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08C05" w14:textId="1786DA3C" w:rsidR="00122463" w:rsidRDefault="008D4D30">
      <w:pPr>
        <w:pStyle w:val="Heading2"/>
        <w:rPr>
          <w:rFonts w:ascii="Calibri" w:hAnsi="Calibri"/>
          <w:i w:val="0"/>
        </w:rPr>
      </w:pPr>
      <w:bookmarkStart w:id="0" w:name="_Toc239860770"/>
      <w:r w:rsidRPr="00963025">
        <w:rPr>
          <w:i w:val="0"/>
          <w:noProof/>
        </w:rPr>
        <mc:AlternateContent>
          <mc:Choice Requires="wps">
            <w:drawing>
              <wp:anchor distT="45720" distB="45720" distL="114300" distR="114300" simplePos="0" relativeHeight="251659264" behindDoc="0" locked="0" layoutInCell="1" allowOverlap="1" wp14:anchorId="63020D2D" wp14:editId="2B6EE97E">
                <wp:simplePos x="0" y="0"/>
                <wp:positionH relativeFrom="page">
                  <wp:align>left</wp:align>
                </wp:positionH>
                <wp:positionV relativeFrom="paragraph">
                  <wp:posOffset>-950495</wp:posOffset>
                </wp:positionV>
                <wp:extent cx="7808495" cy="10082463"/>
                <wp:effectExtent l="0" t="0" r="254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8495" cy="10082463"/>
                        </a:xfrm>
                        <a:prstGeom prst="rect">
                          <a:avLst/>
                        </a:prstGeom>
                        <a:solidFill>
                          <a:srgbClr val="FFFFFF"/>
                        </a:solidFill>
                        <a:ln w="9525">
                          <a:noFill/>
                          <a:miter lim="800000"/>
                          <a:headEnd/>
                          <a:tailEnd/>
                        </a:ln>
                      </wps:spPr>
                      <wps:txbx>
                        <w:txbxContent>
                          <w:p w14:paraId="4EB45D04" w14:textId="2AC37DA2" w:rsidR="00963025" w:rsidRDefault="008D4D30" w:rsidP="008D4D30">
                            <w:pPr>
                              <w:ind w:left="-90"/>
                            </w:pPr>
                            <w:r>
                              <w:rPr>
                                <w:noProof/>
                              </w:rPr>
                              <w:drawing>
                                <wp:inline distT="0" distB="0" distL="0" distR="0" wp14:anchorId="375C2D4B" wp14:editId="2C367444">
                                  <wp:extent cx="7729533" cy="10003709"/>
                                  <wp:effectExtent l="0" t="0" r="5080" b="0"/>
                                  <wp:docPr id="646267131" name="Picture 1" descr="HUD FY 2025 &amp; City of Charlotte FY 2026 CONSOLIDATED ANNUAL PERFORMANCE &amp; EVALUATION REPORT cover page with title and image of Charlotte sky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7131" name="Picture 1" descr="HUD FY 2025 &amp; City of Charlotte FY 2026 CONSOLIDATED ANNUAL PERFORMANCE &amp; EVALUATION REPORT cover page with title and image of Charlotte skyline."/>
                                          <pic:cNvPicPr/>
                                        </pic:nvPicPr>
                                        <pic:blipFill>
                                          <a:blip r:embed="rId11"/>
                                          <a:stretch>
                                            <a:fillRect/>
                                          </a:stretch>
                                        </pic:blipFill>
                                        <pic:spPr>
                                          <a:xfrm>
                                            <a:off x="0" y="0"/>
                                            <a:ext cx="7729533" cy="1000370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20D2D" id="_x0000_t202" coordsize="21600,21600" o:spt="202" path="m,l,21600r21600,l21600,xe">
                <v:stroke joinstyle="miter"/>
                <v:path gradientshapeok="t" o:connecttype="rect"/>
              </v:shapetype>
              <v:shape id="Text Box 2" o:spid="_x0000_s1026" type="#_x0000_t202" style="position:absolute;margin-left:0;margin-top:-74.85pt;width:614.85pt;height:793.9pt;z-index:2516592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" stroked="f">
                <v:textbox>
                  <w:txbxContent>
                    <w:p w14:paraId="4EB45D04" w14:textId="2AC37DA2" w:rsidR="00963025" w:rsidRDefault="008D4D30" w:rsidP="008D4D30">
                      <w:pPr>
                        <w:ind w:left="-90"/>
                      </w:pPr>
                      <w:r>
                        <w:rPr>
                          <w:noProof/>
                        </w:rPr>
                        <w:drawing>
                          <wp:inline distT="0" distB="0" distL="0" distR="0" wp14:anchorId="375C2D4B" wp14:editId="2C367444">
                            <wp:extent cx="7729533" cy="10003709"/>
                            <wp:effectExtent l="0" t="0" r="5080" b="0"/>
                            <wp:docPr id="646267131" name="Picture 1" descr="HUD FY 2025 &amp; City of Charlotte FY 2026 CONSOLIDATED ANNUAL PERFORMANCE &amp; EVALUATION REPORT cover page with title and image of Charlotte sky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7131" name="Picture 1" descr="HUD FY 2025 &amp; City of Charlotte FY 2026 CONSOLIDATED ANNUAL PERFORMANCE &amp; EVALUATION REPORT cover page with title and image of Charlotte skyline."/>
                                    <pic:cNvPicPr/>
                                  </pic:nvPicPr>
                                  <pic:blipFill>
                                    <a:blip r:embed="rId11"/>
                                    <a:stretch>
                                      <a:fillRect/>
                                    </a:stretch>
                                  </pic:blipFill>
                                  <pic:spPr>
                                    <a:xfrm>
                                      <a:off x="0" y="0"/>
                                      <a:ext cx="7729533" cy="10003709"/>
                                    </a:xfrm>
                                    <a:prstGeom prst="rect">
                                      <a:avLst/>
                                    </a:prstGeom>
                                  </pic:spPr>
                                </pic:pic>
                              </a:graphicData>
                            </a:graphic>
                          </wp:inline>
                        </w:drawing>
                      </w:r>
                    </w:p>
                  </w:txbxContent>
                </v:textbox>
                <w10:wrap anchorx="page"/>
              </v:shape>
            </w:pict>
          </mc:Fallback>
        </mc:AlternateContent>
      </w:r>
      <w:bookmarkEnd w:id="0"/>
    </w:p>
    <w:p w14:paraId="24E8F00E" w14:textId="1A6B7200" w:rsidR="00D664C7" w:rsidRDefault="006D0063">
      <w:pPr>
        <w:spacing w:after="0" w:line="240" w:lineRule="auto"/>
        <w:rPr>
          <w:i/>
        </w:rPr>
      </w:pPr>
      <w:r>
        <w:rPr>
          <w:i/>
        </w:rPr>
        <w:br w:type="page"/>
      </w:r>
    </w:p>
    <w:sdt>
      <w:sdtPr>
        <w:id w:val="929545864"/>
        <w:docPartObj>
          <w:docPartGallery w:val="Table of Contents"/>
          <w:docPartUnique/>
        </w:docPartObj>
      </w:sdtPr>
      <w:sdtEndPr>
        <w:rPr>
          <w:rFonts w:ascii="Calibri" w:eastAsia="Calibri" w:hAnsi="Calibri" w:cs="Times New Roman"/>
          <w:b/>
          <w:bCs/>
          <w:noProof/>
          <w:color w:val="auto"/>
          <w:sz w:val="22"/>
          <w:szCs w:val="22"/>
        </w:rPr>
      </w:sdtEndPr>
      <w:sdtContent>
        <w:p w14:paraId="174E1BCF" w14:textId="62970E9F" w:rsidR="00D664C7" w:rsidRDefault="008D4D30">
          <w:pPr>
            <w:pStyle w:val="TOCHeading"/>
          </w:pPr>
          <w:r>
            <w:t xml:space="preserve">Table of </w:t>
          </w:r>
          <w:r w:rsidR="00D664C7">
            <w:t>Contents</w:t>
          </w:r>
        </w:p>
        <w:p w14:paraId="6D1D96AC" w14:textId="164F1C3C"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r>
            <w:t>C</w:t>
          </w:r>
          <w:r w:rsidR="00A41433">
            <w:t>over Page</w:t>
          </w:r>
          <w:r w:rsidR="00D664C7">
            <w:fldChar w:fldCharType="begin"/>
          </w:r>
          <w:r w:rsidR="00D664C7">
            <w:instrText xml:space="preserve"> TOC \o "1-3" \h \z \u </w:instrText>
          </w:r>
          <w:r w:rsidR="00D664C7">
            <w:fldChar w:fldCharType="separate"/>
          </w:r>
          <w:hyperlink w:anchor="_Toc239860770" w:history="1">
            <w:r>
              <w:rPr>
                <w:noProof/>
                <w:webHidden/>
              </w:rPr>
              <w:tab/>
            </w:r>
            <w:r>
              <w:rPr>
                <w:noProof/>
                <w:webHidden/>
              </w:rPr>
              <w:fldChar w:fldCharType="begin"/>
            </w:r>
            <w:r>
              <w:rPr>
                <w:noProof/>
                <w:webHidden/>
              </w:rPr>
              <w:instrText xml:space="preserve"> PAGEREF _Toc239860770 \h </w:instrText>
            </w:r>
            <w:r>
              <w:rPr>
                <w:noProof/>
                <w:webHidden/>
              </w:rPr>
            </w:r>
            <w:r>
              <w:rPr>
                <w:noProof/>
                <w:webHidden/>
              </w:rPr>
              <w:fldChar w:fldCharType="separate"/>
            </w:r>
            <w:r>
              <w:rPr>
                <w:noProof/>
                <w:webHidden/>
              </w:rPr>
              <w:t>1</w:t>
            </w:r>
            <w:r>
              <w:rPr>
                <w:noProof/>
                <w:webHidden/>
              </w:rPr>
              <w:fldChar w:fldCharType="end"/>
            </w:r>
          </w:hyperlink>
        </w:p>
        <w:p w14:paraId="232A3C39" w14:textId="2C42DE07"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1" w:history="1">
            <w:r w:rsidRPr="00EC7B89">
              <w:rPr>
                <w:rStyle w:val="Hyperlink"/>
                <w:noProof/>
              </w:rPr>
              <w:t>CR-05 - Goals and Outcomes</w:t>
            </w:r>
            <w:r>
              <w:rPr>
                <w:noProof/>
                <w:webHidden/>
              </w:rPr>
              <w:tab/>
            </w:r>
            <w:r>
              <w:rPr>
                <w:noProof/>
                <w:webHidden/>
              </w:rPr>
              <w:fldChar w:fldCharType="begin"/>
            </w:r>
            <w:r>
              <w:rPr>
                <w:noProof/>
                <w:webHidden/>
              </w:rPr>
              <w:instrText xml:space="preserve"> PAGEREF _Toc239860771 \h </w:instrText>
            </w:r>
            <w:r>
              <w:rPr>
                <w:noProof/>
                <w:webHidden/>
              </w:rPr>
            </w:r>
            <w:r>
              <w:rPr>
                <w:noProof/>
                <w:webHidden/>
              </w:rPr>
              <w:fldChar w:fldCharType="separate"/>
            </w:r>
            <w:r>
              <w:rPr>
                <w:noProof/>
                <w:webHidden/>
              </w:rPr>
              <w:t>3</w:t>
            </w:r>
            <w:r>
              <w:rPr>
                <w:noProof/>
                <w:webHidden/>
              </w:rPr>
              <w:fldChar w:fldCharType="end"/>
            </w:r>
          </w:hyperlink>
        </w:p>
        <w:p w14:paraId="26551460" w14:textId="3B45D03A"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2" w:history="1">
            <w:r w:rsidRPr="00EC7B89">
              <w:rPr>
                <w:rStyle w:val="Hyperlink"/>
                <w:noProof/>
              </w:rPr>
              <w:t>CR-10 - Racial and Ethnic composition of families assisted</w:t>
            </w:r>
            <w:r>
              <w:rPr>
                <w:noProof/>
                <w:webHidden/>
              </w:rPr>
              <w:tab/>
            </w:r>
            <w:r>
              <w:rPr>
                <w:noProof/>
                <w:webHidden/>
              </w:rPr>
              <w:fldChar w:fldCharType="begin"/>
            </w:r>
            <w:r>
              <w:rPr>
                <w:noProof/>
                <w:webHidden/>
              </w:rPr>
              <w:instrText xml:space="preserve"> PAGEREF _Toc239860772 \h </w:instrText>
            </w:r>
            <w:r>
              <w:rPr>
                <w:noProof/>
                <w:webHidden/>
              </w:rPr>
            </w:r>
            <w:r>
              <w:rPr>
                <w:noProof/>
                <w:webHidden/>
              </w:rPr>
              <w:fldChar w:fldCharType="separate"/>
            </w:r>
            <w:r>
              <w:rPr>
                <w:noProof/>
                <w:webHidden/>
              </w:rPr>
              <w:t>9</w:t>
            </w:r>
            <w:r>
              <w:rPr>
                <w:noProof/>
                <w:webHidden/>
              </w:rPr>
              <w:fldChar w:fldCharType="end"/>
            </w:r>
          </w:hyperlink>
        </w:p>
        <w:p w14:paraId="28FB6D29" w14:textId="6AAB199F"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3" w:history="1">
            <w:r w:rsidRPr="00EC7B89">
              <w:rPr>
                <w:rStyle w:val="Hyperlink"/>
                <w:noProof/>
              </w:rPr>
              <w:t>CR-15 - Resources and Investments 91.520(a)</w:t>
            </w:r>
            <w:r>
              <w:rPr>
                <w:noProof/>
                <w:webHidden/>
              </w:rPr>
              <w:tab/>
            </w:r>
            <w:r>
              <w:rPr>
                <w:noProof/>
                <w:webHidden/>
              </w:rPr>
              <w:fldChar w:fldCharType="begin"/>
            </w:r>
            <w:r>
              <w:rPr>
                <w:noProof/>
                <w:webHidden/>
              </w:rPr>
              <w:instrText xml:space="preserve"> PAGEREF _Toc239860773 \h </w:instrText>
            </w:r>
            <w:r>
              <w:rPr>
                <w:noProof/>
                <w:webHidden/>
              </w:rPr>
            </w:r>
            <w:r>
              <w:rPr>
                <w:noProof/>
                <w:webHidden/>
              </w:rPr>
              <w:fldChar w:fldCharType="separate"/>
            </w:r>
            <w:r>
              <w:rPr>
                <w:noProof/>
                <w:webHidden/>
              </w:rPr>
              <w:t>10</w:t>
            </w:r>
            <w:r>
              <w:rPr>
                <w:noProof/>
                <w:webHidden/>
              </w:rPr>
              <w:fldChar w:fldCharType="end"/>
            </w:r>
          </w:hyperlink>
        </w:p>
        <w:p w14:paraId="50977FE8" w14:textId="268AF8FB"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4" w:history="1">
            <w:r w:rsidRPr="00EC7B89">
              <w:rPr>
                <w:rStyle w:val="Hyperlink"/>
                <w:noProof/>
              </w:rPr>
              <w:t>CR-20 - Affordable Housing 91.520(b)</w:t>
            </w:r>
            <w:r>
              <w:rPr>
                <w:noProof/>
                <w:webHidden/>
              </w:rPr>
              <w:tab/>
            </w:r>
            <w:r>
              <w:rPr>
                <w:noProof/>
                <w:webHidden/>
              </w:rPr>
              <w:fldChar w:fldCharType="begin"/>
            </w:r>
            <w:r>
              <w:rPr>
                <w:noProof/>
                <w:webHidden/>
              </w:rPr>
              <w:instrText xml:space="preserve"> PAGEREF _Toc239860774 \h </w:instrText>
            </w:r>
            <w:r>
              <w:rPr>
                <w:noProof/>
                <w:webHidden/>
              </w:rPr>
            </w:r>
            <w:r>
              <w:rPr>
                <w:noProof/>
                <w:webHidden/>
              </w:rPr>
              <w:fldChar w:fldCharType="separate"/>
            </w:r>
            <w:r>
              <w:rPr>
                <w:noProof/>
                <w:webHidden/>
              </w:rPr>
              <w:t>15</w:t>
            </w:r>
            <w:r>
              <w:rPr>
                <w:noProof/>
                <w:webHidden/>
              </w:rPr>
              <w:fldChar w:fldCharType="end"/>
            </w:r>
          </w:hyperlink>
        </w:p>
        <w:p w14:paraId="5F12C218" w14:textId="5D3936C0"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5" w:history="1">
            <w:r w:rsidRPr="00EC7B89">
              <w:rPr>
                <w:rStyle w:val="Hyperlink"/>
                <w:noProof/>
              </w:rPr>
              <w:t>CR-25 - Homeless and Other Special Needs 91.220(d, e); 91.320(d, e); 91.520(c)</w:t>
            </w:r>
            <w:r>
              <w:rPr>
                <w:noProof/>
                <w:webHidden/>
              </w:rPr>
              <w:tab/>
            </w:r>
            <w:r>
              <w:rPr>
                <w:noProof/>
                <w:webHidden/>
              </w:rPr>
              <w:fldChar w:fldCharType="begin"/>
            </w:r>
            <w:r>
              <w:rPr>
                <w:noProof/>
                <w:webHidden/>
              </w:rPr>
              <w:instrText xml:space="preserve"> PAGEREF _Toc239860775 \h </w:instrText>
            </w:r>
            <w:r>
              <w:rPr>
                <w:noProof/>
                <w:webHidden/>
              </w:rPr>
            </w:r>
            <w:r>
              <w:rPr>
                <w:noProof/>
                <w:webHidden/>
              </w:rPr>
              <w:fldChar w:fldCharType="separate"/>
            </w:r>
            <w:r>
              <w:rPr>
                <w:noProof/>
                <w:webHidden/>
              </w:rPr>
              <w:t>17</w:t>
            </w:r>
            <w:r>
              <w:rPr>
                <w:noProof/>
                <w:webHidden/>
              </w:rPr>
              <w:fldChar w:fldCharType="end"/>
            </w:r>
          </w:hyperlink>
        </w:p>
        <w:p w14:paraId="6DACF240" w14:textId="5EE7E410"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6" w:history="1">
            <w:r w:rsidRPr="00EC7B89">
              <w:rPr>
                <w:rStyle w:val="Hyperlink"/>
                <w:noProof/>
              </w:rPr>
              <w:t>CR-30 - Public Housing 91.220(h); 91.320(j)</w:t>
            </w:r>
            <w:r>
              <w:rPr>
                <w:noProof/>
                <w:webHidden/>
              </w:rPr>
              <w:tab/>
            </w:r>
            <w:r>
              <w:rPr>
                <w:noProof/>
                <w:webHidden/>
              </w:rPr>
              <w:fldChar w:fldCharType="begin"/>
            </w:r>
            <w:r>
              <w:rPr>
                <w:noProof/>
                <w:webHidden/>
              </w:rPr>
              <w:instrText xml:space="preserve"> PAGEREF _Toc239860776 \h </w:instrText>
            </w:r>
            <w:r>
              <w:rPr>
                <w:noProof/>
                <w:webHidden/>
              </w:rPr>
            </w:r>
            <w:r>
              <w:rPr>
                <w:noProof/>
                <w:webHidden/>
              </w:rPr>
              <w:fldChar w:fldCharType="separate"/>
            </w:r>
            <w:r>
              <w:rPr>
                <w:noProof/>
                <w:webHidden/>
              </w:rPr>
              <w:t>19</w:t>
            </w:r>
            <w:r>
              <w:rPr>
                <w:noProof/>
                <w:webHidden/>
              </w:rPr>
              <w:fldChar w:fldCharType="end"/>
            </w:r>
          </w:hyperlink>
        </w:p>
        <w:p w14:paraId="1ED671CB" w14:textId="06E2BA2C"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7" w:history="1">
            <w:r w:rsidRPr="00EC7B89">
              <w:rPr>
                <w:rStyle w:val="Hyperlink"/>
                <w:noProof/>
              </w:rPr>
              <w:t>CR-35 - Other Actions 91.220(j)-(k); 91.320(i)-(j)</w:t>
            </w:r>
            <w:r>
              <w:rPr>
                <w:noProof/>
                <w:webHidden/>
              </w:rPr>
              <w:tab/>
            </w:r>
            <w:r>
              <w:rPr>
                <w:noProof/>
                <w:webHidden/>
              </w:rPr>
              <w:fldChar w:fldCharType="begin"/>
            </w:r>
            <w:r>
              <w:rPr>
                <w:noProof/>
                <w:webHidden/>
              </w:rPr>
              <w:instrText xml:space="preserve"> PAGEREF _Toc239860777 \h </w:instrText>
            </w:r>
            <w:r>
              <w:rPr>
                <w:noProof/>
                <w:webHidden/>
              </w:rPr>
            </w:r>
            <w:r>
              <w:rPr>
                <w:noProof/>
                <w:webHidden/>
              </w:rPr>
              <w:fldChar w:fldCharType="separate"/>
            </w:r>
            <w:r>
              <w:rPr>
                <w:noProof/>
                <w:webHidden/>
              </w:rPr>
              <w:t>21</w:t>
            </w:r>
            <w:r>
              <w:rPr>
                <w:noProof/>
                <w:webHidden/>
              </w:rPr>
              <w:fldChar w:fldCharType="end"/>
            </w:r>
          </w:hyperlink>
        </w:p>
        <w:p w14:paraId="23D84BFE" w14:textId="5DD2A979"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8" w:history="1">
            <w:r w:rsidRPr="00EC7B89">
              <w:rPr>
                <w:rStyle w:val="Hyperlink"/>
                <w:noProof/>
              </w:rPr>
              <w:t>CR-40 - Monitoring 91.220 and 91.230</w:t>
            </w:r>
            <w:r>
              <w:rPr>
                <w:noProof/>
                <w:webHidden/>
              </w:rPr>
              <w:tab/>
            </w:r>
            <w:r>
              <w:rPr>
                <w:noProof/>
                <w:webHidden/>
              </w:rPr>
              <w:fldChar w:fldCharType="begin"/>
            </w:r>
            <w:r>
              <w:rPr>
                <w:noProof/>
                <w:webHidden/>
              </w:rPr>
              <w:instrText xml:space="preserve"> PAGEREF _Toc239860778 \h </w:instrText>
            </w:r>
            <w:r>
              <w:rPr>
                <w:noProof/>
                <w:webHidden/>
              </w:rPr>
            </w:r>
            <w:r>
              <w:rPr>
                <w:noProof/>
                <w:webHidden/>
              </w:rPr>
              <w:fldChar w:fldCharType="separate"/>
            </w:r>
            <w:r>
              <w:rPr>
                <w:noProof/>
                <w:webHidden/>
              </w:rPr>
              <w:t>24</w:t>
            </w:r>
            <w:r>
              <w:rPr>
                <w:noProof/>
                <w:webHidden/>
              </w:rPr>
              <w:fldChar w:fldCharType="end"/>
            </w:r>
          </w:hyperlink>
        </w:p>
        <w:p w14:paraId="3BE8218C" w14:textId="58D14D26"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79" w:history="1">
            <w:r w:rsidRPr="00EC7B89">
              <w:rPr>
                <w:rStyle w:val="Hyperlink"/>
                <w:rFonts w:cs="Arial"/>
                <w:b/>
                <w:bCs/>
                <w:iCs/>
                <w:noProof/>
              </w:rPr>
              <w:t>CR-45 - CDBG 91.520(c)</w:t>
            </w:r>
            <w:r>
              <w:rPr>
                <w:noProof/>
                <w:webHidden/>
              </w:rPr>
              <w:tab/>
            </w:r>
            <w:r>
              <w:rPr>
                <w:noProof/>
                <w:webHidden/>
              </w:rPr>
              <w:fldChar w:fldCharType="begin"/>
            </w:r>
            <w:r>
              <w:rPr>
                <w:noProof/>
                <w:webHidden/>
              </w:rPr>
              <w:instrText xml:space="preserve"> PAGEREF _Toc239860779 \h </w:instrText>
            </w:r>
            <w:r>
              <w:rPr>
                <w:noProof/>
                <w:webHidden/>
              </w:rPr>
            </w:r>
            <w:r>
              <w:rPr>
                <w:noProof/>
                <w:webHidden/>
              </w:rPr>
              <w:fldChar w:fldCharType="separate"/>
            </w:r>
            <w:r>
              <w:rPr>
                <w:noProof/>
                <w:webHidden/>
              </w:rPr>
              <w:t>26</w:t>
            </w:r>
            <w:r>
              <w:rPr>
                <w:noProof/>
                <w:webHidden/>
              </w:rPr>
              <w:fldChar w:fldCharType="end"/>
            </w:r>
          </w:hyperlink>
        </w:p>
        <w:p w14:paraId="535BBC45" w14:textId="67CC32F0"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80" w:history="1">
            <w:r w:rsidRPr="00EC7B89">
              <w:rPr>
                <w:rStyle w:val="Hyperlink"/>
                <w:noProof/>
              </w:rPr>
              <w:t>CR-50 - HOME 24 CFR 91.520(d)</w:t>
            </w:r>
            <w:r>
              <w:rPr>
                <w:noProof/>
                <w:webHidden/>
              </w:rPr>
              <w:tab/>
            </w:r>
            <w:r>
              <w:rPr>
                <w:noProof/>
                <w:webHidden/>
              </w:rPr>
              <w:fldChar w:fldCharType="begin"/>
            </w:r>
            <w:r>
              <w:rPr>
                <w:noProof/>
                <w:webHidden/>
              </w:rPr>
              <w:instrText xml:space="preserve"> PAGEREF _Toc239860780 \h </w:instrText>
            </w:r>
            <w:r>
              <w:rPr>
                <w:noProof/>
                <w:webHidden/>
              </w:rPr>
            </w:r>
            <w:r>
              <w:rPr>
                <w:noProof/>
                <w:webHidden/>
              </w:rPr>
              <w:fldChar w:fldCharType="separate"/>
            </w:r>
            <w:r>
              <w:rPr>
                <w:noProof/>
                <w:webHidden/>
              </w:rPr>
              <w:t>27</w:t>
            </w:r>
            <w:r>
              <w:rPr>
                <w:noProof/>
                <w:webHidden/>
              </w:rPr>
              <w:fldChar w:fldCharType="end"/>
            </w:r>
          </w:hyperlink>
        </w:p>
        <w:p w14:paraId="015276B1" w14:textId="4BB36EB2"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81" w:history="1">
            <w:r w:rsidRPr="00EC7B89">
              <w:rPr>
                <w:rStyle w:val="Hyperlink"/>
                <w:noProof/>
              </w:rPr>
              <w:t>CR-55 - HOPWA 91.520(e)</w:t>
            </w:r>
            <w:r>
              <w:rPr>
                <w:noProof/>
                <w:webHidden/>
              </w:rPr>
              <w:tab/>
            </w:r>
            <w:r>
              <w:rPr>
                <w:noProof/>
                <w:webHidden/>
              </w:rPr>
              <w:fldChar w:fldCharType="begin"/>
            </w:r>
            <w:r>
              <w:rPr>
                <w:noProof/>
                <w:webHidden/>
              </w:rPr>
              <w:instrText xml:space="preserve"> PAGEREF _Toc239860781 \h </w:instrText>
            </w:r>
            <w:r>
              <w:rPr>
                <w:noProof/>
                <w:webHidden/>
              </w:rPr>
            </w:r>
            <w:r>
              <w:rPr>
                <w:noProof/>
                <w:webHidden/>
              </w:rPr>
              <w:fldChar w:fldCharType="separate"/>
            </w:r>
            <w:r>
              <w:rPr>
                <w:noProof/>
                <w:webHidden/>
              </w:rPr>
              <w:t>29</w:t>
            </w:r>
            <w:r>
              <w:rPr>
                <w:noProof/>
                <w:webHidden/>
              </w:rPr>
              <w:fldChar w:fldCharType="end"/>
            </w:r>
          </w:hyperlink>
        </w:p>
        <w:p w14:paraId="53A00CB0" w14:textId="4E608A97"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82" w:history="1">
            <w:r w:rsidRPr="00EC7B89">
              <w:rPr>
                <w:rStyle w:val="Hyperlink"/>
                <w:noProof/>
              </w:rPr>
              <w:t>CR-58 – Section 3</w:t>
            </w:r>
            <w:r>
              <w:rPr>
                <w:noProof/>
                <w:webHidden/>
              </w:rPr>
              <w:tab/>
            </w:r>
            <w:r>
              <w:rPr>
                <w:noProof/>
                <w:webHidden/>
              </w:rPr>
              <w:fldChar w:fldCharType="begin"/>
            </w:r>
            <w:r>
              <w:rPr>
                <w:noProof/>
                <w:webHidden/>
              </w:rPr>
              <w:instrText xml:space="preserve"> PAGEREF _Toc239860782 \h </w:instrText>
            </w:r>
            <w:r>
              <w:rPr>
                <w:noProof/>
                <w:webHidden/>
              </w:rPr>
            </w:r>
            <w:r>
              <w:rPr>
                <w:noProof/>
                <w:webHidden/>
              </w:rPr>
              <w:fldChar w:fldCharType="separate"/>
            </w:r>
            <w:r>
              <w:rPr>
                <w:noProof/>
                <w:webHidden/>
              </w:rPr>
              <w:t>30</w:t>
            </w:r>
            <w:r>
              <w:rPr>
                <w:noProof/>
                <w:webHidden/>
              </w:rPr>
              <w:fldChar w:fldCharType="end"/>
            </w:r>
          </w:hyperlink>
        </w:p>
        <w:p w14:paraId="3E13921B" w14:textId="00A72C69" w:rsidR="00A207F2" w:rsidRDefault="00A207F2">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39860783" w:history="1">
            <w:r w:rsidRPr="00EC7B89">
              <w:rPr>
                <w:rStyle w:val="Hyperlink"/>
                <w:noProof/>
              </w:rPr>
              <w:t>CR-60 - ESG 91.520(g) (ESG Recipients only)</w:t>
            </w:r>
            <w:r>
              <w:rPr>
                <w:noProof/>
                <w:webHidden/>
              </w:rPr>
              <w:tab/>
            </w:r>
            <w:r>
              <w:rPr>
                <w:noProof/>
                <w:webHidden/>
              </w:rPr>
              <w:fldChar w:fldCharType="begin"/>
            </w:r>
            <w:r>
              <w:rPr>
                <w:noProof/>
                <w:webHidden/>
              </w:rPr>
              <w:instrText xml:space="preserve"> PAGEREF _Toc239860783 \h </w:instrText>
            </w:r>
            <w:r>
              <w:rPr>
                <w:noProof/>
                <w:webHidden/>
              </w:rPr>
            </w:r>
            <w:r>
              <w:rPr>
                <w:noProof/>
                <w:webHidden/>
              </w:rPr>
              <w:fldChar w:fldCharType="separate"/>
            </w:r>
            <w:r>
              <w:rPr>
                <w:noProof/>
                <w:webHidden/>
              </w:rPr>
              <w:t>31</w:t>
            </w:r>
            <w:r>
              <w:rPr>
                <w:noProof/>
                <w:webHidden/>
              </w:rPr>
              <w:fldChar w:fldCharType="end"/>
            </w:r>
          </w:hyperlink>
        </w:p>
        <w:p w14:paraId="2A8D9C0F" w14:textId="0FD8F6C5" w:rsidR="00D664C7" w:rsidRDefault="00D664C7">
          <w:r>
            <w:rPr>
              <w:b/>
              <w:bCs/>
              <w:noProof/>
            </w:rPr>
            <w:fldChar w:fldCharType="end"/>
          </w:r>
        </w:p>
      </w:sdtContent>
    </w:sdt>
    <w:p w14:paraId="0D7F10C1" w14:textId="3670EAB5" w:rsidR="00AA2D17" w:rsidRDefault="00AA2D17">
      <w:pPr>
        <w:spacing w:after="0" w:line="240" w:lineRule="auto"/>
        <w:rPr>
          <w:i/>
        </w:rPr>
        <w:sectPr w:rsidR="00AA2D17" w:rsidSect="00AA2D1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pPr>
    </w:p>
    <w:p w14:paraId="75A2C82D" w14:textId="77777777" w:rsidR="006D0063" w:rsidRDefault="006D0063">
      <w:pPr>
        <w:spacing w:after="0" w:line="240" w:lineRule="auto"/>
        <w:rPr>
          <w:i/>
        </w:rPr>
      </w:pPr>
    </w:p>
    <w:p w14:paraId="026896CE" w14:textId="77777777" w:rsidR="00122463" w:rsidRDefault="00122463">
      <w:pPr>
        <w:spacing w:after="0" w:line="240" w:lineRule="auto"/>
        <w:rPr>
          <w:rFonts w:cs="Arial"/>
          <w:b/>
          <w:bCs/>
          <w:iCs/>
          <w:sz w:val="28"/>
          <w:szCs w:val="28"/>
        </w:rPr>
      </w:pPr>
    </w:p>
    <w:p w14:paraId="2AC3DABB" w14:textId="77777777" w:rsidR="00FE3457" w:rsidRDefault="005268B9">
      <w:pPr>
        <w:pStyle w:val="Heading2"/>
        <w:rPr>
          <w:rFonts w:ascii="Calibri" w:hAnsi="Calibri"/>
          <w:i w:val="0"/>
        </w:rPr>
      </w:pPr>
      <w:bookmarkStart w:id="1" w:name="_Toc239860771"/>
      <w:r>
        <w:rPr>
          <w:rFonts w:ascii="Calibri" w:hAnsi="Calibri"/>
          <w:i w:val="0"/>
        </w:rPr>
        <w:t>CR-05 - Goals and Outcomes</w:t>
      </w:r>
      <w:bookmarkEnd w:id="1"/>
    </w:p>
    <w:p w14:paraId="36AB0868" w14:textId="77777777" w:rsidR="00FE3457" w:rsidRDefault="005268B9">
      <w:pPr>
        <w:keepNext/>
        <w:widowControl w:val="0"/>
        <w:spacing w:after="0" w:line="240" w:lineRule="auto"/>
        <w:rPr>
          <w:b/>
          <w:sz w:val="28"/>
          <w:szCs w:val="28"/>
        </w:rPr>
      </w:pPr>
      <w:r>
        <w:rPr>
          <w:b/>
          <w:sz w:val="24"/>
          <w:szCs w:val="24"/>
        </w:rPr>
        <w:t>Progress the jurisdiction has made in carrying out its strategic plan and its action plan.  91.520(a)</w:t>
      </w:r>
      <w:r>
        <w:rPr>
          <w:b/>
          <w:sz w:val="28"/>
          <w:szCs w:val="28"/>
        </w:rPr>
        <w:t xml:space="preserve"> </w:t>
      </w:r>
    </w:p>
    <w:p w14:paraId="5A6E5AC4" w14:textId="77777777" w:rsidR="00FE3457" w:rsidRDefault="005268B9">
      <w:pPr>
        <w:keepNext/>
        <w:widowControl w:val="0"/>
        <w:spacing w:after="0" w:line="240" w:lineRule="auto"/>
      </w:pPr>
      <w:r>
        <w:t>This could be an overview that includes major initiatives and highlights that were proposed and executed throughout the program year.</w:t>
      </w:r>
    </w:p>
    <w:p w14:paraId="569CFB00" w14:textId="77777777" w:rsidR="00FE3457" w:rsidRDefault="00FE3457">
      <w:pPr>
        <w:keepNext/>
        <w:widowControl w:val="0"/>
        <w:spacing w:after="0" w:line="240" w:lineRule="auto"/>
        <w:rPr>
          <w:b/>
        </w:rPr>
      </w:pPr>
    </w:p>
    <w:p w14:paraId="5F561B1F" w14:textId="77777777" w:rsidR="00FE3457" w:rsidRDefault="005268B9">
      <w:pPr>
        <w:keepNext/>
        <w:widowControl w:val="0"/>
        <w:spacing w:after="0" w:line="240" w:lineRule="auto"/>
        <w:rPr>
          <w:b/>
          <w:sz w:val="24"/>
          <w:szCs w:val="24"/>
        </w:rPr>
      </w:pPr>
      <w:r>
        <w:rPr>
          <w:b/>
          <w:sz w:val="24"/>
          <w:szCs w:val="24"/>
        </w:rPr>
        <w:t>Comparison of the proposed versus actual outcomes for each outcome measure submitted with the consolidated plan and explain, if applicable, why progress was not made toward meeting goals and objectives.  91.520(g)</w:t>
      </w:r>
    </w:p>
    <w:p w14:paraId="055B523A" w14:textId="77777777" w:rsidR="00FE3457" w:rsidRDefault="005268B9">
      <w:pPr>
        <w:keepNext/>
        <w:widowControl w:val="0"/>
        <w:spacing w:after="0" w:line="240" w:lineRule="auto"/>
        <w:rPr>
          <w:szCs w:val="24"/>
        </w:rPr>
      </w:pPr>
      <w:r>
        <w:t>Categories, priority levels, funding sources and amounts, outcomes/objectives, goal outcome indicators, units of measure, targets, actual outcomes/outputs, and percentage completed for each of the grantee’s program year goals.</w:t>
      </w:r>
    </w:p>
    <w:p w14:paraId="1B6E2602" w14:textId="77777777" w:rsidR="00FE3457" w:rsidRDefault="00FE3457">
      <w:pPr>
        <w:widowControl w:val="0"/>
        <w:rPr>
          <w:b/>
          <w:sz w:val="24"/>
          <w:szCs w:val="24"/>
        </w:rPr>
      </w:pPr>
    </w:p>
    <w:tbl>
      <w:tblPr>
        <w:tblStyle w:val="TableGrid"/>
        <w:tblW w:w="13728" w:type="dxa"/>
        <w:tblInd w:w="0" w:type="dxa"/>
        <w:tblLook w:val="04A0" w:firstRow="1" w:lastRow="0" w:firstColumn="1" w:lastColumn="0" w:noHBand="0" w:noVBand="1"/>
      </w:tblPr>
      <w:tblGrid>
        <w:gridCol w:w="1822"/>
        <w:gridCol w:w="1639"/>
        <w:gridCol w:w="1138"/>
        <w:gridCol w:w="1874"/>
        <w:gridCol w:w="1315"/>
        <w:gridCol w:w="987"/>
        <w:gridCol w:w="962"/>
        <w:gridCol w:w="1030"/>
        <w:gridCol w:w="987"/>
        <w:gridCol w:w="944"/>
        <w:gridCol w:w="1030"/>
      </w:tblGrid>
      <w:tr w:rsidR="00FE3457" w14:paraId="4A874F59" w14:textId="77777777">
        <w:tc>
          <w:tcPr>
            <w:tcW w:w="1248" w:type="dxa"/>
          </w:tcPr>
          <w:p w14:paraId="6BB4D146" w14:textId="77777777" w:rsidR="00FE3457" w:rsidRDefault="005268B9">
            <w:pPr>
              <w:keepNext/>
              <w:widowControl w:val="0"/>
              <w:spacing w:after="0" w:line="240" w:lineRule="auto"/>
              <w:rPr>
                <w:b/>
              </w:rPr>
            </w:pPr>
            <w:r>
              <w:rPr>
                <w:b/>
              </w:rPr>
              <w:t>Goal</w:t>
            </w:r>
          </w:p>
        </w:tc>
        <w:tc>
          <w:tcPr>
            <w:tcW w:w="1248" w:type="dxa"/>
          </w:tcPr>
          <w:p w14:paraId="12CD4D43" w14:textId="77777777" w:rsidR="00FE3457" w:rsidRDefault="005268B9">
            <w:pPr>
              <w:keepNext/>
              <w:widowControl w:val="0"/>
              <w:spacing w:after="0" w:line="240" w:lineRule="auto"/>
              <w:rPr>
                <w:b/>
              </w:rPr>
            </w:pPr>
            <w:r>
              <w:rPr>
                <w:b/>
              </w:rPr>
              <w:t>Category</w:t>
            </w:r>
          </w:p>
        </w:tc>
        <w:tc>
          <w:tcPr>
            <w:tcW w:w="1248" w:type="dxa"/>
          </w:tcPr>
          <w:p w14:paraId="6919CD4B" w14:textId="77777777" w:rsidR="00FE3457" w:rsidRDefault="005268B9">
            <w:pPr>
              <w:keepNext/>
              <w:widowControl w:val="0"/>
              <w:spacing w:after="0" w:line="240" w:lineRule="auto"/>
              <w:rPr>
                <w:b/>
              </w:rPr>
            </w:pPr>
            <w:r>
              <w:rPr>
                <w:b/>
              </w:rPr>
              <w:t>Source / Amount</w:t>
            </w:r>
          </w:p>
        </w:tc>
        <w:tc>
          <w:tcPr>
            <w:tcW w:w="1248" w:type="dxa"/>
          </w:tcPr>
          <w:p w14:paraId="1DE59ACD" w14:textId="77777777" w:rsidR="00FE3457" w:rsidRDefault="005268B9">
            <w:pPr>
              <w:keepNext/>
              <w:widowControl w:val="0"/>
              <w:spacing w:after="0" w:line="240" w:lineRule="auto"/>
              <w:rPr>
                <w:b/>
              </w:rPr>
            </w:pPr>
            <w:r>
              <w:rPr>
                <w:b/>
              </w:rPr>
              <w:t>Indicator</w:t>
            </w:r>
          </w:p>
        </w:tc>
        <w:tc>
          <w:tcPr>
            <w:tcW w:w="1248" w:type="dxa"/>
          </w:tcPr>
          <w:p w14:paraId="0C707B2D" w14:textId="77777777" w:rsidR="00FE3457" w:rsidRDefault="005268B9">
            <w:pPr>
              <w:keepNext/>
              <w:widowControl w:val="0"/>
              <w:spacing w:after="0" w:line="240" w:lineRule="auto"/>
              <w:rPr>
                <w:b/>
              </w:rPr>
            </w:pPr>
            <w:r>
              <w:rPr>
                <w:b/>
              </w:rPr>
              <w:t>Unit of Measure</w:t>
            </w:r>
          </w:p>
        </w:tc>
        <w:tc>
          <w:tcPr>
            <w:tcW w:w="1248" w:type="dxa"/>
          </w:tcPr>
          <w:p w14:paraId="52321283" w14:textId="77777777" w:rsidR="00FE3457" w:rsidRDefault="005268B9">
            <w:pPr>
              <w:keepNext/>
              <w:widowControl w:val="0"/>
              <w:spacing w:after="0" w:line="240" w:lineRule="auto"/>
              <w:rPr>
                <w:b/>
              </w:rPr>
            </w:pPr>
            <w:r>
              <w:rPr>
                <w:b/>
              </w:rPr>
              <w:t>Expected – Strategic Plan</w:t>
            </w:r>
          </w:p>
        </w:tc>
        <w:tc>
          <w:tcPr>
            <w:tcW w:w="1248" w:type="dxa"/>
          </w:tcPr>
          <w:p w14:paraId="65FD0906" w14:textId="77777777" w:rsidR="00FE3457" w:rsidRDefault="005268B9">
            <w:pPr>
              <w:keepNext/>
              <w:widowControl w:val="0"/>
              <w:spacing w:after="0" w:line="240" w:lineRule="auto"/>
              <w:rPr>
                <w:b/>
              </w:rPr>
            </w:pPr>
            <w:r>
              <w:rPr>
                <w:b/>
              </w:rPr>
              <w:t>Actual – Strategic Plan</w:t>
            </w:r>
          </w:p>
        </w:tc>
        <w:tc>
          <w:tcPr>
            <w:tcW w:w="1248" w:type="dxa"/>
          </w:tcPr>
          <w:p w14:paraId="3750186D" w14:textId="77777777" w:rsidR="00FE3457" w:rsidRDefault="005268B9">
            <w:pPr>
              <w:keepNext/>
              <w:widowControl w:val="0"/>
              <w:spacing w:after="0" w:line="240" w:lineRule="auto"/>
              <w:rPr>
                <w:b/>
              </w:rPr>
            </w:pPr>
            <w:r>
              <w:rPr>
                <w:b/>
              </w:rPr>
              <w:t>Percent Complete</w:t>
            </w:r>
          </w:p>
        </w:tc>
        <w:tc>
          <w:tcPr>
            <w:tcW w:w="1248" w:type="dxa"/>
          </w:tcPr>
          <w:p w14:paraId="16C5E0FF" w14:textId="77777777" w:rsidR="00FE3457" w:rsidRDefault="005268B9">
            <w:pPr>
              <w:keepNext/>
              <w:widowControl w:val="0"/>
              <w:spacing w:after="0" w:line="240" w:lineRule="auto"/>
              <w:rPr>
                <w:b/>
              </w:rPr>
            </w:pPr>
            <w:r>
              <w:rPr>
                <w:b/>
              </w:rPr>
              <w:t>Expected – Program Year</w:t>
            </w:r>
          </w:p>
        </w:tc>
        <w:tc>
          <w:tcPr>
            <w:tcW w:w="1248" w:type="dxa"/>
          </w:tcPr>
          <w:p w14:paraId="4055507B" w14:textId="77777777" w:rsidR="00FE3457" w:rsidRDefault="005268B9">
            <w:pPr>
              <w:keepNext/>
              <w:widowControl w:val="0"/>
              <w:spacing w:after="0" w:line="240" w:lineRule="auto"/>
              <w:rPr>
                <w:b/>
              </w:rPr>
            </w:pPr>
            <w:r>
              <w:rPr>
                <w:b/>
              </w:rPr>
              <w:t>Actual – Program Year</w:t>
            </w:r>
          </w:p>
        </w:tc>
        <w:tc>
          <w:tcPr>
            <w:tcW w:w="1248" w:type="dxa"/>
          </w:tcPr>
          <w:p w14:paraId="23FD6137" w14:textId="77777777" w:rsidR="00FE3457" w:rsidRDefault="005268B9">
            <w:pPr>
              <w:keepNext/>
              <w:widowControl w:val="0"/>
              <w:spacing w:after="0" w:line="240" w:lineRule="auto"/>
              <w:rPr>
                <w:b/>
              </w:rPr>
            </w:pPr>
            <w:r>
              <w:rPr>
                <w:b/>
              </w:rPr>
              <w:t>Percent Complete</w:t>
            </w:r>
          </w:p>
        </w:tc>
      </w:tr>
      <w:tr w:rsidR="005275F9" w14:paraId="2319DA44" w14:textId="77777777">
        <w:trPr>
          <w:cantSplit/>
        </w:trPr>
        <w:tc>
          <w:tcPr>
            <w:tcW w:w="0" w:type="auto"/>
            <w:vAlign w:val="center"/>
          </w:tcPr>
          <w:p w14:paraId="43FBF767" w14:textId="77777777" w:rsidR="005275F9" w:rsidRDefault="000517D1">
            <w:pPr>
              <w:spacing w:beforeAutospacing="1" w:afterAutospacing="1"/>
            </w:pPr>
            <w:r>
              <w:rPr>
                <w:color w:val="000000"/>
                <w:sz w:val="22"/>
              </w:rPr>
              <w:t>Improve existing affordable housing stock</w:t>
            </w:r>
          </w:p>
        </w:tc>
        <w:tc>
          <w:tcPr>
            <w:tcW w:w="0" w:type="auto"/>
            <w:vAlign w:val="center"/>
          </w:tcPr>
          <w:p w14:paraId="344EFDBD" w14:textId="77777777" w:rsidR="005275F9" w:rsidRDefault="000517D1">
            <w:pPr>
              <w:spacing w:beforeAutospacing="1" w:afterAutospacing="1"/>
            </w:pPr>
            <w:r>
              <w:rPr>
                <w:color w:val="000000"/>
                <w:sz w:val="22"/>
              </w:rPr>
              <w:t>Affordable Housing</w:t>
            </w:r>
          </w:p>
        </w:tc>
        <w:tc>
          <w:tcPr>
            <w:tcW w:w="0" w:type="auto"/>
            <w:vAlign w:val="center"/>
          </w:tcPr>
          <w:p w14:paraId="556914E6" w14:textId="77777777" w:rsidR="005275F9" w:rsidRDefault="000517D1">
            <w:pPr>
              <w:spacing w:beforeAutospacing="1" w:afterAutospacing="1"/>
            </w:pPr>
            <w:r>
              <w:rPr>
                <w:color w:val="000000"/>
                <w:sz w:val="22"/>
              </w:rPr>
              <w:t>CDBG: $ / ESG: $500000 / Section 108: $</w:t>
            </w:r>
          </w:p>
        </w:tc>
        <w:tc>
          <w:tcPr>
            <w:tcW w:w="0" w:type="auto"/>
            <w:vAlign w:val="center"/>
          </w:tcPr>
          <w:p w14:paraId="3B53A235" w14:textId="77777777" w:rsidR="005275F9" w:rsidRDefault="000517D1">
            <w:pPr>
              <w:spacing w:beforeAutospacing="1" w:afterAutospacing="1"/>
            </w:pPr>
            <w:r>
              <w:rPr>
                <w:color w:val="000000"/>
                <w:sz w:val="22"/>
              </w:rPr>
              <w:t>Rental units rehabilitated</w:t>
            </w:r>
          </w:p>
        </w:tc>
        <w:tc>
          <w:tcPr>
            <w:tcW w:w="0" w:type="auto"/>
            <w:vAlign w:val="center"/>
          </w:tcPr>
          <w:p w14:paraId="12829F40" w14:textId="77777777" w:rsidR="005275F9" w:rsidRDefault="000517D1">
            <w:pPr>
              <w:spacing w:beforeAutospacing="1" w:afterAutospacing="1"/>
            </w:pPr>
            <w:r>
              <w:rPr>
                <w:color w:val="000000"/>
                <w:sz w:val="22"/>
              </w:rPr>
              <w:t>Household Housing Unit</w:t>
            </w:r>
          </w:p>
        </w:tc>
        <w:tc>
          <w:tcPr>
            <w:tcW w:w="0" w:type="auto"/>
            <w:vAlign w:val="center"/>
          </w:tcPr>
          <w:p w14:paraId="3824257B" w14:textId="77777777" w:rsidR="005275F9" w:rsidRDefault="000517D1">
            <w:pPr>
              <w:spacing w:beforeAutospacing="1" w:afterAutospacing="1"/>
            </w:pPr>
            <w:r>
              <w:rPr>
                <w:color w:val="000000"/>
                <w:sz w:val="22"/>
              </w:rPr>
              <w:t>125</w:t>
            </w:r>
          </w:p>
        </w:tc>
        <w:tc>
          <w:tcPr>
            <w:tcW w:w="0" w:type="auto"/>
            <w:vAlign w:val="center"/>
          </w:tcPr>
          <w:p w14:paraId="5DBEA13F" w14:textId="77777777" w:rsidR="005275F9" w:rsidRDefault="000517D1">
            <w:pPr>
              <w:spacing w:beforeAutospacing="1" w:afterAutospacing="1"/>
            </w:pPr>
            <w:r>
              <w:rPr>
                <w:color w:val="000000"/>
                <w:sz w:val="22"/>
              </w:rPr>
              <w:t>0</w:t>
            </w:r>
          </w:p>
        </w:tc>
        <w:tc>
          <w:tcPr>
            <w:tcW w:w="0" w:type="auto"/>
            <w:vAlign w:val="center"/>
          </w:tcPr>
          <w:p w14:paraId="753CC540" w14:textId="77777777" w:rsidR="005275F9" w:rsidRDefault="000517D1">
            <w:pPr>
              <w:spacing w:beforeAutospacing="1" w:afterAutospacing="1"/>
            </w:pPr>
            <w:r>
              <w:rPr>
                <w:color w:val="000000"/>
                <w:sz w:val="22"/>
              </w:rPr>
              <w:t xml:space="preserve">         0.00%</w:t>
            </w:r>
          </w:p>
        </w:tc>
        <w:tc>
          <w:tcPr>
            <w:tcW w:w="0" w:type="auto"/>
            <w:vAlign w:val="center"/>
          </w:tcPr>
          <w:p w14:paraId="37682083" w14:textId="77777777" w:rsidR="005275F9" w:rsidRDefault="000517D1">
            <w:pPr>
              <w:spacing w:beforeAutospacing="1" w:afterAutospacing="1"/>
            </w:pPr>
            <w:r>
              <w:rPr>
                <w:color w:val="000000"/>
                <w:sz w:val="22"/>
              </w:rPr>
              <w:t>25</w:t>
            </w:r>
          </w:p>
        </w:tc>
        <w:tc>
          <w:tcPr>
            <w:tcW w:w="0" w:type="auto"/>
            <w:vAlign w:val="center"/>
          </w:tcPr>
          <w:p w14:paraId="30B40999" w14:textId="77777777" w:rsidR="005275F9" w:rsidRDefault="000517D1">
            <w:pPr>
              <w:spacing w:beforeAutospacing="1" w:afterAutospacing="1"/>
            </w:pPr>
            <w:r>
              <w:rPr>
                <w:color w:val="000000"/>
                <w:sz w:val="22"/>
              </w:rPr>
              <w:t>0</w:t>
            </w:r>
          </w:p>
        </w:tc>
        <w:tc>
          <w:tcPr>
            <w:tcW w:w="0" w:type="auto"/>
            <w:vAlign w:val="center"/>
          </w:tcPr>
          <w:p w14:paraId="05E0FB6B" w14:textId="77777777" w:rsidR="005275F9" w:rsidRDefault="000517D1">
            <w:pPr>
              <w:spacing w:beforeAutospacing="1" w:afterAutospacing="1"/>
            </w:pPr>
            <w:r>
              <w:rPr>
                <w:color w:val="000000"/>
                <w:sz w:val="22"/>
              </w:rPr>
              <w:t xml:space="preserve">         0.00%</w:t>
            </w:r>
          </w:p>
        </w:tc>
      </w:tr>
      <w:tr w:rsidR="005275F9" w14:paraId="1DFB3056" w14:textId="77777777">
        <w:trPr>
          <w:cantSplit/>
        </w:trPr>
        <w:tc>
          <w:tcPr>
            <w:tcW w:w="0" w:type="auto"/>
            <w:vAlign w:val="center"/>
          </w:tcPr>
          <w:p w14:paraId="31D7247E" w14:textId="77777777" w:rsidR="005275F9" w:rsidRDefault="000517D1">
            <w:pPr>
              <w:spacing w:beforeAutospacing="1" w:afterAutospacing="1"/>
            </w:pPr>
            <w:r>
              <w:rPr>
                <w:color w:val="000000"/>
                <w:sz w:val="22"/>
              </w:rPr>
              <w:t>Improve existing affordable housing stock</w:t>
            </w:r>
          </w:p>
        </w:tc>
        <w:tc>
          <w:tcPr>
            <w:tcW w:w="0" w:type="auto"/>
            <w:vAlign w:val="center"/>
          </w:tcPr>
          <w:p w14:paraId="259FBBAF" w14:textId="77777777" w:rsidR="005275F9" w:rsidRDefault="000517D1">
            <w:pPr>
              <w:spacing w:beforeAutospacing="1" w:afterAutospacing="1"/>
            </w:pPr>
            <w:r>
              <w:rPr>
                <w:color w:val="000000"/>
                <w:sz w:val="22"/>
              </w:rPr>
              <w:t>Affordable Housing</w:t>
            </w:r>
          </w:p>
        </w:tc>
        <w:tc>
          <w:tcPr>
            <w:tcW w:w="0" w:type="auto"/>
            <w:vAlign w:val="center"/>
          </w:tcPr>
          <w:p w14:paraId="7BEFEE1B" w14:textId="77777777" w:rsidR="005275F9" w:rsidRDefault="000517D1">
            <w:pPr>
              <w:spacing w:beforeAutospacing="1" w:afterAutospacing="1"/>
            </w:pPr>
            <w:r>
              <w:rPr>
                <w:color w:val="000000"/>
                <w:sz w:val="22"/>
              </w:rPr>
              <w:t>CDBG: $ / ESG: $500000 / Section 108: $</w:t>
            </w:r>
          </w:p>
        </w:tc>
        <w:tc>
          <w:tcPr>
            <w:tcW w:w="0" w:type="auto"/>
            <w:vAlign w:val="center"/>
          </w:tcPr>
          <w:p w14:paraId="3E8E713A" w14:textId="77777777" w:rsidR="005275F9" w:rsidRDefault="000517D1">
            <w:pPr>
              <w:spacing w:beforeAutospacing="1" w:afterAutospacing="1"/>
            </w:pPr>
            <w:r>
              <w:rPr>
                <w:color w:val="000000"/>
                <w:sz w:val="22"/>
              </w:rPr>
              <w:t>Homeowner Housing Added</w:t>
            </w:r>
          </w:p>
        </w:tc>
        <w:tc>
          <w:tcPr>
            <w:tcW w:w="0" w:type="auto"/>
            <w:vAlign w:val="center"/>
          </w:tcPr>
          <w:p w14:paraId="799A9BCD" w14:textId="77777777" w:rsidR="005275F9" w:rsidRDefault="000517D1">
            <w:pPr>
              <w:spacing w:beforeAutospacing="1" w:afterAutospacing="1"/>
            </w:pPr>
            <w:r>
              <w:rPr>
                <w:color w:val="000000"/>
                <w:sz w:val="22"/>
              </w:rPr>
              <w:t>Household Housing Unit</w:t>
            </w:r>
          </w:p>
        </w:tc>
        <w:tc>
          <w:tcPr>
            <w:tcW w:w="0" w:type="auto"/>
            <w:vAlign w:val="center"/>
          </w:tcPr>
          <w:p w14:paraId="3B581098" w14:textId="77777777" w:rsidR="005275F9" w:rsidRDefault="000517D1">
            <w:pPr>
              <w:spacing w:beforeAutospacing="1" w:afterAutospacing="1"/>
            </w:pPr>
            <w:r>
              <w:rPr>
                <w:color w:val="000000"/>
                <w:sz w:val="22"/>
              </w:rPr>
              <w:t>500</w:t>
            </w:r>
          </w:p>
        </w:tc>
        <w:tc>
          <w:tcPr>
            <w:tcW w:w="0" w:type="auto"/>
            <w:vAlign w:val="center"/>
          </w:tcPr>
          <w:p w14:paraId="3C815A48" w14:textId="77777777" w:rsidR="005275F9" w:rsidRDefault="000517D1">
            <w:pPr>
              <w:spacing w:beforeAutospacing="1" w:afterAutospacing="1"/>
            </w:pPr>
            <w:r>
              <w:rPr>
                <w:color w:val="000000"/>
                <w:sz w:val="22"/>
              </w:rPr>
              <w:t>0</w:t>
            </w:r>
          </w:p>
        </w:tc>
        <w:tc>
          <w:tcPr>
            <w:tcW w:w="0" w:type="auto"/>
            <w:vAlign w:val="center"/>
          </w:tcPr>
          <w:p w14:paraId="49714570" w14:textId="77777777" w:rsidR="005275F9" w:rsidRDefault="000517D1">
            <w:pPr>
              <w:spacing w:beforeAutospacing="1" w:afterAutospacing="1"/>
            </w:pPr>
            <w:r>
              <w:rPr>
                <w:color w:val="000000"/>
                <w:sz w:val="22"/>
              </w:rPr>
              <w:t xml:space="preserve">         0.00%</w:t>
            </w:r>
          </w:p>
        </w:tc>
        <w:tc>
          <w:tcPr>
            <w:tcW w:w="0" w:type="auto"/>
            <w:vAlign w:val="center"/>
          </w:tcPr>
          <w:p w14:paraId="1981A5E4" w14:textId="77777777" w:rsidR="005275F9" w:rsidRDefault="000517D1">
            <w:pPr>
              <w:spacing w:beforeAutospacing="1" w:afterAutospacing="1"/>
            </w:pPr>
            <w:r>
              <w:rPr>
                <w:color w:val="000000"/>
                <w:sz w:val="22"/>
              </w:rPr>
              <w:t xml:space="preserve"> </w:t>
            </w:r>
          </w:p>
        </w:tc>
        <w:tc>
          <w:tcPr>
            <w:tcW w:w="0" w:type="auto"/>
            <w:vAlign w:val="center"/>
          </w:tcPr>
          <w:p w14:paraId="1DC5EB41" w14:textId="77777777" w:rsidR="005275F9" w:rsidRDefault="000517D1">
            <w:pPr>
              <w:spacing w:beforeAutospacing="1" w:afterAutospacing="1"/>
            </w:pPr>
            <w:r>
              <w:rPr>
                <w:color w:val="000000"/>
                <w:sz w:val="22"/>
              </w:rPr>
              <w:t xml:space="preserve"> </w:t>
            </w:r>
          </w:p>
        </w:tc>
        <w:tc>
          <w:tcPr>
            <w:tcW w:w="0" w:type="auto"/>
            <w:vAlign w:val="center"/>
          </w:tcPr>
          <w:p w14:paraId="4CDEE4C5" w14:textId="77777777" w:rsidR="005275F9" w:rsidRDefault="000517D1">
            <w:pPr>
              <w:spacing w:beforeAutospacing="1" w:afterAutospacing="1"/>
            </w:pPr>
            <w:r>
              <w:rPr>
                <w:color w:val="000000"/>
                <w:sz w:val="22"/>
              </w:rPr>
              <w:t xml:space="preserve"> </w:t>
            </w:r>
          </w:p>
        </w:tc>
      </w:tr>
      <w:tr w:rsidR="005275F9" w14:paraId="7CCF794D" w14:textId="77777777">
        <w:trPr>
          <w:cantSplit/>
        </w:trPr>
        <w:tc>
          <w:tcPr>
            <w:tcW w:w="0" w:type="auto"/>
            <w:vAlign w:val="center"/>
          </w:tcPr>
          <w:p w14:paraId="487A13C1" w14:textId="77777777" w:rsidR="005275F9" w:rsidRDefault="000517D1">
            <w:pPr>
              <w:spacing w:beforeAutospacing="1" w:afterAutospacing="1"/>
            </w:pPr>
            <w:r>
              <w:rPr>
                <w:color w:val="000000"/>
                <w:sz w:val="22"/>
              </w:rPr>
              <w:lastRenderedPageBreak/>
              <w:t>Improve existing affordable housing stock</w:t>
            </w:r>
          </w:p>
        </w:tc>
        <w:tc>
          <w:tcPr>
            <w:tcW w:w="0" w:type="auto"/>
            <w:vAlign w:val="center"/>
          </w:tcPr>
          <w:p w14:paraId="0E54BC04" w14:textId="77777777" w:rsidR="005275F9" w:rsidRDefault="000517D1">
            <w:pPr>
              <w:spacing w:beforeAutospacing="1" w:afterAutospacing="1"/>
            </w:pPr>
            <w:r>
              <w:rPr>
                <w:color w:val="000000"/>
                <w:sz w:val="22"/>
              </w:rPr>
              <w:t>Affordable Housing</w:t>
            </w:r>
          </w:p>
        </w:tc>
        <w:tc>
          <w:tcPr>
            <w:tcW w:w="0" w:type="auto"/>
            <w:vAlign w:val="center"/>
          </w:tcPr>
          <w:p w14:paraId="63BDA451" w14:textId="77777777" w:rsidR="005275F9" w:rsidRDefault="000517D1">
            <w:pPr>
              <w:spacing w:beforeAutospacing="1" w:afterAutospacing="1"/>
            </w:pPr>
            <w:r>
              <w:rPr>
                <w:color w:val="000000"/>
                <w:sz w:val="22"/>
              </w:rPr>
              <w:t>CDBG: $ / ESG: $500000 / Section 108: $</w:t>
            </w:r>
          </w:p>
        </w:tc>
        <w:tc>
          <w:tcPr>
            <w:tcW w:w="0" w:type="auto"/>
            <w:vAlign w:val="center"/>
          </w:tcPr>
          <w:p w14:paraId="7D55A079" w14:textId="77777777" w:rsidR="005275F9" w:rsidRDefault="000517D1">
            <w:pPr>
              <w:spacing w:beforeAutospacing="1" w:afterAutospacing="1"/>
            </w:pPr>
            <w:r>
              <w:rPr>
                <w:color w:val="000000"/>
                <w:sz w:val="22"/>
              </w:rPr>
              <w:t>Homeowner Housing Rehabilitated</w:t>
            </w:r>
          </w:p>
        </w:tc>
        <w:tc>
          <w:tcPr>
            <w:tcW w:w="0" w:type="auto"/>
            <w:vAlign w:val="center"/>
          </w:tcPr>
          <w:p w14:paraId="58FA351F" w14:textId="77777777" w:rsidR="005275F9" w:rsidRDefault="000517D1">
            <w:pPr>
              <w:spacing w:beforeAutospacing="1" w:afterAutospacing="1"/>
            </w:pPr>
            <w:r>
              <w:rPr>
                <w:color w:val="000000"/>
                <w:sz w:val="22"/>
              </w:rPr>
              <w:t>Household Housing Unit</w:t>
            </w:r>
          </w:p>
        </w:tc>
        <w:tc>
          <w:tcPr>
            <w:tcW w:w="0" w:type="auto"/>
            <w:vAlign w:val="center"/>
          </w:tcPr>
          <w:p w14:paraId="11D4C726" w14:textId="77777777" w:rsidR="005275F9" w:rsidRDefault="000517D1">
            <w:pPr>
              <w:spacing w:beforeAutospacing="1" w:afterAutospacing="1"/>
            </w:pPr>
            <w:r>
              <w:rPr>
                <w:color w:val="000000"/>
                <w:sz w:val="22"/>
              </w:rPr>
              <w:t>0</w:t>
            </w:r>
          </w:p>
        </w:tc>
        <w:tc>
          <w:tcPr>
            <w:tcW w:w="0" w:type="auto"/>
            <w:vAlign w:val="center"/>
          </w:tcPr>
          <w:p w14:paraId="2AE8AAF6" w14:textId="77777777" w:rsidR="005275F9" w:rsidRDefault="000517D1">
            <w:pPr>
              <w:spacing w:beforeAutospacing="1" w:afterAutospacing="1"/>
            </w:pPr>
            <w:r>
              <w:rPr>
                <w:color w:val="000000"/>
                <w:sz w:val="22"/>
              </w:rPr>
              <w:t>0</w:t>
            </w:r>
          </w:p>
        </w:tc>
        <w:tc>
          <w:tcPr>
            <w:tcW w:w="0" w:type="auto"/>
            <w:vAlign w:val="center"/>
          </w:tcPr>
          <w:p w14:paraId="3AF37503" w14:textId="77777777" w:rsidR="005275F9" w:rsidRDefault="000517D1">
            <w:pPr>
              <w:spacing w:beforeAutospacing="1" w:afterAutospacing="1"/>
            </w:pPr>
            <w:r>
              <w:rPr>
                <w:color w:val="000000"/>
                <w:sz w:val="22"/>
              </w:rPr>
              <w:t xml:space="preserve"> </w:t>
            </w:r>
          </w:p>
        </w:tc>
        <w:tc>
          <w:tcPr>
            <w:tcW w:w="0" w:type="auto"/>
            <w:vAlign w:val="center"/>
          </w:tcPr>
          <w:p w14:paraId="28DCBF2B" w14:textId="77777777" w:rsidR="005275F9" w:rsidRDefault="000517D1">
            <w:pPr>
              <w:spacing w:beforeAutospacing="1" w:afterAutospacing="1"/>
            </w:pPr>
            <w:r>
              <w:rPr>
                <w:color w:val="000000"/>
                <w:sz w:val="22"/>
              </w:rPr>
              <w:t>100</w:t>
            </w:r>
          </w:p>
        </w:tc>
        <w:tc>
          <w:tcPr>
            <w:tcW w:w="0" w:type="auto"/>
            <w:vAlign w:val="center"/>
          </w:tcPr>
          <w:p w14:paraId="379EAE9C" w14:textId="77777777" w:rsidR="005275F9" w:rsidRDefault="000517D1">
            <w:pPr>
              <w:spacing w:beforeAutospacing="1" w:afterAutospacing="1"/>
            </w:pPr>
            <w:r>
              <w:rPr>
                <w:color w:val="000000"/>
                <w:sz w:val="22"/>
              </w:rPr>
              <w:t>0</w:t>
            </w:r>
          </w:p>
        </w:tc>
        <w:tc>
          <w:tcPr>
            <w:tcW w:w="0" w:type="auto"/>
            <w:vAlign w:val="center"/>
          </w:tcPr>
          <w:p w14:paraId="5D9D7647" w14:textId="77777777" w:rsidR="005275F9" w:rsidRDefault="000517D1">
            <w:pPr>
              <w:spacing w:beforeAutospacing="1" w:afterAutospacing="1"/>
            </w:pPr>
            <w:r>
              <w:rPr>
                <w:color w:val="000000"/>
                <w:sz w:val="22"/>
              </w:rPr>
              <w:t xml:space="preserve">         0.00%</w:t>
            </w:r>
          </w:p>
        </w:tc>
      </w:tr>
      <w:tr w:rsidR="005275F9" w14:paraId="32F9F35C" w14:textId="77777777">
        <w:trPr>
          <w:cantSplit/>
        </w:trPr>
        <w:tc>
          <w:tcPr>
            <w:tcW w:w="0" w:type="auto"/>
            <w:vAlign w:val="center"/>
          </w:tcPr>
          <w:p w14:paraId="3E6D7450" w14:textId="77777777" w:rsidR="005275F9" w:rsidRDefault="000517D1">
            <w:pPr>
              <w:spacing w:beforeAutospacing="1" w:afterAutospacing="1"/>
            </w:pPr>
            <w:r>
              <w:rPr>
                <w:color w:val="000000"/>
                <w:sz w:val="22"/>
              </w:rPr>
              <w:t>Increase neighborhood sustainability</w:t>
            </w:r>
          </w:p>
        </w:tc>
        <w:tc>
          <w:tcPr>
            <w:tcW w:w="0" w:type="auto"/>
            <w:vAlign w:val="center"/>
          </w:tcPr>
          <w:p w14:paraId="0813E5ED" w14:textId="77777777" w:rsidR="005275F9" w:rsidRDefault="000517D1">
            <w:pPr>
              <w:spacing w:beforeAutospacing="1" w:afterAutospacing="1"/>
            </w:pPr>
            <w:r>
              <w:rPr>
                <w:color w:val="000000"/>
                <w:sz w:val="22"/>
              </w:rPr>
              <w:t>Non-Homeless Special Needs</w:t>
            </w:r>
          </w:p>
        </w:tc>
        <w:tc>
          <w:tcPr>
            <w:tcW w:w="0" w:type="auto"/>
            <w:vAlign w:val="center"/>
          </w:tcPr>
          <w:p w14:paraId="7E6865CC" w14:textId="77777777" w:rsidR="005275F9" w:rsidRDefault="000517D1">
            <w:pPr>
              <w:spacing w:beforeAutospacing="1" w:afterAutospacing="1"/>
            </w:pPr>
            <w:r>
              <w:rPr>
                <w:color w:val="000000"/>
                <w:sz w:val="22"/>
              </w:rPr>
              <w:t>CDBG: $ / Section 108: $</w:t>
            </w:r>
          </w:p>
        </w:tc>
        <w:tc>
          <w:tcPr>
            <w:tcW w:w="0" w:type="auto"/>
            <w:vAlign w:val="center"/>
          </w:tcPr>
          <w:p w14:paraId="061645DD" w14:textId="77777777" w:rsidR="005275F9" w:rsidRDefault="000517D1">
            <w:pPr>
              <w:spacing w:beforeAutospacing="1" w:afterAutospacing="1"/>
            </w:pPr>
            <w:r>
              <w:rPr>
                <w:color w:val="000000"/>
                <w:sz w:val="22"/>
              </w:rPr>
              <w:t>Public Facility or Infrastructure Activities other than Low/Moderate Income Housing Benefit</w:t>
            </w:r>
          </w:p>
        </w:tc>
        <w:tc>
          <w:tcPr>
            <w:tcW w:w="0" w:type="auto"/>
            <w:vAlign w:val="center"/>
          </w:tcPr>
          <w:p w14:paraId="1F82E16A" w14:textId="77777777" w:rsidR="005275F9" w:rsidRDefault="000517D1">
            <w:pPr>
              <w:spacing w:beforeAutospacing="1" w:afterAutospacing="1"/>
            </w:pPr>
            <w:r>
              <w:rPr>
                <w:color w:val="000000"/>
                <w:sz w:val="22"/>
              </w:rPr>
              <w:t>Persons Assisted</w:t>
            </w:r>
          </w:p>
        </w:tc>
        <w:tc>
          <w:tcPr>
            <w:tcW w:w="0" w:type="auto"/>
            <w:vAlign w:val="center"/>
          </w:tcPr>
          <w:p w14:paraId="7B0E66D6" w14:textId="77777777" w:rsidR="005275F9" w:rsidRDefault="000517D1">
            <w:pPr>
              <w:spacing w:beforeAutospacing="1" w:afterAutospacing="1"/>
            </w:pPr>
            <w:r>
              <w:rPr>
                <w:color w:val="000000"/>
                <w:sz w:val="22"/>
              </w:rPr>
              <w:t>1500</w:t>
            </w:r>
          </w:p>
        </w:tc>
        <w:tc>
          <w:tcPr>
            <w:tcW w:w="0" w:type="auto"/>
            <w:vAlign w:val="center"/>
          </w:tcPr>
          <w:p w14:paraId="728C1CF2" w14:textId="77777777" w:rsidR="005275F9" w:rsidRDefault="000517D1">
            <w:pPr>
              <w:spacing w:beforeAutospacing="1" w:afterAutospacing="1"/>
            </w:pPr>
            <w:r>
              <w:rPr>
                <w:color w:val="000000"/>
                <w:sz w:val="22"/>
              </w:rPr>
              <w:t>0</w:t>
            </w:r>
          </w:p>
        </w:tc>
        <w:tc>
          <w:tcPr>
            <w:tcW w:w="0" w:type="auto"/>
            <w:vAlign w:val="center"/>
          </w:tcPr>
          <w:p w14:paraId="043F5DD6" w14:textId="77777777" w:rsidR="005275F9" w:rsidRDefault="000517D1">
            <w:pPr>
              <w:spacing w:beforeAutospacing="1" w:afterAutospacing="1"/>
            </w:pPr>
            <w:r>
              <w:rPr>
                <w:color w:val="000000"/>
                <w:sz w:val="22"/>
              </w:rPr>
              <w:t xml:space="preserve">         0.00%</w:t>
            </w:r>
          </w:p>
        </w:tc>
        <w:tc>
          <w:tcPr>
            <w:tcW w:w="0" w:type="auto"/>
            <w:vAlign w:val="center"/>
          </w:tcPr>
          <w:p w14:paraId="0DFFA034" w14:textId="77777777" w:rsidR="005275F9" w:rsidRDefault="000517D1">
            <w:pPr>
              <w:spacing w:beforeAutospacing="1" w:afterAutospacing="1"/>
            </w:pPr>
            <w:r>
              <w:rPr>
                <w:color w:val="000000"/>
                <w:sz w:val="22"/>
              </w:rPr>
              <w:t>300</w:t>
            </w:r>
          </w:p>
        </w:tc>
        <w:tc>
          <w:tcPr>
            <w:tcW w:w="0" w:type="auto"/>
            <w:vAlign w:val="center"/>
          </w:tcPr>
          <w:p w14:paraId="22B1ACFB" w14:textId="77777777" w:rsidR="005275F9" w:rsidRDefault="000517D1">
            <w:pPr>
              <w:spacing w:beforeAutospacing="1" w:afterAutospacing="1"/>
            </w:pPr>
            <w:r>
              <w:rPr>
                <w:color w:val="000000"/>
                <w:sz w:val="22"/>
              </w:rPr>
              <w:t>0</w:t>
            </w:r>
          </w:p>
        </w:tc>
        <w:tc>
          <w:tcPr>
            <w:tcW w:w="0" w:type="auto"/>
            <w:vAlign w:val="center"/>
          </w:tcPr>
          <w:p w14:paraId="1545D49B" w14:textId="77777777" w:rsidR="005275F9" w:rsidRDefault="000517D1">
            <w:pPr>
              <w:spacing w:beforeAutospacing="1" w:afterAutospacing="1"/>
            </w:pPr>
            <w:r>
              <w:rPr>
                <w:color w:val="000000"/>
                <w:sz w:val="22"/>
              </w:rPr>
              <w:t xml:space="preserve">         0.00%</w:t>
            </w:r>
          </w:p>
        </w:tc>
      </w:tr>
      <w:tr w:rsidR="005275F9" w14:paraId="732B3120" w14:textId="77777777">
        <w:trPr>
          <w:cantSplit/>
        </w:trPr>
        <w:tc>
          <w:tcPr>
            <w:tcW w:w="0" w:type="auto"/>
            <w:vAlign w:val="center"/>
          </w:tcPr>
          <w:p w14:paraId="39F9DAFA" w14:textId="77777777" w:rsidR="005275F9" w:rsidRDefault="000517D1">
            <w:pPr>
              <w:spacing w:beforeAutospacing="1" w:afterAutospacing="1"/>
            </w:pPr>
            <w:r>
              <w:rPr>
                <w:color w:val="000000"/>
                <w:sz w:val="22"/>
              </w:rPr>
              <w:t>Increase neighborhood sustainability</w:t>
            </w:r>
          </w:p>
        </w:tc>
        <w:tc>
          <w:tcPr>
            <w:tcW w:w="0" w:type="auto"/>
            <w:vAlign w:val="center"/>
          </w:tcPr>
          <w:p w14:paraId="41527865" w14:textId="77777777" w:rsidR="005275F9" w:rsidRDefault="000517D1">
            <w:pPr>
              <w:spacing w:beforeAutospacing="1" w:afterAutospacing="1"/>
            </w:pPr>
            <w:r>
              <w:rPr>
                <w:color w:val="000000"/>
                <w:sz w:val="22"/>
              </w:rPr>
              <w:t>Non-Homeless Special Needs</w:t>
            </w:r>
          </w:p>
        </w:tc>
        <w:tc>
          <w:tcPr>
            <w:tcW w:w="0" w:type="auto"/>
            <w:vAlign w:val="center"/>
          </w:tcPr>
          <w:p w14:paraId="13E190C9" w14:textId="77777777" w:rsidR="005275F9" w:rsidRDefault="000517D1">
            <w:pPr>
              <w:spacing w:beforeAutospacing="1" w:afterAutospacing="1"/>
            </w:pPr>
            <w:r>
              <w:rPr>
                <w:color w:val="000000"/>
                <w:sz w:val="22"/>
              </w:rPr>
              <w:t>CDBG: $ / Section 108: $</w:t>
            </w:r>
          </w:p>
        </w:tc>
        <w:tc>
          <w:tcPr>
            <w:tcW w:w="0" w:type="auto"/>
            <w:vAlign w:val="center"/>
          </w:tcPr>
          <w:p w14:paraId="4F7C3D8B" w14:textId="77777777" w:rsidR="005275F9" w:rsidRDefault="000517D1">
            <w:pPr>
              <w:spacing w:beforeAutospacing="1" w:afterAutospacing="1"/>
            </w:pPr>
            <w:r>
              <w:rPr>
                <w:color w:val="000000"/>
                <w:sz w:val="22"/>
              </w:rPr>
              <w:t>Public service activities other than Low/Moderate Income Housing Benefit</w:t>
            </w:r>
          </w:p>
        </w:tc>
        <w:tc>
          <w:tcPr>
            <w:tcW w:w="0" w:type="auto"/>
            <w:vAlign w:val="center"/>
          </w:tcPr>
          <w:p w14:paraId="6C51E51F" w14:textId="77777777" w:rsidR="005275F9" w:rsidRDefault="000517D1">
            <w:pPr>
              <w:spacing w:beforeAutospacing="1" w:afterAutospacing="1"/>
            </w:pPr>
            <w:r>
              <w:rPr>
                <w:color w:val="000000"/>
                <w:sz w:val="22"/>
              </w:rPr>
              <w:t>Persons Assisted</w:t>
            </w:r>
          </w:p>
        </w:tc>
        <w:tc>
          <w:tcPr>
            <w:tcW w:w="0" w:type="auto"/>
            <w:vAlign w:val="center"/>
          </w:tcPr>
          <w:p w14:paraId="1CCFB81F" w14:textId="77777777" w:rsidR="005275F9" w:rsidRDefault="000517D1">
            <w:pPr>
              <w:spacing w:beforeAutospacing="1" w:afterAutospacing="1"/>
            </w:pPr>
            <w:r>
              <w:rPr>
                <w:color w:val="000000"/>
                <w:sz w:val="22"/>
              </w:rPr>
              <w:t>1100</w:t>
            </w:r>
          </w:p>
        </w:tc>
        <w:tc>
          <w:tcPr>
            <w:tcW w:w="0" w:type="auto"/>
            <w:vAlign w:val="center"/>
          </w:tcPr>
          <w:p w14:paraId="67D7396D" w14:textId="77777777" w:rsidR="005275F9" w:rsidRDefault="000517D1">
            <w:pPr>
              <w:spacing w:beforeAutospacing="1" w:afterAutospacing="1"/>
            </w:pPr>
            <w:r>
              <w:rPr>
                <w:color w:val="000000"/>
                <w:sz w:val="22"/>
              </w:rPr>
              <w:t>0</w:t>
            </w:r>
          </w:p>
        </w:tc>
        <w:tc>
          <w:tcPr>
            <w:tcW w:w="0" w:type="auto"/>
            <w:vAlign w:val="center"/>
          </w:tcPr>
          <w:p w14:paraId="46C30555" w14:textId="77777777" w:rsidR="005275F9" w:rsidRDefault="000517D1">
            <w:pPr>
              <w:spacing w:beforeAutospacing="1" w:afterAutospacing="1"/>
            </w:pPr>
            <w:r>
              <w:rPr>
                <w:color w:val="000000"/>
                <w:sz w:val="22"/>
              </w:rPr>
              <w:t xml:space="preserve">         0.00%</w:t>
            </w:r>
          </w:p>
        </w:tc>
        <w:tc>
          <w:tcPr>
            <w:tcW w:w="0" w:type="auto"/>
            <w:vAlign w:val="center"/>
          </w:tcPr>
          <w:p w14:paraId="42B05596" w14:textId="77777777" w:rsidR="005275F9" w:rsidRDefault="000517D1">
            <w:pPr>
              <w:spacing w:beforeAutospacing="1" w:afterAutospacing="1"/>
            </w:pPr>
            <w:r>
              <w:rPr>
                <w:color w:val="000000"/>
                <w:sz w:val="22"/>
              </w:rPr>
              <w:t>220</w:t>
            </w:r>
          </w:p>
        </w:tc>
        <w:tc>
          <w:tcPr>
            <w:tcW w:w="0" w:type="auto"/>
            <w:vAlign w:val="center"/>
          </w:tcPr>
          <w:p w14:paraId="01D02ED1" w14:textId="77777777" w:rsidR="005275F9" w:rsidRDefault="000517D1">
            <w:pPr>
              <w:spacing w:beforeAutospacing="1" w:afterAutospacing="1"/>
            </w:pPr>
            <w:r>
              <w:rPr>
                <w:color w:val="000000"/>
                <w:sz w:val="22"/>
              </w:rPr>
              <w:t>0</w:t>
            </w:r>
          </w:p>
        </w:tc>
        <w:tc>
          <w:tcPr>
            <w:tcW w:w="0" w:type="auto"/>
            <w:vAlign w:val="center"/>
          </w:tcPr>
          <w:p w14:paraId="2AA0BACE" w14:textId="77777777" w:rsidR="005275F9" w:rsidRDefault="000517D1">
            <w:pPr>
              <w:spacing w:beforeAutospacing="1" w:afterAutospacing="1"/>
            </w:pPr>
            <w:r>
              <w:rPr>
                <w:color w:val="000000"/>
                <w:sz w:val="22"/>
              </w:rPr>
              <w:t xml:space="preserve">         0.00%</w:t>
            </w:r>
          </w:p>
        </w:tc>
      </w:tr>
      <w:tr w:rsidR="005275F9" w14:paraId="53BCA713" w14:textId="77777777">
        <w:trPr>
          <w:cantSplit/>
        </w:trPr>
        <w:tc>
          <w:tcPr>
            <w:tcW w:w="0" w:type="auto"/>
            <w:vAlign w:val="center"/>
          </w:tcPr>
          <w:p w14:paraId="5B08839F" w14:textId="77777777" w:rsidR="005275F9" w:rsidRDefault="000517D1">
            <w:pPr>
              <w:spacing w:beforeAutospacing="1" w:afterAutospacing="1"/>
            </w:pPr>
            <w:r>
              <w:rPr>
                <w:color w:val="000000"/>
                <w:sz w:val="22"/>
              </w:rPr>
              <w:t>Increase the supply of affordable rental housing</w:t>
            </w:r>
          </w:p>
        </w:tc>
        <w:tc>
          <w:tcPr>
            <w:tcW w:w="0" w:type="auto"/>
            <w:vAlign w:val="center"/>
          </w:tcPr>
          <w:p w14:paraId="70AE5349" w14:textId="77777777" w:rsidR="005275F9" w:rsidRDefault="000517D1">
            <w:pPr>
              <w:spacing w:beforeAutospacing="1" w:afterAutospacing="1"/>
            </w:pPr>
            <w:r>
              <w:rPr>
                <w:color w:val="000000"/>
                <w:sz w:val="22"/>
              </w:rPr>
              <w:t>Affordable Housing</w:t>
            </w:r>
          </w:p>
        </w:tc>
        <w:tc>
          <w:tcPr>
            <w:tcW w:w="0" w:type="auto"/>
            <w:vAlign w:val="center"/>
          </w:tcPr>
          <w:p w14:paraId="6ABE0044" w14:textId="77777777" w:rsidR="005275F9" w:rsidRDefault="000517D1">
            <w:pPr>
              <w:spacing w:beforeAutospacing="1" w:afterAutospacing="1"/>
            </w:pPr>
            <w:r>
              <w:rPr>
                <w:color w:val="000000"/>
                <w:sz w:val="22"/>
              </w:rPr>
              <w:t>CDBG: $ / Section 108: $</w:t>
            </w:r>
          </w:p>
        </w:tc>
        <w:tc>
          <w:tcPr>
            <w:tcW w:w="0" w:type="auto"/>
            <w:vAlign w:val="center"/>
          </w:tcPr>
          <w:p w14:paraId="161D2E83" w14:textId="77777777" w:rsidR="005275F9" w:rsidRDefault="000517D1">
            <w:pPr>
              <w:spacing w:beforeAutospacing="1" w:afterAutospacing="1"/>
            </w:pPr>
            <w:r>
              <w:rPr>
                <w:color w:val="000000"/>
                <w:sz w:val="22"/>
              </w:rPr>
              <w:t>Rental units constructed</w:t>
            </w:r>
          </w:p>
        </w:tc>
        <w:tc>
          <w:tcPr>
            <w:tcW w:w="0" w:type="auto"/>
            <w:vAlign w:val="center"/>
          </w:tcPr>
          <w:p w14:paraId="788E0A17" w14:textId="77777777" w:rsidR="005275F9" w:rsidRDefault="000517D1">
            <w:pPr>
              <w:spacing w:beforeAutospacing="1" w:afterAutospacing="1"/>
            </w:pPr>
            <w:r>
              <w:rPr>
                <w:color w:val="000000"/>
                <w:sz w:val="22"/>
              </w:rPr>
              <w:t>Household Housing Unit</w:t>
            </w:r>
          </w:p>
        </w:tc>
        <w:tc>
          <w:tcPr>
            <w:tcW w:w="0" w:type="auto"/>
            <w:vAlign w:val="center"/>
          </w:tcPr>
          <w:p w14:paraId="7C25FE87" w14:textId="77777777" w:rsidR="005275F9" w:rsidRDefault="000517D1">
            <w:pPr>
              <w:spacing w:beforeAutospacing="1" w:afterAutospacing="1"/>
            </w:pPr>
            <w:r>
              <w:rPr>
                <w:color w:val="000000"/>
                <w:sz w:val="22"/>
              </w:rPr>
              <w:t>60</w:t>
            </w:r>
          </w:p>
        </w:tc>
        <w:tc>
          <w:tcPr>
            <w:tcW w:w="0" w:type="auto"/>
            <w:vAlign w:val="center"/>
          </w:tcPr>
          <w:p w14:paraId="58A269B7" w14:textId="77777777" w:rsidR="005275F9" w:rsidRDefault="000517D1">
            <w:pPr>
              <w:spacing w:beforeAutospacing="1" w:afterAutospacing="1"/>
            </w:pPr>
            <w:r>
              <w:rPr>
                <w:color w:val="000000"/>
                <w:sz w:val="22"/>
              </w:rPr>
              <w:t>0</w:t>
            </w:r>
          </w:p>
        </w:tc>
        <w:tc>
          <w:tcPr>
            <w:tcW w:w="0" w:type="auto"/>
            <w:vAlign w:val="center"/>
          </w:tcPr>
          <w:p w14:paraId="69BE883D" w14:textId="77777777" w:rsidR="005275F9" w:rsidRDefault="000517D1">
            <w:pPr>
              <w:spacing w:beforeAutospacing="1" w:afterAutospacing="1"/>
            </w:pPr>
            <w:r>
              <w:rPr>
                <w:color w:val="000000"/>
                <w:sz w:val="22"/>
              </w:rPr>
              <w:t xml:space="preserve">         0.00%</w:t>
            </w:r>
          </w:p>
        </w:tc>
        <w:tc>
          <w:tcPr>
            <w:tcW w:w="0" w:type="auto"/>
            <w:vAlign w:val="center"/>
          </w:tcPr>
          <w:p w14:paraId="4D7D888A" w14:textId="77777777" w:rsidR="005275F9" w:rsidRDefault="000517D1">
            <w:pPr>
              <w:spacing w:beforeAutospacing="1" w:afterAutospacing="1"/>
            </w:pPr>
            <w:r>
              <w:rPr>
                <w:color w:val="000000"/>
                <w:sz w:val="22"/>
              </w:rPr>
              <w:t>12</w:t>
            </w:r>
          </w:p>
        </w:tc>
        <w:tc>
          <w:tcPr>
            <w:tcW w:w="0" w:type="auto"/>
            <w:vAlign w:val="center"/>
          </w:tcPr>
          <w:p w14:paraId="63EC040D" w14:textId="77777777" w:rsidR="005275F9" w:rsidRDefault="000517D1">
            <w:pPr>
              <w:spacing w:beforeAutospacing="1" w:afterAutospacing="1"/>
            </w:pPr>
            <w:r>
              <w:rPr>
                <w:color w:val="000000"/>
                <w:sz w:val="22"/>
              </w:rPr>
              <w:t>0</w:t>
            </w:r>
          </w:p>
        </w:tc>
        <w:tc>
          <w:tcPr>
            <w:tcW w:w="0" w:type="auto"/>
            <w:vAlign w:val="center"/>
          </w:tcPr>
          <w:p w14:paraId="70645278" w14:textId="77777777" w:rsidR="005275F9" w:rsidRDefault="000517D1">
            <w:pPr>
              <w:spacing w:beforeAutospacing="1" w:afterAutospacing="1"/>
            </w:pPr>
            <w:r>
              <w:rPr>
                <w:color w:val="000000"/>
                <w:sz w:val="22"/>
              </w:rPr>
              <w:t xml:space="preserve">         0.00%</w:t>
            </w:r>
          </w:p>
        </w:tc>
      </w:tr>
      <w:tr w:rsidR="005275F9" w14:paraId="5E1D8F35" w14:textId="77777777">
        <w:trPr>
          <w:cantSplit/>
        </w:trPr>
        <w:tc>
          <w:tcPr>
            <w:tcW w:w="0" w:type="auto"/>
            <w:vAlign w:val="center"/>
          </w:tcPr>
          <w:p w14:paraId="076269E2" w14:textId="77777777" w:rsidR="005275F9" w:rsidRDefault="000517D1">
            <w:pPr>
              <w:spacing w:beforeAutospacing="1" w:afterAutospacing="1"/>
            </w:pPr>
            <w:r>
              <w:rPr>
                <w:color w:val="000000"/>
                <w:sz w:val="22"/>
              </w:rPr>
              <w:t>Increase the supply of affordable rental housing</w:t>
            </w:r>
          </w:p>
        </w:tc>
        <w:tc>
          <w:tcPr>
            <w:tcW w:w="0" w:type="auto"/>
            <w:vAlign w:val="center"/>
          </w:tcPr>
          <w:p w14:paraId="6584BEBE" w14:textId="77777777" w:rsidR="005275F9" w:rsidRDefault="000517D1">
            <w:pPr>
              <w:spacing w:beforeAutospacing="1" w:afterAutospacing="1"/>
            </w:pPr>
            <w:r>
              <w:rPr>
                <w:color w:val="000000"/>
                <w:sz w:val="22"/>
              </w:rPr>
              <w:t>Affordable Housing</w:t>
            </w:r>
          </w:p>
        </w:tc>
        <w:tc>
          <w:tcPr>
            <w:tcW w:w="0" w:type="auto"/>
            <w:vAlign w:val="center"/>
          </w:tcPr>
          <w:p w14:paraId="30966F58" w14:textId="77777777" w:rsidR="005275F9" w:rsidRDefault="000517D1">
            <w:pPr>
              <w:spacing w:beforeAutospacing="1" w:afterAutospacing="1"/>
            </w:pPr>
            <w:r>
              <w:rPr>
                <w:color w:val="000000"/>
                <w:sz w:val="22"/>
              </w:rPr>
              <w:t>CDBG: $ / Section 108: $</w:t>
            </w:r>
          </w:p>
        </w:tc>
        <w:tc>
          <w:tcPr>
            <w:tcW w:w="0" w:type="auto"/>
            <w:vAlign w:val="center"/>
          </w:tcPr>
          <w:p w14:paraId="163A412A" w14:textId="77777777" w:rsidR="005275F9" w:rsidRDefault="000517D1">
            <w:pPr>
              <w:spacing w:beforeAutospacing="1" w:afterAutospacing="1"/>
            </w:pPr>
            <w:r>
              <w:rPr>
                <w:color w:val="000000"/>
                <w:sz w:val="22"/>
              </w:rPr>
              <w:t>Rental units rehabilitated</w:t>
            </w:r>
          </w:p>
        </w:tc>
        <w:tc>
          <w:tcPr>
            <w:tcW w:w="0" w:type="auto"/>
            <w:vAlign w:val="center"/>
          </w:tcPr>
          <w:p w14:paraId="53E29297" w14:textId="77777777" w:rsidR="005275F9" w:rsidRDefault="000517D1">
            <w:pPr>
              <w:spacing w:beforeAutospacing="1" w:afterAutospacing="1"/>
            </w:pPr>
            <w:r>
              <w:rPr>
                <w:color w:val="000000"/>
                <w:sz w:val="22"/>
              </w:rPr>
              <w:t>Household Housing Unit</w:t>
            </w:r>
          </w:p>
        </w:tc>
        <w:tc>
          <w:tcPr>
            <w:tcW w:w="0" w:type="auto"/>
            <w:vAlign w:val="center"/>
          </w:tcPr>
          <w:p w14:paraId="361E9CBF" w14:textId="77777777" w:rsidR="005275F9" w:rsidRDefault="000517D1">
            <w:pPr>
              <w:spacing w:beforeAutospacing="1" w:afterAutospacing="1"/>
            </w:pPr>
            <w:r>
              <w:rPr>
                <w:color w:val="000000"/>
                <w:sz w:val="22"/>
              </w:rPr>
              <w:t>60</w:t>
            </w:r>
          </w:p>
        </w:tc>
        <w:tc>
          <w:tcPr>
            <w:tcW w:w="0" w:type="auto"/>
            <w:vAlign w:val="center"/>
          </w:tcPr>
          <w:p w14:paraId="4F7028D2" w14:textId="77777777" w:rsidR="005275F9" w:rsidRDefault="000517D1">
            <w:pPr>
              <w:spacing w:beforeAutospacing="1" w:afterAutospacing="1"/>
            </w:pPr>
            <w:r>
              <w:rPr>
                <w:color w:val="000000"/>
                <w:sz w:val="22"/>
              </w:rPr>
              <w:t>0</w:t>
            </w:r>
          </w:p>
        </w:tc>
        <w:tc>
          <w:tcPr>
            <w:tcW w:w="0" w:type="auto"/>
            <w:vAlign w:val="center"/>
          </w:tcPr>
          <w:p w14:paraId="1CDAED89" w14:textId="77777777" w:rsidR="005275F9" w:rsidRDefault="000517D1">
            <w:pPr>
              <w:spacing w:beforeAutospacing="1" w:afterAutospacing="1"/>
            </w:pPr>
            <w:r>
              <w:rPr>
                <w:color w:val="000000"/>
                <w:sz w:val="22"/>
              </w:rPr>
              <w:t xml:space="preserve">         0.00%</w:t>
            </w:r>
          </w:p>
        </w:tc>
        <w:tc>
          <w:tcPr>
            <w:tcW w:w="0" w:type="auto"/>
            <w:vAlign w:val="center"/>
          </w:tcPr>
          <w:p w14:paraId="15D7742B" w14:textId="77777777" w:rsidR="005275F9" w:rsidRDefault="000517D1">
            <w:pPr>
              <w:spacing w:beforeAutospacing="1" w:afterAutospacing="1"/>
            </w:pPr>
            <w:r>
              <w:rPr>
                <w:color w:val="000000"/>
                <w:sz w:val="22"/>
              </w:rPr>
              <w:t>12</w:t>
            </w:r>
          </w:p>
        </w:tc>
        <w:tc>
          <w:tcPr>
            <w:tcW w:w="0" w:type="auto"/>
            <w:vAlign w:val="center"/>
          </w:tcPr>
          <w:p w14:paraId="05904F78" w14:textId="77777777" w:rsidR="005275F9" w:rsidRDefault="000517D1">
            <w:pPr>
              <w:spacing w:beforeAutospacing="1" w:afterAutospacing="1"/>
            </w:pPr>
            <w:r>
              <w:rPr>
                <w:color w:val="000000"/>
                <w:sz w:val="22"/>
              </w:rPr>
              <w:t>0</w:t>
            </w:r>
          </w:p>
        </w:tc>
        <w:tc>
          <w:tcPr>
            <w:tcW w:w="0" w:type="auto"/>
            <w:vAlign w:val="center"/>
          </w:tcPr>
          <w:p w14:paraId="0C456AC4" w14:textId="77777777" w:rsidR="005275F9" w:rsidRDefault="000517D1">
            <w:pPr>
              <w:spacing w:beforeAutospacing="1" w:afterAutospacing="1"/>
            </w:pPr>
            <w:r>
              <w:rPr>
                <w:color w:val="000000"/>
                <w:sz w:val="22"/>
              </w:rPr>
              <w:t xml:space="preserve">         0.00%</w:t>
            </w:r>
          </w:p>
        </w:tc>
      </w:tr>
      <w:tr w:rsidR="005275F9" w14:paraId="3623BE48" w14:textId="77777777">
        <w:trPr>
          <w:cantSplit/>
        </w:trPr>
        <w:tc>
          <w:tcPr>
            <w:tcW w:w="0" w:type="auto"/>
            <w:vAlign w:val="center"/>
          </w:tcPr>
          <w:p w14:paraId="2F0BD253" w14:textId="77777777" w:rsidR="005275F9" w:rsidRDefault="000517D1">
            <w:pPr>
              <w:spacing w:beforeAutospacing="1" w:afterAutospacing="1"/>
            </w:pPr>
            <w:r>
              <w:rPr>
                <w:color w:val="000000"/>
                <w:sz w:val="22"/>
              </w:rPr>
              <w:lastRenderedPageBreak/>
              <w:t>Program Administration</w:t>
            </w:r>
          </w:p>
        </w:tc>
        <w:tc>
          <w:tcPr>
            <w:tcW w:w="0" w:type="auto"/>
            <w:vAlign w:val="center"/>
          </w:tcPr>
          <w:p w14:paraId="73908D78" w14:textId="77777777" w:rsidR="005275F9" w:rsidRDefault="000517D1">
            <w:pPr>
              <w:spacing w:beforeAutospacing="1" w:afterAutospacing="1"/>
            </w:pPr>
            <w:r>
              <w:rPr>
                <w:color w:val="000000"/>
                <w:sz w:val="22"/>
              </w:rPr>
              <w:t>Admin and Planning for CDBG, HOME, HOPWA and ESG Programs</w:t>
            </w:r>
          </w:p>
        </w:tc>
        <w:tc>
          <w:tcPr>
            <w:tcW w:w="0" w:type="auto"/>
            <w:vAlign w:val="center"/>
          </w:tcPr>
          <w:p w14:paraId="0B903433" w14:textId="77777777" w:rsidR="005275F9" w:rsidRDefault="000517D1">
            <w:pPr>
              <w:spacing w:beforeAutospacing="1" w:afterAutospacing="1"/>
            </w:pPr>
            <w:r>
              <w:rPr>
                <w:color w:val="000000"/>
                <w:sz w:val="22"/>
              </w:rPr>
              <w:t>CDBG: $ / HOPWA: $ / HOME: $</w:t>
            </w:r>
          </w:p>
        </w:tc>
        <w:tc>
          <w:tcPr>
            <w:tcW w:w="0" w:type="auto"/>
            <w:vAlign w:val="center"/>
          </w:tcPr>
          <w:p w14:paraId="362F48E4" w14:textId="77777777" w:rsidR="005275F9" w:rsidRDefault="000517D1">
            <w:pPr>
              <w:spacing w:beforeAutospacing="1" w:afterAutospacing="1"/>
            </w:pPr>
            <w:r>
              <w:rPr>
                <w:color w:val="000000"/>
                <w:sz w:val="22"/>
              </w:rPr>
              <w:t>Other</w:t>
            </w:r>
          </w:p>
        </w:tc>
        <w:tc>
          <w:tcPr>
            <w:tcW w:w="0" w:type="auto"/>
            <w:vAlign w:val="center"/>
          </w:tcPr>
          <w:p w14:paraId="4F0C2DCA" w14:textId="77777777" w:rsidR="005275F9" w:rsidRDefault="000517D1">
            <w:pPr>
              <w:spacing w:beforeAutospacing="1" w:afterAutospacing="1"/>
            </w:pPr>
            <w:r>
              <w:rPr>
                <w:color w:val="000000"/>
                <w:sz w:val="22"/>
              </w:rPr>
              <w:t>Other</w:t>
            </w:r>
          </w:p>
        </w:tc>
        <w:tc>
          <w:tcPr>
            <w:tcW w:w="0" w:type="auto"/>
            <w:vAlign w:val="center"/>
          </w:tcPr>
          <w:p w14:paraId="21458BDB" w14:textId="77777777" w:rsidR="005275F9" w:rsidRDefault="000517D1">
            <w:pPr>
              <w:spacing w:beforeAutospacing="1" w:afterAutospacing="1"/>
            </w:pPr>
            <w:r>
              <w:rPr>
                <w:color w:val="000000"/>
                <w:sz w:val="22"/>
              </w:rPr>
              <w:t>5</w:t>
            </w:r>
          </w:p>
        </w:tc>
        <w:tc>
          <w:tcPr>
            <w:tcW w:w="0" w:type="auto"/>
            <w:vAlign w:val="center"/>
          </w:tcPr>
          <w:p w14:paraId="04131280" w14:textId="77777777" w:rsidR="005275F9" w:rsidRDefault="000517D1">
            <w:pPr>
              <w:spacing w:beforeAutospacing="1" w:afterAutospacing="1"/>
            </w:pPr>
            <w:r>
              <w:rPr>
                <w:color w:val="000000"/>
                <w:sz w:val="22"/>
              </w:rPr>
              <w:t>0</w:t>
            </w:r>
          </w:p>
        </w:tc>
        <w:tc>
          <w:tcPr>
            <w:tcW w:w="0" w:type="auto"/>
            <w:vAlign w:val="center"/>
          </w:tcPr>
          <w:p w14:paraId="6AB965FB" w14:textId="77777777" w:rsidR="005275F9" w:rsidRDefault="000517D1">
            <w:pPr>
              <w:spacing w:beforeAutospacing="1" w:afterAutospacing="1"/>
            </w:pPr>
            <w:r>
              <w:rPr>
                <w:color w:val="000000"/>
                <w:sz w:val="22"/>
              </w:rPr>
              <w:t xml:space="preserve">         0.00%</w:t>
            </w:r>
          </w:p>
        </w:tc>
        <w:tc>
          <w:tcPr>
            <w:tcW w:w="0" w:type="auto"/>
            <w:vAlign w:val="center"/>
          </w:tcPr>
          <w:p w14:paraId="658A31D6" w14:textId="77777777" w:rsidR="005275F9" w:rsidRDefault="000517D1">
            <w:pPr>
              <w:spacing w:beforeAutospacing="1" w:afterAutospacing="1"/>
            </w:pPr>
            <w:r>
              <w:rPr>
                <w:color w:val="000000"/>
                <w:sz w:val="22"/>
              </w:rPr>
              <w:t>1</w:t>
            </w:r>
          </w:p>
        </w:tc>
        <w:tc>
          <w:tcPr>
            <w:tcW w:w="0" w:type="auto"/>
            <w:vAlign w:val="center"/>
          </w:tcPr>
          <w:p w14:paraId="01A6CEEA" w14:textId="77777777" w:rsidR="005275F9" w:rsidRDefault="000517D1">
            <w:pPr>
              <w:spacing w:beforeAutospacing="1" w:afterAutospacing="1"/>
            </w:pPr>
            <w:r>
              <w:rPr>
                <w:color w:val="000000"/>
                <w:sz w:val="22"/>
              </w:rPr>
              <w:t>0</w:t>
            </w:r>
          </w:p>
        </w:tc>
        <w:tc>
          <w:tcPr>
            <w:tcW w:w="0" w:type="auto"/>
            <w:vAlign w:val="center"/>
          </w:tcPr>
          <w:p w14:paraId="775C9742" w14:textId="77777777" w:rsidR="005275F9" w:rsidRDefault="000517D1">
            <w:pPr>
              <w:spacing w:beforeAutospacing="1" w:afterAutospacing="1"/>
            </w:pPr>
            <w:r>
              <w:rPr>
                <w:color w:val="000000"/>
                <w:sz w:val="22"/>
              </w:rPr>
              <w:t xml:space="preserve">         0.00%</w:t>
            </w:r>
          </w:p>
        </w:tc>
      </w:tr>
      <w:tr w:rsidR="005275F9" w14:paraId="5098AF80" w14:textId="77777777">
        <w:trPr>
          <w:cantSplit/>
        </w:trPr>
        <w:tc>
          <w:tcPr>
            <w:tcW w:w="0" w:type="auto"/>
            <w:vAlign w:val="center"/>
          </w:tcPr>
          <w:p w14:paraId="1447A68D" w14:textId="77777777" w:rsidR="005275F9" w:rsidRDefault="000517D1">
            <w:pPr>
              <w:spacing w:beforeAutospacing="1" w:afterAutospacing="1"/>
            </w:pPr>
            <w:r>
              <w:rPr>
                <w:color w:val="000000"/>
                <w:sz w:val="22"/>
              </w:rPr>
              <w:t>Provide assistance to households in crisis</w:t>
            </w:r>
          </w:p>
        </w:tc>
        <w:tc>
          <w:tcPr>
            <w:tcW w:w="0" w:type="auto"/>
            <w:vAlign w:val="center"/>
          </w:tcPr>
          <w:p w14:paraId="1BCD3343" w14:textId="77777777" w:rsidR="005275F9" w:rsidRDefault="000517D1">
            <w:pPr>
              <w:spacing w:beforeAutospacing="1" w:afterAutospacing="1"/>
            </w:pPr>
            <w:r>
              <w:rPr>
                <w:color w:val="000000"/>
                <w:sz w:val="22"/>
              </w:rPr>
              <w:t>Affordable Housing</w:t>
            </w:r>
            <w:r>
              <w:rPr>
                <w:color w:val="000000"/>
                <w:sz w:val="22"/>
              </w:rPr>
              <w:br/>
              <w:t>Homeless</w:t>
            </w:r>
          </w:p>
        </w:tc>
        <w:tc>
          <w:tcPr>
            <w:tcW w:w="0" w:type="auto"/>
            <w:vAlign w:val="center"/>
          </w:tcPr>
          <w:p w14:paraId="2A34421F" w14:textId="77777777" w:rsidR="005275F9" w:rsidRDefault="000517D1">
            <w:pPr>
              <w:spacing w:beforeAutospacing="1" w:afterAutospacing="1"/>
            </w:pPr>
            <w:r>
              <w:rPr>
                <w:color w:val="000000"/>
                <w:sz w:val="22"/>
              </w:rPr>
              <w:t>ESG: $ / RUSH - ESG Disaster Relief Grant: $</w:t>
            </w:r>
          </w:p>
        </w:tc>
        <w:tc>
          <w:tcPr>
            <w:tcW w:w="0" w:type="auto"/>
            <w:vAlign w:val="center"/>
          </w:tcPr>
          <w:p w14:paraId="31D95C41" w14:textId="77777777" w:rsidR="005275F9" w:rsidRDefault="000517D1">
            <w:pPr>
              <w:spacing w:beforeAutospacing="1" w:afterAutospacing="1"/>
            </w:pPr>
            <w:r>
              <w:rPr>
                <w:color w:val="000000"/>
                <w:sz w:val="22"/>
              </w:rPr>
              <w:t>Tenant-based rental assistance / Rapid Rehousing</w:t>
            </w:r>
          </w:p>
        </w:tc>
        <w:tc>
          <w:tcPr>
            <w:tcW w:w="0" w:type="auto"/>
            <w:vAlign w:val="center"/>
          </w:tcPr>
          <w:p w14:paraId="7AB4FDE8" w14:textId="77777777" w:rsidR="005275F9" w:rsidRDefault="000517D1">
            <w:pPr>
              <w:spacing w:beforeAutospacing="1" w:afterAutospacing="1"/>
            </w:pPr>
            <w:r>
              <w:rPr>
                <w:color w:val="000000"/>
                <w:sz w:val="22"/>
              </w:rPr>
              <w:t>Households Assisted</w:t>
            </w:r>
          </w:p>
        </w:tc>
        <w:tc>
          <w:tcPr>
            <w:tcW w:w="0" w:type="auto"/>
            <w:vAlign w:val="center"/>
          </w:tcPr>
          <w:p w14:paraId="0C7D9463" w14:textId="77777777" w:rsidR="005275F9" w:rsidRDefault="000517D1">
            <w:pPr>
              <w:spacing w:beforeAutospacing="1" w:afterAutospacing="1"/>
            </w:pPr>
            <w:r>
              <w:rPr>
                <w:color w:val="000000"/>
                <w:sz w:val="22"/>
              </w:rPr>
              <w:t>425</w:t>
            </w:r>
          </w:p>
        </w:tc>
        <w:tc>
          <w:tcPr>
            <w:tcW w:w="0" w:type="auto"/>
            <w:vAlign w:val="center"/>
          </w:tcPr>
          <w:p w14:paraId="48B24B0B" w14:textId="77777777" w:rsidR="005275F9" w:rsidRDefault="000517D1">
            <w:pPr>
              <w:spacing w:beforeAutospacing="1" w:afterAutospacing="1"/>
            </w:pPr>
            <w:r>
              <w:rPr>
                <w:color w:val="000000"/>
                <w:sz w:val="22"/>
              </w:rPr>
              <w:t>0</w:t>
            </w:r>
          </w:p>
        </w:tc>
        <w:tc>
          <w:tcPr>
            <w:tcW w:w="0" w:type="auto"/>
            <w:vAlign w:val="center"/>
          </w:tcPr>
          <w:p w14:paraId="7AF5BDDC" w14:textId="77777777" w:rsidR="005275F9" w:rsidRDefault="000517D1">
            <w:pPr>
              <w:spacing w:beforeAutospacing="1" w:afterAutospacing="1"/>
            </w:pPr>
            <w:r>
              <w:rPr>
                <w:color w:val="000000"/>
                <w:sz w:val="22"/>
              </w:rPr>
              <w:t xml:space="preserve">         0.00%</w:t>
            </w:r>
          </w:p>
        </w:tc>
        <w:tc>
          <w:tcPr>
            <w:tcW w:w="0" w:type="auto"/>
            <w:vAlign w:val="center"/>
          </w:tcPr>
          <w:p w14:paraId="40818B18" w14:textId="77777777" w:rsidR="005275F9" w:rsidRDefault="000517D1">
            <w:pPr>
              <w:spacing w:beforeAutospacing="1" w:afterAutospacing="1"/>
            </w:pPr>
            <w:r>
              <w:rPr>
                <w:color w:val="000000"/>
                <w:sz w:val="22"/>
              </w:rPr>
              <w:t>85</w:t>
            </w:r>
          </w:p>
        </w:tc>
        <w:tc>
          <w:tcPr>
            <w:tcW w:w="0" w:type="auto"/>
            <w:vAlign w:val="center"/>
          </w:tcPr>
          <w:p w14:paraId="44C20065" w14:textId="77777777" w:rsidR="005275F9" w:rsidRDefault="000517D1">
            <w:pPr>
              <w:spacing w:beforeAutospacing="1" w:afterAutospacing="1"/>
            </w:pPr>
            <w:r>
              <w:rPr>
                <w:color w:val="000000"/>
                <w:sz w:val="22"/>
              </w:rPr>
              <w:t>0</w:t>
            </w:r>
          </w:p>
        </w:tc>
        <w:tc>
          <w:tcPr>
            <w:tcW w:w="0" w:type="auto"/>
            <w:vAlign w:val="center"/>
          </w:tcPr>
          <w:p w14:paraId="6195F303" w14:textId="77777777" w:rsidR="005275F9" w:rsidRDefault="000517D1">
            <w:pPr>
              <w:spacing w:beforeAutospacing="1" w:afterAutospacing="1"/>
            </w:pPr>
            <w:r>
              <w:rPr>
                <w:color w:val="000000"/>
                <w:sz w:val="22"/>
              </w:rPr>
              <w:t xml:space="preserve">         0.00%</w:t>
            </w:r>
          </w:p>
        </w:tc>
      </w:tr>
      <w:tr w:rsidR="005275F9" w14:paraId="326179E6" w14:textId="77777777">
        <w:trPr>
          <w:cantSplit/>
        </w:trPr>
        <w:tc>
          <w:tcPr>
            <w:tcW w:w="0" w:type="auto"/>
            <w:vAlign w:val="center"/>
          </w:tcPr>
          <w:p w14:paraId="0C91B38B" w14:textId="77777777" w:rsidR="005275F9" w:rsidRDefault="000517D1">
            <w:pPr>
              <w:spacing w:beforeAutospacing="1" w:afterAutospacing="1"/>
            </w:pPr>
            <w:r>
              <w:rPr>
                <w:color w:val="000000"/>
                <w:sz w:val="22"/>
              </w:rPr>
              <w:t>Provide assistance to households in crisis</w:t>
            </w:r>
          </w:p>
        </w:tc>
        <w:tc>
          <w:tcPr>
            <w:tcW w:w="0" w:type="auto"/>
            <w:vAlign w:val="center"/>
          </w:tcPr>
          <w:p w14:paraId="4CA1A081" w14:textId="77777777" w:rsidR="005275F9" w:rsidRDefault="000517D1">
            <w:pPr>
              <w:spacing w:beforeAutospacing="1" w:afterAutospacing="1"/>
            </w:pPr>
            <w:r>
              <w:rPr>
                <w:color w:val="000000"/>
                <w:sz w:val="22"/>
              </w:rPr>
              <w:t>Affordable Housing</w:t>
            </w:r>
            <w:r>
              <w:rPr>
                <w:color w:val="000000"/>
                <w:sz w:val="22"/>
              </w:rPr>
              <w:br/>
              <w:t>Homeless</w:t>
            </w:r>
          </w:p>
        </w:tc>
        <w:tc>
          <w:tcPr>
            <w:tcW w:w="0" w:type="auto"/>
            <w:vAlign w:val="center"/>
          </w:tcPr>
          <w:p w14:paraId="6F9759DD" w14:textId="77777777" w:rsidR="005275F9" w:rsidRDefault="000517D1">
            <w:pPr>
              <w:spacing w:beforeAutospacing="1" w:afterAutospacing="1"/>
            </w:pPr>
            <w:r>
              <w:rPr>
                <w:color w:val="000000"/>
                <w:sz w:val="22"/>
              </w:rPr>
              <w:t>ESG: $ / RUSH - ESG Disaster Relief Grant: $</w:t>
            </w:r>
          </w:p>
        </w:tc>
        <w:tc>
          <w:tcPr>
            <w:tcW w:w="0" w:type="auto"/>
            <w:vAlign w:val="center"/>
          </w:tcPr>
          <w:p w14:paraId="1C5F6DCC" w14:textId="77777777" w:rsidR="005275F9" w:rsidRDefault="000517D1">
            <w:pPr>
              <w:spacing w:beforeAutospacing="1" w:afterAutospacing="1"/>
            </w:pPr>
            <w:r>
              <w:rPr>
                <w:color w:val="000000"/>
                <w:sz w:val="22"/>
              </w:rPr>
              <w:t>Homeless Person Overnight Shelter</w:t>
            </w:r>
          </w:p>
        </w:tc>
        <w:tc>
          <w:tcPr>
            <w:tcW w:w="0" w:type="auto"/>
            <w:vAlign w:val="center"/>
          </w:tcPr>
          <w:p w14:paraId="1403DDFD" w14:textId="77777777" w:rsidR="005275F9" w:rsidRDefault="000517D1">
            <w:pPr>
              <w:spacing w:beforeAutospacing="1" w:afterAutospacing="1"/>
            </w:pPr>
            <w:r>
              <w:rPr>
                <w:color w:val="000000"/>
                <w:sz w:val="22"/>
              </w:rPr>
              <w:t>Persons Assisted</w:t>
            </w:r>
          </w:p>
        </w:tc>
        <w:tc>
          <w:tcPr>
            <w:tcW w:w="0" w:type="auto"/>
            <w:vAlign w:val="center"/>
          </w:tcPr>
          <w:p w14:paraId="7367F332" w14:textId="77777777" w:rsidR="005275F9" w:rsidRDefault="000517D1">
            <w:pPr>
              <w:spacing w:beforeAutospacing="1" w:afterAutospacing="1"/>
            </w:pPr>
            <w:r>
              <w:rPr>
                <w:color w:val="000000"/>
                <w:sz w:val="22"/>
              </w:rPr>
              <w:t>13500</w:t>
            </w:r>
          </w:p>
        </w:tc>
        <w:tc>
          <w:tcPr>
            <w:tcW w:w="0" w:type="auto"/>
            <w:vAlign w:val="center"/>
          </w:tcPr>
          <w:p w14:paraId="75E9BF85" w14:textId="77777777" w:rsidR="005275F9" w:rsidRDefault="000517D1">
            <w:pPr>
              <w:spacing w:beforeAutospacing="1" w:afterAutospacing="1"/>
            </w:pPr>
            <w:r>
              <w:rPr>
                <w:color w:val="000000"/>
                <w:sz w:val="22"/>
              </w:rPr>
              <w:t>0</w:t>
            </w:r>
          </w:p>
        </w:tc>
        <w:tc>
          <w:tcPr>
            <w:tcW w:w="0" w:type="auto"/>
            <w:vAlign w:val="center"/>
          </w:tcPr>
          <w:p w14:paraId="236542FC" w14:textId="77777777" w:rsidR="005275F9" w:rsidRDefault="000517D1">
            <w:pPr>
              <w:spacing w:beforeAutospacing="1" w:afterAutospacing="1"/>
            </w:pPr>
            <w:r>
              <w:rPr>
                <w:color w:val="000000"/>
                <w:sz w:val="22"/>
              </w:rPr>
              <w:t xml:space="preserve">         0.00%</w:t>
            </w:r>
          </w:p>
        </w:tc>
        <w:tc>
          <w:tcPr>
            <w:tcW w:w="0" w:type="auto"/>
            <w:vAlign w:val="center"/>
          </w:tcPr>
          <w:p w14:paraId="7EC78626" w14:textId="77777777" w:rsidR="005275F9" w:rsidRDefault="000517D1">
            <w:pPr>
              <w:spacing w:beforeAutospacing="1" w:afterAutospacing="1"/>
            </w:pPr>
            <w:r>
              <w:rPr>
                <w:color w:val="000000"/>
                <w:sz w:val="22"/>
              </w:rPr>
              <w:t>2700</w:t>
            </w:r>
          </w:p>
        </w:tc>
        <w:tc>
          <w:tcPr>
            <w:tcW w:w="0" w:type="auto"/>
            <w:vAlign w:val="center"/>
          </w:tcPr>
          <w:p w14:paraId="47726062" w14:textId="77777777" w:rsidR="005275F9" w:rsidRDefault="000517D1">
            <w:pPr>
              <w:spacing w:beforeAutospacing="1" w:afterAutospacing="1"/>
            </w:pPr>
            <w:r>
              <w:rPr>
                <w:color w:val="000000"/>
                <w:sz w:val="22"/>
              </w:rPr>
              <w:t>0</w:t>
            </w:r>
          </w:p>
        </w:tc>
        <w:tc>
          <w:tcPr>
            <w:tcW w:w="0" w:type="auto"/>
            <w:vAlign w:val="center"/>
          </w:tcPr>
          <w:p w14:paraId="09E85DC1" w14:textId="77777777" w:rsidR="005275F9" w:rsidRDefault="000517D1">
            <w:pPr>
              <w:spacing w:beforeAutospacing="1" w:afterAutospacing="1"/>
            </w:pPr>
            <w:r>
              <w:rPr>
                <w:color w:val="000000"/>
                <w:sz w:val="22"/>
              </w:rPr>
              <w:t xml:space="preserve">         0.00%</w:t>
            </w:r>
          </w:p>
        </w:tc>
      </w:tr>
      <w:tr w:rsidR="005275F9" w14:paraId="21A923DC" w14:textId="77777777">
        <w:trPr>
          <w:cantSplit/>
        </w:trPr>
        <w:tc>
          <w:tcPr>
            <w:tcW w:w="0" w:type="auto"/>
            <w:vAlign w:val="center"/>
          </w:tcPr>
          <w:p w14:paraId="608E3CA7" w14:textId="77777777" w:rsidR="005275F9" w:rsidRDefault="000517D1">
            <w:pPr>
              <w:spacing w:beforeAutospacing="1" w:afterAutospacing="1"/>
            </w:pPr>
            <w:r>
              <w:rPr>
                <w:color w:val="000000"/>
                <w:sz w:val="22"/>
              </w:rPr>
              <w:t>Provide assistance to households in crisis</w:t>
            </w:r>
          </w:p>
        </w:tc>
        <w:tc>
          <w:tcPr>
            <w:tcW w:w="0" w:type="auto"/>
            <w:vAlign w:val="center"/>
          </w:tcPr>
          <w:p w14:paraId="4BB9B32D" w14:textId="77777777" w:rsidR="005275F9" w:rsidRDefault="000517D1">
            <w:pPr>
              <w:spacing w:beforeAutospacing="1" w:afterAutospacing="1"/>
            </w:pPr>
            <w:r>
              <w:rPr>
                <w:color w:val="000000"/>
                <w:sz w:val="22"/>
              </w:rPr>
              <w:t>Affordable Housing</w:t>
            </w:r>
            <w:r>
              <w:rPr>
                <w:color w:val="000000"/>
                <w:sz w:val="22"/>
              </w:rPr>
              <w:br/>
              <w:t>Homeless</w:t>
            </w:r>
          </w:p>
        </w:tc>
        <w:tc>
          <w:tcPr>
            <w:tcW w:w="0" w:type="auto"/>
            <w:vAlign w:val="center"/>
          </w:tcPr>
          <w:p w14:paraId="2E1B9D64" w14:textId="77777777" w:rsidR="005275F9" w:rsidRDefault="000517D1">
            <w:pPr>
              <w:spacing w:beforeAutospacing="1" w:afterAutospacing="1"/>
            </w:pPr>
            <w:r>
              <w:rPr>
                <w:color w:val="000000"/>
                <w:sz w:val="22"/>
              </w:rPr>
              <w:t>ESG: $ / RUSH - ESG Disaster Relief Grant: $</w:t>
            </w:r>
          </w:p>
        </w:tc>
        <w:tc>
          <w:tcPr>
            <w:tcW w:w="0" w:type="auto"/>
            <w:vAlign w:val="center"/>
          </w:tcPr>
          <w:p w14:paraId="7471C936" w14:textId="77777777" w:rsidR="005275F9" w:rsidRDefault="000517D1">
            <w:pPr>
              <w:spacing w:beforeAutospacing="1" w:afterAutospacing="1"/>
            </w:pPr>
            <w:r>
              <w:rPr>
                <w:color w:val="000000"/>
                <w:sz w:val="22"/>
              </w:rPr>
              <w:t>Homelessness Prevention</w:t>
            </w:r>
          </w:p>
        </w:tc>
        <w:tc>
          <w:tcPr>
            <w:tcW w:w="0" w:type="auto"/>
            <w:vAlign w:val="center"/>
          </w:tcPr>
          <w:p w14:paraId="4C410C2F" w14:textId="77777777" w:rsidR="005275F9" w:rsidRDefault="000517D1">
            <w:pPr>
              <w:spacing w:beforeAutospacing="1" w:afterAutospacing="1"/>
            </w:pPr>
            <w:r>
              <w:rPr>
                <w:color w:val="000000"/>
                <w:sz w:val="22"/>
              </w:rPr>
              <w:t>Persons Assisted</w:t>
            </w:r>
          </w:p>
        </w:tc>
        <w:tc>
          <w:tcPr>
            <w:tcW w:w="0" w:type="auto"/>
            <w:vAlign w:val="center"/>
          </w:tcPr>
          <w:p w14:paraId="767D52BE" w14:textId="77777777" w:rsidR="005275F9" w:rsidRDefault="000517D1">
            <w:pPr>
              <w:spacing w:beforeAutospacing="1" w:afterAutospacing="1"/>
            </w:pPr>
            <w:r>
              <w:rPr>
                <w:color w:val="000000"/>
                <w:sz w:val="22"/>
              </w:rPr>
              <w:t>500</w:t>
            </w:r>
          </w:p>
        </w:tc>
        <w:tc>
          <w:tcPr>
            <w:tcW w:w="0" w:type="auto"/>
            <w:vAlign w:val="center"/>
          </w:tcPr>
          <w:p w14:paraId="40DC43E6" w14:textId="77777777" w:rsidR="005275F9" w:rsidRDefault="000517D1">
            <w:pPr>
              <w:spacing w:beforeAutospacing="1" w:afterAutospacing="1"/>
            </w:pPr>
            <w:r>
              <w:rPr>
                <w:color w:val="000000"/>
                <w:sz w:val="22"/>
              </w:rPr>
              <w:t>0</w:t>
            </w:r>
          </w:p>
        </w:tc>
        <w:tc>
          <w:tcPr>
            <w:tcW w:w="0" w:type="auto"/>
            <w:vAlign w:val="center"/>
          </w:tcPr>
          <w:p w14:paraId="5D25B894" w14:textId="77777777" w:rsidR="005275F9" w:rsidRDefault="000517D1">
            <w:pPr>
              <w:spacing w:beforeAutospacing="1" w:afterAutospacing="1"/>
            </w:pPr>
            <w:r>
              <w:rPr>
                <w:color w:val="000000"/>
                <w:sz w:val="22"/>
              </w:rPr>
              <w:t xml:space="preserve">         0.00%</w:t>
            </w:r>
          </w:p>
        </w:tc>
        <w:tc>
          <w:tcPr>
            <w:tcW w:w="0" w:type="auto"/>
            <w:vAlign w:val="center"/>
          </w:tcPr>
          <w:p w14:paraId="0B26E06F" w14:textId="77777777" w:rsidR="005275F9" w:rsidRDefault="000517D1">
            <w:pPr>
              <w:spacing w:beforeAutospacing="1" w:afterAutospacing="1"/>
            </w:pPr>
            <w:r>
              <w:rPr>
                <w:color w:val="000000"/>
                <w:sz w:val="22"/>
              </w:rPr>
              <w:t>100</w:t>
            </w:r>
          </w:p>
        </w:tc>
        <w:tc>
          <w:tcPr>
            <w:tcW w:w="0" w:type="auto"/>
            <w:vAlign w:val="center"/>
          </w:tcPr>
          <w:p w14:paraId="6D7CAD8E" w14:textId="77777777" w:rsidR="005275F9" w:rsidRDefault="000517D1">
            <w:pPr>
              <w:spacing w:beforeAutospacing="1" w:afterAutospacing="1"/>
            </w:pPr>
            <w:r>
              <w:rPr>
                <w:color w:val="000000"/>
                <w:sz w:val="22"/>
              </w:rPr>
              <w:t>0</w:t>
            </w:r>
          </w:p>
        </w:tc>
        <w:tc>
          <w:tcPr>
            <w:tcW w:w="0" w:type="auto"/>
            <w:vAlign w:val="center"/>
          </w:tcPr>
          <w:p w14:paraId="631B195E" w14:textId="77777777" w:rsidR="005275F9" w:rsidRDefault="000517D1">
            <w:pPr>
              <w:spacing w:beforeAutospacing="1" w:afterAutospacing="1"/>
            </w:pPr>
            <w:r>
              <w:rPr>
                <w:color w:val="000000"/>
                <w:sz w:val="22"/>
              </w:rPr>
              <w:t xml:space="preserve">         0.00%</w:t>
            </w:r>
          </w:p>
        </w:tc>
      </w:tr>
      <w:tr w:rsidR="005275F9" w14:paraId="2CCADE85" w14:textId="77777777">
        <w:trPr>
          <w:cantSplit/>
        </w:trPr>
        <w:tc>
          <w:tcPr>
            <w:tcW w:w="0" w:type="auto"/>
            <w:vAlign w:val="center"/>
          </w:tcPr>
          <w:p w14:paraId="70D17A4C" w14:textId="77777777" w:rsidR="005275F9" w:rsidRDefault="000517D1">
            <w:pPr>
              <w:spacing w:beforeAutospacing="1" w:afterAutospacing="1"/>
            </w:pPr>
            <w:r>
              <w:rPr>
                <w:color w:val="000000"/>
                <w:sz w:val="22"/>
              </w:rPr>
              <w:t>Provide assistance to households in crisis</w:t>
            </w:r>
          </w:p>
        </w:tc>
        <w:tc>
          <w:tcPr>
            <w:tcW w:w="0" w:type="auto"/>
            <w:vAlign w:val="center"/>
          </w:tcPr>
          <w:p w14:paraId="2F4DAB79" w14:textId="77777777" w:rsidR="005275F9" w:rsidRDefault="000517D1">
            <w:pPr>
              <w:spacing w:beforeAutospacing="1" w:afterAutospacing="1"/>
            </w:pPr>
            <w:r>
              <w:rPr>
                <w:color w:val="000000"/>
                <w:sz w:val="22"/>
              </w:rPr>
              <w:t>Affordable Housing</w:t>
            </w:r>
            <w:r>
              <w:rPr>
                <w:color w:val="000000"/>
                <w:sz w:val="22"/>
              </w:rPr>
              <w:br/>
              <w:t>Homeless</w:t>
            </w:r>
          </w:p>
        </w:tc>
        <w:tc>
          <w:tcPr>
            <w:tcW w:w="0" w:type="auto"/>
            <w:vAlign w:val="center"/>
          </w:tcPr>
          <w:p w14:paraId="51B81028" w14:textId="77777777" w:rsidR="005275F9" w:rsidRDefault="000517D1">
            <w:pPr>
              <w:spacing w:beforeAutospacing="1" w:afterAutospacing="1"/>
            </w:pPr>
            <w:r>
              <w:rPr>
                <w:color w:val="000000"/>
                <w:sz w:val="22"/>
              </w:rPr>
              <w:t>ESG: $ / RUSH - ESG Disaster Relief Grant: $</w:t>
            </w:r>
          </w:p>
        </w:tc>
        <w:tc>
          <w:tcPr>
            <w:tcW w:w="0" w:type="auto"/>
            <w:vAlign w:val="center"/>
          </w:tcPr>
          <w:p w14:paraId="1D50A826" w14:textId="77777777" w:rsidR="005275F9" w:rsidRDefault="000517D1">
            <w:pPr>
              <w:spacing w:beforeAutospacing="1" w:afterAutospacing="1"/>
            </w:pPr>
            <w:r>
              <w:rPr>
                <w:color w:val="000000"/>
                <w:sz w:val="22"/>
              </w:rPr>
              <w:t>Other</w:t>
            </w:r>
          </w:p>
        </w:tc>
        <w:tc>
          <w:tcPr>
            <w:tcW w:w="0" w:type="auto"/>
            <w:vAlign w:val="center"/>
          </w:tcPr>
          <w:p w14:paraId="3A4F7692" w14:textId="77777777" w:rsidR="005275F9" w:rsidRDefault="000517D1">
            <w:pPr>
              <w:spacing w:beforeAutospacing="1" w:afterAutospacing="1"/>
            </w:pPr>
            <w:r>
              <w:rPr>
                <w:color w:val="000000"/>
                <w:sz w:val="22"/>
              </w:rPr>
              <w:t>Other</w:t>
            </w:r>
          </w:p>
        </w:tc>
        <w:tc>
          <w:tcPr>
            <w:tcW w:w="0" w:type="auto"/>
            <w:vAlign w:val="center"/>
          </w:tcPr>
          <w:p w14:paraId="1584A4CB" w14:textId="77777777" w:rsidR="005275F9" w:rsidRDefault="000517D1">
            <w:pPr>
              <w:spacing w:beforeAutospacing="1" w:afterAutospacing="1"/>
            </w:pPr>
            <w:r>
              <w:rPr>
                <w:color w:val="000000"/>
                <w:sz w:val="22"/>
              </w:rPr>
              <w:t>5</w:t>
            </w:r>
          </w:p>
        </w:tc>
        <w:tc>
          <w:tcPr>
            <w:tcW w:w="0" w:type="auto"/>
            <w:vAlign w:val="center"/>
          </w:tcPr>
          <w:p w14:paraId="1CB2CCDA" w14:textId="77777777" w:rsidR="005275F9" w:rsidRDefault="000517D1">
            <w:pPr>
              <w:spacing w:beforeAutospacing="1" w:afterAutospacing="1"/>
            </w:pPr>
            <w:r>
              <w:rPr>
                <w:color w:val="000000"/>
                <w:sz w:val="22"/>
              </w:rPr>
              <w:t>0</w:t>
            </w:r>
          </w:p>
        </w:tc>
        <w:tc>
          <w:tcPr>
            <w:tcW w:w="0" w:type="auto"/>
            <w:vAlign w:val="center"/>
          </w:tcPr>
          <w:p w14:paraId="12697727" w14:textId="77777777" w:rsidR="005275F9" w:rsidRDefault="000517D1">
            <w:pPr>
              <w:spacing w:beforeAutospacing="1" w:afterAutospacing="1"/>
            </w:pPr>
            <w:r>
              <w:rPr>
                <w:color w:val="000000"/>
                <w:sz w:val="22"/>
              </w:rPr>
              <w:t xml:space="preserve">         0.00%</w:t>
            </w:r>
          </w:p>
        </w:tc>
        <w:tc>
          <w:tcPr>
            <w:tcW w:w="0" w:type="auto"/>
            <w:vAlign w:val="center"/>
          </w:tcPr>
          <w:p w14:paraId="730CD03B" w14:textId="77777777" w:rsidR="005275F9" w:rsidRDefault="000517D1">
            <w:pPr>
              <w:spacing w:beforeAutospacing="1" w:afterAutospacing="1"/>
            </w:pPr>
            <w:r>
              <w:rPr>
                <w:color w:val="000000"/>
                <w:sz w:val="22"/>
              </w:rPr>
              <w:t>1</w:t>
            </w:r>
          </w:p>
        </w:tc>
        <w:tc>
          <w:tcPr>
            <w:tcW w:w="0" w:type="auto"/>
            <w:vAlign w:val="center"/>
          </w:tcPr>
          <w:p w14:paraId="4D9D690F" w14:textId="77777777" w:rsidR="005275F9" w:rsidRDefault="000517D1">
            <w:pPr>
              <w:spacing w:beforeAutospacing="1" w:afterAutospacing="1"/>
            </w:pPr>
            <w:r>
              <w:rPr>
                <w:color w:val="000000"/>
                <w:sz w:val="22"/>
              </w:rPr>
              <w:t>0</w:t>
            </w:r>
          </w:p>
        </w:tc>
        <w:tc>
          <w:tcPr>
            <w:tcW w:w="0" w:type="auto"/>
            <w:vAlign w:val="center"/>
          </w:tcPr>
          <w:p w14:paraId="2AD44795" w14:textId="77777777" w:rsidR="005275F9" w:rsidRDefault="000517D1">
            <w:pPr>
              <w:spacing w:beforeAutospacing="1" w:afterAutospacing="1"/>
            </w:pPr>
            <w:r>
              <w:rPr>
                <w:color w:val="000000"/>
                <w:sz w:val="22"/>
              </w:rPr>
              <w:t xml:space="preserve">         0.00%</w:t>
            </w:r>
          </w:p>
        </w:tc>
      </w:tr>
      <w:tr w:rsidR="005275F9" w14:paraId="6045B745" w14:textId="77777777">
        <w:trPr>
          <w:cantSplit/>
        </w:trPr>
        <w:tc>
          <w:tcPr>
            <w:tcW w:w="0" w:type="auto"/>
            <w:vAlign w:val="center"/>
          </w:tcPr>
          <w:p w14:paraId="7DC7616A" w14:textId="77777777" w:rsidR="005275F9" w:rsidRDefault="000517D1">
            <w:pPr>
              <w:spacing w:beforeAutospacing="1" w:afterAutospacing="1"/>
            </w:pPr>
            <w:r>
              <w:rPr>
                <w:color w:val="000000"/>
                <w:sz w:val="22"/>
              </w:rPr>
              <w:lastRenderedPageBreak/>
              <w:t>Provide opportunities for homeownership</w:t>
            </w:r>
          </w:p>
        </w:tc>
        <w:tc>
          <w:tcPr>
            <w:tcW w:w="0" w:type="auto"/>
            <w:vAlign w:val="center"/>
          </w:tcPr>
          <w:p w14:paraId="64F11C30" w14:textId="77777777" w:rsidR="005275F9" w:rsidRDefault="000517D1">
            <w:pPr>
              <w:spacing w:beforeAutospacing="1" w:afterAutospacing="1"/>
            </w:pPr>
            <w:r>
              <w:rPr>
                <w:color w:val="000000"/>
                <w:sz w:val="22"/>
              </w:rPr>
              <w:t>Affordable Housing</w:t>
            </w:r>
          </w:p>
        </w:tc>
        <w:tc>
          <w:tcPr>
            <w:tcW w:w="0" w:type="auto"/>
            <w:vAlign w:val="center"/>
          </w:tcPr>
          <w:p w14:paraId="10D340DF" w14:textId="77777777" w:rsidR="005275F9" w:rsidRDefault="000517D1">
            <w:pPr>
              <w:spacing w:beforeAutospacing="1" w:afterAutospacing="1"/>
            </w:pPr>
            <w:r>
              <w:rPr>
                <w:color w:val="000000"/>
                <w:sz w:val="22"/>
              </w:rPr>
              <w:t>HOME: $ / Section 108: $</w:t>
            </w:r>
          </w:p>
        </w:tc>
        <w:tc>
          <w:tcPr>
            <w:tcW w:w="0" w:type="auto"/>
            <w:vAlign w:val="center"/>
          </w:tcPr>
          <w:p w14:paraId="136C5FEA" w14:textId="77777777" w:rsidR="005275F9" w:rsidRDefault="000517D1">
            <w:pPr>
              <w:spacing w:beforeAutospacing="1" w:afterAutospacing="1"/>
            </w:pPr>
            <w:r>
              <w:rPr>
                <w:color w:val="000000"/>
                <w:sz w:val="22"/>
              </w:rPr>
              <w:t>Homeowner Housing Added</w:t>
            </w:r>
          </w:p>
        </w:tc>
        <w:tc>
          <w:tcPr>
            <w:tcW w:w="0" w:type="auto"/>
            <w:vAlign w:val="center"/>
          </w:tcPr>
          <w:p w14:paraId="3FA850A0" w14:textId="77777777" w:rsidR="005275F9" w:rsidRDefault="000517D1">
            <w:pPr>
              <w:spacing w:beforeAutospacing="1" w:afterAutospacing="1"/>
            </w:pPr>
            <w:r>
              <w:rPr>
                <w:color w:val="000000"/>
                <w:sz w:val="22"/>
              </w:rPr>
              <w:t>Household Housing Unit</w:t>
            </w:r>
          </w:p>
        </w:tc>
        <w:tc>
          <w:tcPr>
            <w:tcW w:w="0" w:type="auto"/>
            <w:vAlign w:val="center"/>
          </w:tcPr>
          <w:p w14:paraId="3729E1F1" w14:textId="77777777" w:rsidR="005275F9" w:rsidRDefault="000517D1">
            <w:pPr>
              <w:spacing w:beforeAutospacing="1" w:afterAutospacing="1"/>
            </w:pPr>
            <w:r>
              <w:rPr>
                <w:color w:val="000000"/>
                <w:sz w:val="22"/>
              </w:rPr>
              <w:t>40</w:t>
            </w:r>
          </w:p>
        </w:tc>
        <w:tc>
          <w:tcPr>
            <w:tcW w:w="0" w:type="auto"/>
            <w:vAlign w:val="center"/>
          </w:tcPr>
          <w:p w14:paraId="5CCDAFE5" w14:textId="77777777" w:rsidR="005275F9" w:rsidRDefault="000517D1">
            <w:pPr>
              <w:spacing w:beforeAutospacing="1" w:afterAutospacing="1"/>
            </w:pPr>
            <w:r>
              <w:rPr>
                <w:color w:val="000000"/>
                <w:sz w:val="22"/>
              </w:rPr>
              <w:t>0</w:t>
            </w:r>
          </w:p>
        </w:tc>
        <w:tc>
          <w:tcPr>
            <w:tcW w:w="0" w:type="auto"/>
            <w:vAlign w:val="center"/>
          </w:tcPr>
          <w:p w14:paraId="59E1B9C2" w14:textId="77777777" w:rsidR="005275F9" w:rsidRDefault="000517D1">
            <w:pPr>
              <w:spacing w:beforeAutospacing="1" w:afterAutospacing="1"/>
            </w:pPr>
            <w:r>
              <w:rPr>
                <w:color w:val="000000"/>
                <w:sz w:val="22"/>
              </w:rPr>
              <w:t xml:space="preserve">         0.00%</w:t>
            </w:r>
          </w:p>
        </w:tc>
        <w:tc>
          <w:tcPr>
            <w:tcW w:w="0" w:type="auto"/>
            <w:vAlign w:val="center"/>
          </w:tcPr>
          <w:p w14:paraId="43A031F3" w14:textId="77777777" w:rsidR="005275F9" w:rsidRDefault="000517D1">
            <w:pPr>
              <w:spacing w:beforeAutospacing="1" w:afterAutospacing="1"/>
            </w:pPr>
            <w:r>
              <w:rPr>
                <w:color w:val="000000"/>
                <w:sz w:val="22"/>
              </w:rPr>
              <w:t>8</w:t>
            </w:r>
          </w:p>
        </w:tc>
        <w:tc>
          <w:tcPr>
            <w:tcW w:w="0" w:type="auto"/>
            <w:vAlign w:val="center"/>
          </w:tcPr>
          <w:p w14:paraId="73A91562" w14:textId="77777777" w:rsidR="005275F9" w:rsidRDefault="000517D1">
            <w:pPr>
              <w:spacing w:beforeAutospacing="1" w:afterAutospacing="1"/>
            </w:pPr>
            <w:r>
              <w:rPr>
                <w:color w:val="000000"/>
                <w:sz w:val="22"/>
              </w:rPr>
              <w:t>0</w:t>
            </w:r>
          </w:p>
        </w:tc>
        <w:tc>
          <w:tcPr>
            <w:tcW w:w="0" w:type="auto"/>
            <w:vAlign w:val="center"/>
          </w:tcPr>
          <w:p w14:paraId="38A65633" w14:textId="77777777" w:rsidR="005275F9" w:rsidRDefault="000517D1">
            <w:pPr>
              <w:spacing w:beforeAutospacing="1" w:afterAutospacing="1"/>
            </w:pPr>
            <w:r>
              <w:rPr>
                <w:color w:val="000000"/>
                <w:sz w:val="22"/>
              </w:rPr>
              <w:t xml:space="preserve">         0.00%</w:t>
            </w:r>
          </w:p>
        </w:tc>
      </w:tr>
      <w:tr w:rsidR="005275F9" w14:paraId="779558D3" w14:textId="77777777">
        <w:trPr>
          <w:cantSplit/>
        </w:trPr>
        <w:tc>
          <w:tcPr>
            <w:tcW w:w="0" w:type="auto"/>
            <w:vAlign w:val="center"/>
          </w:tcPr>
          <w:p w14:paraId="6D94BC9D" w14:textId="77777777" w:rsidR="005275F9" w:rsidRDefault="000517D1">
            <w:pPr>
              <w:spacing w:beforeAutospacing="1" w:afterAutospacing="1"/>
            </w:pPr>
            <w:r>
              <w:rPr>
                <w:color w:val="000000"/>
                <w:sz w:val="22"/>
              </w:rPr>
              <w:t>Provide opportunities for homeownership</w:t>
            </w:r>
          </w:p>
        </w:tc>
        <w:tc>
          <w:tcPr>
            <w:tcW w:w="0" w:type="auto"/>
            <w:vAlign w:val="center"/>
          </w:tcPr>
          <w:p w14:paraId="7E14B81C" w14:textId="77777777" w:rsidR="005275F9" w:rsidRDefault="000517D1">
            <w:pPr>
              <w:spacing w:beforeAutospacing="1" w:afterAutospacing="1"/>
            </w:pPr>
            <w:r>
              <w:rPr>
                <w:color w:val="000000"/>
                <w:sz w:val="22"/>
              </w:rPr>
              <w:t>Affordable Housing</w:t>
            </w:r>
          </w:p>
        </w:tc>
        <w:tc>
          <w:tcPr>
            <w:tcW w:w="0" w:type="auto"/>
            <w:vAlign w:val="center"/>
          </w:tcPr>
          <w:p w14:paraId="7BE80BB8" w14:textId="77777777" w:rsidR="005275F9" w:rsidRDefault="000517D1">
            <w:pPr>
              <w:spacing w:beforeAutospacing="1" w:afterAutospacing="1"/>
            </w:pPr>
            <w:r>
              <w:rPr>
                <w:color w:val="000000"/>
                <w:sz w:val="22"/>
              </w:rPr>
              <w:t>HOME: $ / Section 108: $</w:t>
            </w:r>
          </w:p>
        </w:tc>
        <w:tc>
          <w:tcPr>
            <w:tcW w:w="0" w:type="auto"/>
            <w:vAlign w:val="center"/>
          </w:tcPr>
          <w:p w14:paraId="1016944C" w14:textId="77777777" w:rsidR="005275F9" w:rsidRDefault="000517D1">
            <w:pPr>
              <w:spacing w:beforeAutospacing="1" w:afterAutospacing="1"/>
            </w:pPr>
            <w:r>
              <w:rPr>
                <w:color w:val="000000"/>
                <w:sz w:val="22"/>
              </w:rPr>
              <w:t>Direct Financial Assistance to Homebuyers</w:t>
            </w:r>
          </w:p>
        </w:tc>
        <w:tc>
          <w:tcPr>
            <w:tcW w:w="0" w:type="auto"/>
            <w:vAlign w:val="center"/>
          </w:tcPr>
          <w:p w14:paraId="4D43E43A" w14:textId="77777777" w:rsidR="005275F9" w:rsidRDefault="000517D1">
            <w:pPr>
              <w:spacing w:beforeAutospacing="1" w:afterAutospacing="1"/>
            </w:pPr>
            <w:r>
              <w:rPr>
                <w:color w:val="000000"/>
                <w:sz w:val="22"/>
              </w:rPr>
              <w:t>Households Assisted</w:t>
            </w:r>
          </w:p>
        </w:tc>
        <w:tc>
          <w:tcPr>
            <w:tcW w:w="0" w:type="auto"/>
            <w:vAlign w:val="center"/>
          </w:tcPr>
          <w:p w14:paraId="40975CE3" w14:textId="77777777" w:rsidR="005275F9" w:rsidRDefault="000517D1">
            <w:pPr>
              <w:spacing w:beforeAutospacing="1" w:afterAutospacing="1"/>
            </w:pPr>
            <w:r>
              <w:rPr>
                <w:color w:val="000000"/>
                <w:sz w:val="22"/>
              </w:rPr>
              <w:t>575</w:t>
            </w:r>
          </w:p>
        </w:tc>
        <w:tc>
          <w:tcPr>
            <w:tcW w:w="0" w:type="auto"/>
            <w:vAlign w:val="center"/>
          </w:tcPr>
          <w:p w14:paraId="09D345D0" w14:textId="77777777" w:rsidR="005275F9" w:rsidRDefault="000517D1">
            <w:pPr>
              <w:spacing w:beforeAutospacing="1" w:afterAutospacing="1"/>
            </w:pPr>
            <w:r>
              <w:rPr>
                <w:color w:val="000000"/>
                <w:sz w:val="22"/>
              </w:rPr>
              <w:t>0</w:t>
            </w:r>
          </w:p>
        </w:tc>
        <w:tc>
          <w:tcPr>
            <w:tcW w:w="0" w:type="auto"/>
            <w:vAlign w:val="center"/>
          </w:tcPr>
          <w:p w14:paraId="0929EBC5" w14:textId="77777777" w:rsidR="005275F9" w:rsidRDefault="000517D1">
            <w:pPr>
              <w:spacing w:beforeAutospacing="1" w:afterAutospacing="1"/>
            </w:pPr>
            <w:r>
              <w:rPr>
                <w:color w:val="000000"/>
                <w:sz w:val="22"/>
              </w:rPr>
              <w:t xml:space="preserve">         0.00%</w:t>
            </w:r>
          </w:p>
        </w:tc>
        <w:tc>
          <w:tcPr>
            <w:tcW w:w="0" w:type="auto"/>
            <w:vAlign w:val="center"/>
          </w:tcPr>
          <w:p w14:paraId="2846A8AE" w14:textId="77777777" w:rsidR="005275F9" w:rsidRDefault="000517D1">
            <w:pPr>
              <w:spacing w:beforeAutospacing="1" w:afterAutospacing="1"/>
            </w:pPr>
            <w:r>
              <w:rPr>
                <w:color w:val="000000"/>
                <w:sz w:val="22"/>
              </w:rPr>
              <w:t>125</w:t>
            </w:r>
          </w:p>
        </w:tc>
        <w:tc>
          <w:tcPr>
            <w:tcW w:w="0" w:type="auto"/>
            <w:vAlign w:val="center"/>
          </w:tcPr>
          <w:p w14:paraId="39C1D2F5" w14:textId="77777777" w:rsidR="005275F9" w:rsidRDefault="000517D1">
            <w:pPr>
              <w:spacing w:beforeAutospacing="1" w:afterAutospacing="1"/>
            </w:pPr>
            <w:r>
              <w:rPr>
                <w:color w:val="000000"/>
                <w:sz w:val="22"/>
              </w:rPr>
              <w:t>0</w:t>
            </w:r>
          </w:p>
        </w:tc>
        <w:tc>
          <w:tcPr>
            <w:tcW w:w="0" w:type="auto"/>
            <w:vAlign w:val="center"/>
          </w:tcPr>
          <w:p w14:paraId="5BC6E03D" w14:textId="77777777" w:rsidR="005275F9" w:rsidRDefault="000517D1">
            <w:pPr>
              <w:spacing w:beforeAutospacing="1" w:afterAutospacing="1"/>
            </w:pPr>
            <w:r>
              <w:rPr>
                <w:color w:val="000000"/>
                <w:sz w:val="22"/>
              </w:rPr>
              <w:t xml:space="preserve">         0.00%</w:t>
            </w:r>
          </w:p>
        </w:tc>
      </w:tr>
      <w:tr w:rsidR="005275F9" w14:paraId="3E78C2EB" w14:textId="77777777">
        <w:trPr>
          <w:cantSplit/>
        </w:trPr>
        <w:tc>
          <w:tcPr>
            <w:tcW w:w="0" w:type="auto"/>
            <w:vAlign w:val="center"/>
          </w:tcPr>
          <w:p w14:paraId="377DA099" w14:textId="77777777" w:rsidR="005275F9" w:rsidRDefault="000517D1">
            <w:pPr>
              <w:spacing w:beforeAutospacing="1" w:afterAutospacing="1"/>
            </w:pPr>
            <w:r>
              <w:rPr>
                <w:color w:val="000000"/>
                <w:sz w:val="22"/>
              </w:rPr>
              <w:t>Provide programs to support persons with HIV/AIDS</w:t>
            </w:r>
          </w:p>
        </w:tc>
        <w:tc>
          <w:tcPr>
            <w:tcW w:w="0" w:type="auto"/>
            <w:vAlign w:val="center"/>
          </w:tcPr>
          <w:p w14:paraId="6986D07E" w14:textId="77777777" w:rsidR="005275F9" w:rsidRDefault="000517D1">
            <w:pPr>
              <w:spacing w:beforeAutospacing="1" w:afterAutospacing="1"/>
            </w:pPr>
            <w:r>
              <w:rPr>
                <w:color w:val="000000"/>
                <w:sz w:val="22"/>
              </w:rPr>
              <w:t>Affordable Housing</w:t>
            </w:r>
            <w:r>
              <w:rPr>
                <w:color w:val="000000"/>
                <w:sz w:val="22"/>
              </w:rPr>
              <w:br/>
              <w:t>Homeless</w:t>
            </w:r>
            <w:r>
              <w:rPr>
                <w:color w:val="000000"/>
                <w:sz w:val="22"/>
              </w:rPr>
              <w:br/>
              <w:t>Non-Homeless Special Needs</w:t>
            </w:r>
          </w:p>
        </w:tc>
        <w:tc>
          <w:tcPr>
            <w:tcW w:w="0" w:type="auto"/>
            <w:vAlign w:val="center"/>
          </w:tcPr>
          <w:p w14:paraId="73F9537A" w14:textId="77777777" w:rsidR="005275F9" w:rsidRDefault="000517D1">
            <w:pPr>
              <w:spacing w:beforeAutospacing="1" w:afterAutospacing="1"/>
            </w:pPr>
            <w:r>
              <w:rPr>
                <w:color w:val="000000"/>
                <w:sz w:val="22"/>
              </w:rPr>
              <w:t>HOPWA: $</w:t>
            </w:r>
          </w:p>
        </w:tc>
        <w:tc>
          <w:tcPr>
            <w:tcW w:w="0" w:type="auto"/>
            <w:vAlign w:val="center"/>
          </w:tcPr>
          <w:p w14:paraId="3F046A21" w14:textId="77777777" w:rsidR="005275F9" w:rsidRDefault="000517D1">
            <w:pPr>
              <w:spacing w:beforeAutospacing="1" w:afterAutospacing="1"/>
            </w:pPr>
            <w:r>
              <w:rPr>
                <w:color w:val="000000"/>
                <w:sz w:val="22"/>
              </w:rPr>
              <w:t>Tenant-based rental assistance / Rapid Rehousing</w:t>
            </w:r>
          </w:p>
        </w:tc>
        <w:tc>
          <w:tcPr>
            <w:tcW w:w="0" w:type="auto"/>
            <w:vAlign w:val="center"/>
          </w:tcPr>
          <w:p w14:paraId="276842BD" w14:textId="77777777" w:rsidR="005275F9" w:rsidRDefault="000517D1">
            <w:pPr>
              <w:spacing w:beforeAutospacing="1" w:afterAutospacing="1"/>
            </w:pPr>
            <w:r>
              <w:rPr>
                <w:color w:val="000000"/>
                <w:sz w:val="22"/>
              </w:rPr>
              <w:t>Households Assisted</w:t>
            </w:r>
          </w:p>
        </w:tc>
        <w:tc>
          <w:tcPr>
            <w:tcW w:w="0" w:type="auto"/>
            <w:vAlign w:val="center"/>
          </w:tcPr>
          <w:p w14:paraId="65D522D3" w14:textId="77777777" w:rsidR="005275F9" w:rsidRDefault="000517D1">
            <w:pPr>
              <w:spacing w:beforeAutospacing="1" w:afterAutospacing="1"/>
            </w:pPr>
            <w:r>
              <w:rPr>
                <w:color w:val="000000"/>
                <w:sz w:val="22"/>
              </w:rPr>
              <w:t>550</w:t>
            </w:r>
          </w:p>
        </w:tc>
        <w:tc>
          <w:tcPr>
            <w:tcW w:w="0" w:type="auto"/>
            <w:vAlign w:val="center"/>
          </w:tcPr>
          <w:p w14:paraId="3CA5F482" w14:textId="77777777" w:rsidR="005275F9" w:rsidRDefault="000517D1">
            <w:pPr>
              <w:spacing w:beforeAutospacing="1" w:afterAutospacing="1"/>
            </w:pPr>
            <w:r>
              <w:rPr>
                <w:color w:val="000000"/>
                <w:sz w:val="22"/>
              </w:rPr>
              <w:t>0</w:t>
            </w:r>
          </w:p>
        </w:tc>
        <w:tc>
          <w:tcPr>
            <w:tcW w:w="0" w:type="auto"/>
            <w:vAlign w:val="center"/>
          </w:tcPr>
          <w:p w14:paraId="45A202BB" w14:textId="77777777" w:rsidR="005275F9" w:rsidRDefault="000517D1">
            <w:pPr>
              <w:spacing w:beforeAutospacing="1" w:afterAutospacing="1"/>
            </w:pPr>
            <w:r>
              <w:rPr>
                <w:color w:val="000000"/>
                <w:sz w:val="22"/>
              </w:rPr>
              <w:t xml:space="preserve">         0.00%</w:t>
            </w:r>
          </w:p>
        </w:tc>
        <w:tc>
          <w:tcPr>
            <w:tcW w:w="0" w:type="auto"/>
            <w:vAlign w:val="center"/>
          </w:tcPr>
          <w:p w14:paraId="734FA229" w14:textId="77777777" w:rsidR="005275F9" w:rsidRDefault="000517D1">
            <w:pPr>
              <w:spacing w:beforeAutospacing="1" w:afterAutospacing="1"/>
            </w:pPr>
            <w:r>
              <w:rPr>
                <w:color w:val="000000"/>
                <w:sz w:val="22"/>
              </w:rPr>
              <w:t>110</w:t>
            </w:r>
          </w:p>
        </w:tc>
        <w:tc>
          <w:tcPr>
            <w:tcW w:w="0" w:type="auto"/>
            <w:vAlign w:val="center"/>
          </w:tcPr>
          <w:p w14:paraId="510D041E" w14:textId="77777777" w:rsidR="005275F9" w:rsidRDefault="000517D1">
            <w:pPr>
              <w:spacing w:beforeAutospacing="1" w:afterAutospacing="1"/>
            </w:pPr>
            <w:r>
              <w:rPr>
                <w:color w:val="000000"/>
                <w:sz w:val="22"/>
              </w:rPr>
              <w:t>0</w:t>
            </w:r>
          </w:p>
        </w:tc>
        <w:tc>
          <w:tcPr>
            <w:tcW w:w="0" w:type="auto"/>
            <w:vAlign w:val="center"/>
          </w:tcPr>
          <w:p w14:paraId="7B63CB3C" w14:textId="77777777" w:rsidR="005275F9" w:rsidRDefault="000517D1">
            <w:pPr>
              <w:spacing w:beforeAutospacing="1" w:afterAutospacing="1"/>
            </w:pPr>
            <w:r>
              <w:rPr>
                <w:color w:val="000000"/>
                <w:sz w:val="22"/>
              </w:rPr>
              <w:t xml:space="preserve">         0.00%</w:t>
            </w:r>
          </w:p>
        </w:tc>
      </w:tr>
      <w:tr w:rsidR="005275F9" w14:paraId="599532BD" w14:textId="77777777">
        <w:trPr>
          <w:cantSplit/>
        </w:trPr>
        <w:tc>
          <w:tcPr>
            <w:tcW w:w="0" w:type="auto"/>
            <w:vAlign w:val="center"/>
          </w:tcPr>
          <w:p w14:paraId="39DA909B" w14:textId="77777777" w:rsidR="005275F9" w:rsidRDefault="000517D1">
            <w:pPr>
              <w:spacing w:beforeAutospacing="1" w:afterAutospacing="1"/>
            </w:pPr>
            <w:r>
              <w:rPr>
                <w:color w:val="000000"/>
                <w:sz w:val="22"/>
              </w:rPr>
              <w:t>Provide programs to support persons with HIV/AIDS</w:t>
            </w:r>
          </w:p>
        </w:tc>
        <w:tc>
          <w:tcPr>
            <w:tcW w:w="0" w:type="auto"/>
            <w:vAlign w:val="center"/>
          </w:tcPr>
          <w:p w14:paraId="10EA5EFB" w14:textId="77777777" w:rsidR="005275F9" w:rsidRDefault="000517D1">
            <w:pPr>
              <w:spacing w:beforeAutospacing="1" w:afterAutospacing="1"/>
            </w:pPr>
            <w:r>
              <w:rPr>
                <w:color w:val="000000"/>
                <w:sz w:val="22"/>
              </w:rPr>
              <w:t>Affordable Housing</w:t>
            </w:r>
            <w:r>
              <w:rPr>
                <w:color w:val="000000"/>
                <w:sz w:val="22"/>
              </w:rPr>
              <w:br/>
              <w:t>Homeless</w:t>
            </w:r>
            <w:r>
              <w:rPr>
                <w:color w:val="000000"/>
                <w:sz w:val="22"/>
              </w:rPr>
              <w:br/>
              <w:t>Non-Homeless Special Needs</w:t>
            </w:r>
          </w:p>
        </w:tc>
        <w:tc>
          <w:tcPr>
            <w:tcW w:w="0" w:type="auto"/>
            <w:vAlign w:val="center"/>
          </w:tcPr>
          <w:p w14:paraId="0A4A8067" w14:textId="77777777" w:rsidR="005275F9" w:rsidRDefault="000517D1">
            <w:pPr>
              <w:spacing w:beforeAutospacing="1" w:afterAutospacing="1"/>
            </w:pPr>
            <w:r>
              <w:rPr>
                <w:color w:val="000000"/>
                <w:sz w:val="22"/>
              </w:rPr>
              <w:t>HOPWA: $</w:t>
            </w:r>
          </w:p>
        </w:tc>
        <w:tc>
          <w:tcPr>
            <w:tcW w:w="0" w:type="auto"/>
            <w:vAlign w:val="center"/>
          </w:tcPr>
          <w:p w14:paraId="672CB240" w14:textId="77777777" w:rsidR="005275F9" w:rsidRDefault="000517D1">
            <w:pPr>
              <w:spacing w:beforeAutospacing="1" w:afterAutospacing="1"/>
            </w:pPr>
            <w:r>
              <w:rPr>
                <w:color w:val="000000"/>
                <w:sz w:val="22"/>
              </w:rPr>
              <w:t>Homelessness Prevention</w:t>
            </w:r>
          </w:p>
        </w:tc>
        <w:tc>
          <w:tcPr>
            <w:tcW w:w="0" w:type="auto"/>
            <w:vAlign w:val="center"/>
          </w:tcPr>
          <w:p w14:paraId="38BF425A" w14:textId="77777777" w:rsidR="005275F9" w:rsidRDefault="000517D1">
            <w:pPr>
              <w:spacing w:beforeAutospacing="1" w:afterAutospacing="1"/>
            </w:pPr>
            <w:r>
              <w:rPr>
                <w:color w:val="000000"/>
                <w:sz w:val="22"/>
              </w:rPr>
              <w:t>Persons Assisted</w:t>
            </w:r>
          </w:p>
        </w:tc>
        <w:tc>
          <w:tcPr>
            <w:tcW w:w="0" w:type="auto"/>
            <w:vAlign w:val="center"/>
          </w:tcPr>
          <w:p w14:paraId="1C614F43" w14:textId="77777777" w:rsidR="005275F9" w:rsidRDefault="000517D1">
            <w:pPr>
              <w:spacing w:beforeAutospacing="1" w:afterAutospacing="1"/>
            </w:pPr>
            <w:r>
              <w:rPr>
                <w:color w:val="000000"/>
                <w:sz w:val="22"/>
              </w:rPr>
              <w:t>1125</w:t>
            </w:r>
          </w:p>
        </w:tc>
        <w:tc>
          <w:tcPr>
            <w:tcW w:w="0" w:type="auto"/>
            <w:vAlign w:val="center"/>
          </w:tcPr>
          <w:p w14:paraId="5C2A8BA3" w14:textId="77777777" w:rsidR="005275F9" w:rsidRDefault="000517D1">
            <w:pPr>
              <w:spacing w:beforeAutospacing="1" w:afterAutospacing="1"/>
            </w:pPr>
            <w:r>
              <w:rPr>
                <w:color w:val="000000"/>
                <w:sz w:val="22"/>
              </w:rPr>
              <w:t>0</w:t>
            </w:r>
          </w:p>
        </w:tc>
        <w:tc>
          <w:tcPr>
            <w:tcW w:w="0" w:type="auto"/>
            <w:vAlign w:val="center"/>
          </w:tcPr>
          <w:p w14:paraId="673BE54C" w14:textId="77777777" w:rsidR="005275F9" w:rsidRDefault="000517D1">
            <w:pPr>
              <w:spacing w:beforeAutospacing="1" w:afterAutospacing="1"/>
            </w:pPr>
            <w:r>
              <w:rPr>
                <w:color w:val="000000"/>
                <w:sz w:val="22"/>
              </w:rPr>
              <w:t xml:space="preserve">         0.00%</w:t>
            </w:r>
          </w:p>
        </w:tc>
        <w:tc>
          <w:tcPr>
            <w:tcW w:w="0" w:type="auto"/>
            <w:vAlign w:val="center"/>
          </w:tcPr>
          <w:p w14:paraId="7FD882D3" w14:textId="77777777" w:rsidR="005275F9" w:rsidRDefault="000517D1">
            <w:pPr>
              <w:spacing w:beforeAutospacing="1" w:afterAutospacing="1"/>
            </w:pPr>
            <w:r>
              <w:rPr>
                <w:color w:val="000000"/>
                <w:sz w:val="22"/>
              </w:rPr>
              <w:t>225</w:t>
            </w:r>
          </w:p>
        </w:tc>
        <w:tc>
          <w:tcPr>
            <w:tcW w:w="0" w:type="auto"/>
            <w:vAlign w:val="center"/>
          </w:tcPr>
          <w:p w14:paraId="301FE046" w14:textId="77777777" w:rsidR="005275F9" w:rsidRDefault="000517D1">
            <w:pPr>
              <w:spacing w:beforeAutospacing="1" w:afterAutospacing="1"/>
            </w:pPr>
            <w:r>
              <w:rPr>
                <w:color w:val="000000"/>
                <w:sz w:val="22"/>
              </w:rPr>
              <w:t>0</w:t>
            </w:r>
          </w:p>
        </w:tc>
        <w:tc>
          <w:tcPr>
            <w:tcW w:w="0" w:type="auto"/>
            <w:vAlign w:val="center"/>
          </w:tcPr>
          <w:p w14:paraId="51EBAE94" w14:textId="77777777" w:rsidR="005275F9" w:rsidRDefault="000517D1">
            <w:pPr>
              <w:spacing w:beforeAutospacing="1" w:afterAutospacing="1"/>
            </w:pPr>
            <w:r>
              <w:rPr>
                <w:color w:val="000000"/>
                <w:sz w:val="22"/>
              </w:rPr>
              <w:t xml:space="preserve">         0.00%</w:t>
            </w:r>
          </w:p>
        </w:tc>
      </w:tr>
      <w:tr w:rsidR="005275F9" w14:paraId="67243A30" w14:textId="77777777">
        <w:trPr>
          <w:cantSplit/>
        </w:trPr>
        <w:tc>
          <w:tcPr>
            <w:tcW w:w="0" w:type="auto"/>
            <w:vAlign w:val="center"/>
          </w:tcPr>
          <w:p w14:paraId="4BC867BB" w14:textId="77777777" w:rsidR="005275F9" w:rsidRDefault="000517D1">
            <w:pPr>
              <w:spacing w:beforeAutospacing="1" w:afterAutospacing="1"/>
            </w:pPr>
            <w:r>
              <w:rPr>
                <w:color w:val="000000"/>
                <w:sz w:val="22"/>
              </w:rPr>
              <w:t>Provide programs to support persons with HIV/AIDS</w:t>
            </w:r>
          </w:p>
        </w:tc>
        <w:tc>
          <w:tcPr>
            <w:tcW w:w="0" w:type="auto"/>
            <w:vAlign w:val="center"/>
          </w:tcPr>
          <w:p w14:paraId="6240606D" w14:textId="77777777" w:rsidR="005275F9" w:rsidRDefault="000517D1">
            <w:pPr>
              <w:spacing w:beforeAutospacing="1" w:afterAutospacing="1"/>
            </w:pPr>
            <w:r>
              <w:rPr>
                <w:color w:val="000000"/>
                <w:sz w:val="22"/>
              </w:rPr>
              <w:t>Affordable Housing</w:t>
            </w:r>
            <w:r>
              <w:rPr>
                <w:color w:val="000000"/>
                <w:sz w:val="22"/>
              </w:rPr>
              <w:br/>
              <w:t>Homeless</w:t>
            </w:r>
            <w:r>
              <w:rPr>
                <w:color w:val="000000"/>
                <w:sz w:val="22"/>
              </w:rPr>
              <w:br/>
              <w:t>Non-Homeless Special Needs</w:t>
            </w:r>
          </w:p>
        </w:tc>
        <w:tc>
          <w:tcPr>
            <w:tcW w:w="0" w:type="auto"/>
            <w:vAlign w:val="center"/>
          </w:tcPr>
          <w:p w14:paraId="5AC01A3A" w14:textId="77777777" w:rsidR="005275F9" w:rsidRDefault="000517D1">
            <w:pPr>
              <w:spacing w:beforeAutospacing="1" w:afterAutospacing="1"/>
            </w:pPr>
            <w:r>
              <w:rPr>
                <w:color w:val="000000"/>
                <w:sz w:val="22"/>
              </w:rPr>
              <w:t>HOPWA: $</w:t>
            </w:r>
          </w:p>
        </w:tc>
        <w:tc>
          <w:tcPr>
            <w:tcW w:w="0" w:type="auto"/>
            <w:vAlign w:val="center"/>
          </w:tcPr>
          <w:p w14:paraId="16BAFABD" w14:textId="77777777" w:rsidR="005275F9" w:rsidRDefault="000517D1">
            <w:pPr>
              <w:spacing w:beforeAutospacing="1" w:afterAutospacing="1"/>
            </w:pPr>
            <w:r>
              <w:rPr>
                <w:color w:val="000000"/>
                <w:sz w:val="22"/>
              </w:rPr>
              <w:t>Housing for Homeless added</w:t>
            </w:r>
          </w:p>
        </w:tc>
        <w:tc>
          <w:tcPr>
            <w:tcW w:w="0" w:type="auto"/>
            <w:vAlign w:val="center"/>
          </w:tcPr>
          <w:p w14:paraId="1E31EC12" w14:textId="77777777" w:rsidR="005275F9" w:rsidRDefault="000517D1">
            <w:pPr>
              <w:spacing w:beforeAutospacing="1" w:afterAutospacing="1"/>
            </w:pPr>
            <w:r>
              <w:rPr>
                <w:color w:val="000000"/>
                <w:sz w:val="22"/>
              </w:rPr>
              <w:t>Household Housing Unit</w:t>
            </w:r>
          </w:p>
        </w:tc>
        <w:tc>
          <w:tcPr>
            <w:tcW w:w="0" w:type="auto"/>
            <w:vAlign w:val="center"/>
          </w:tcPr>
          <w:p w14:paraId="7C3A25FC" w14:textId="77777777" w:rsidR="005275F9" w:rsidRDefault="000517D1">
            <w:pPr>
              <w:spacing w:beforeAutospacing="1" w:afterAutospacing="1"/>
            </w:pPr>
            <w:r>
              <w:rPr>
                <w:color w:val="000000"/>
                <w:sz w:val="22"/>
              </w:rPr>
              <w:t>0</w:t>
            </w:r>
          </w:p>
        </w:tc>
        <w:tc>
          <w:tcPr>
            <w:tcW w:w="0" w:type="auto"/>
            <w:vAlign w:val="center"/>
          </w:tcPr>
          <w:p w14:paraId="5DD01E45" w14:textId="77777777" w:rsidR="005275F9" w:rsidRDefault="000517D1">
            <w:pPr>
              <w:spacing w:beforeAutospacing="1" w:afterAutospacing="1"/>
            </w:pPr>
            <w:r>
              <w:rPr>
                <w:color w:val="000000"/>
                <w:sz w:val="22"/>
              </w:rPr>
              <w:t>0</w:t>
            </w:r>
          </w:p>
        </w:tc>
        <w:tc>
          <w:tcPr>
            <w:tcW w:w="0" w:type="auto"/>
            <w:vAlign w:val="center"/>
          </w:tcPr>
          <w:p w14:paraId="1426224C" w14:textId="77777777" w:rsidR="005275F9" w:rsidRDefault="000517D1">
            <w:pPr>
              <w:spacing w:beforeAutospacing="1" w:afterAutospacing="1"/>
            </w:pPr>
            <w:r>
              <w:rPr>
                <w:color w:val="000000"/>
                <w:sz w:val="22"/>
              </w:rPr>
              <w:t xml:space="preserve"> </w:t>
            </w:r>
          </w:p>
        </w:tc>
        <w:tc>
          <w:tcPr>
            <w:tcW w:w="0" w:type="auto"/>
            <w:vAlign w:val="center"/>
          </w:tcPr>
          <w:p w14:paraId="15FE804C" w14:textId="77777777" w:rsidR="005275F9" w:rsidRDefault="000517D1">
            <w:pPr>
              <w:spacing w:beforeAutospacing="1" w:afterAutospacing="1"/>
            </w:pPr>
            <w:r>
              <w:rPr>
                <w:color w:val="000000"/>
                <w:sz w:val="22"/>
              </w:rPr>
              <w:t>8</w:t>
            </w:r>
          </w:p>
        </w:tc>
        <w:tc>
          <w:tcPr>
            <w:tcW w:w="0" w:type="auto"/>
            <w:vAlign w:val="center"/>
          </w:tcPr>
          <w:p w14:paraId="5F8CB069" w14:textId="77777777" w:rsidR="005275F9" w:rsidRDefault="000517D1">
            <w:pPr>
              <w:spacing w:beforeAutospacing="1" w:afterAutospacing="1"/>
            </w:pPr>
            <w:r>
              <w:rPr>
                <w:color w:val="000000"/>
                <w:sz w:val="22"/>
              </w:rPr>
              <w:t>0</w:t>
            </w:r>
          </w:p>
        </w:tc>
        <w:tc>
          <w:tcPr>
            <w:tcW w:w="0" w:type="auto"/>
            <w:vAlign w:val="center"/>
          </w:tcPr>
          <w:p w14:paraId="33588CF4" w14:textId="77777777" w:rsidR="005275F9" w:rsidRDefault="000517D1">
            <w:pPr>
              <w:spacing w:beforeAutospacing="1" w:afterAutospacing="1"/>
            </w:pPr>
            <w:r>
              <w:rPr>
                <w:color w:val="000000"/>
                <w:sz w:val="22"/>
              </w:rPr>
              <w:t xml:space="preserve">         0.00%</w:t>
            </w:r>
          </w:p>
        </w:tc>
      </w:tr>
      <w:tr w:rsidR="005275F9" w14:paraId="5AC02B4D" w14:textId="77777777">
        <w:trPr>
          <w:cantSplit/>
        </w:trPr>
        <w:tc>
          <w:tcPr>
            <w:tcW w:w="0" w:type="auto"/>
            <w:vAlign w:val="center"/>
          </w:tcPr>
          <w:p w14:paraId="73D94390" w14:textId="77777777" w:rsidR="005275F9" w:rsidRDefault="000517D1">
            <w:pPr>
              <w:spacing w:beforeAutospacing="1" w:afterAutospacing="1"/>
            </w:pPr>
            <w:r>
              <w:rPr>
                <w:color w:val="000000"/>
                <w:sz w:val="22"/>
              </w:rPr>
              <w:t>Provide programs to support persons with HIV/AIDS</w:t>
            </w:r>
          </w:p>
        </w:tc>
        <w:tc>
          <w:tcPr>
            <w:tcW w:w="0" w:type="auto"/>
            <w:vAlign w:val="center"/>
          </w:tcPr>
          <w:p w14:paraId="7101DC60" w14:textId="77777777" w:rsidR="005275F9" w:rsidRDefault="000517D1">
            <w:pPr>
              <w:spacing w:beforeAutospacing="1" w:afterAutospacing="1"/>
            </w:pPr>
            <w:r>
              <w:rPr>
                <w:color w:val="000000"/>
                <w:sz w:val="22"/>
              </w:rPr>
              <w:t>Affordable Housing</w:t>
            </w:r>
            <w:r>
              <w:rPr>
                <w:color w:val="000000"/>
                <w:sz w:val="22"/>
              </w:rPr>
              <w:br/>
              <w:t>Homeless</w:t>
            </w:r>
            <w:r>
              <w:rPr>
                <w:color w:val="000000"/>
                <w:sz w:val="22"/>
              </w:rPr>
              <w:br/>
              <w:t>Non-Homeless Special Needs</w:t>
            </w:r>
          </w:p>
        </w:tc>
        <w:tc>
          <w:tcPr>
            <w:tcW w:w="0" w:type="auto"/>
            <w:vAlign w:val="center"/>
          </w:tcPr>
          <w:p w14:paraId="6F7052D2" w14:textId="77777777" w:rsidR="005275F9" w:rsidRDefault="000517D1">
            <w:pPr>
              <w:spacing w:beforeAutospacing="1" w:afterAutospacing="1"/>
            </w:pPr>
            <w:r>
              <w:rPr>
                <w:color w:val="000000"/>
                <w:sz w:val="22"/>
              </w:rPr>
              <w:t>HOPWA: $</w:t>
            </w:r>
          </w:p>
        </w:tc>
        <w:tc>
          <w:tcPr>
            <w:tcW w:w="0" w:type="auto"/>
            <w:vAlign w:val="center"/>
          </w:tcPr>
          <w:p w14:paraId="43263D8C" w14:textId="77777777" w:rsidR="005275F9" w:rsidRDefault="000517D1">
            <w:pPr>
              <w:spacing w:beforeAutospacing="1" w:afterAutospacing="1"/>
            </w:pPr>
            <w:r>
              <w:rPr>
                <w:color w:val="000000"/>
                <w:sz w:val="22"/>
              </w:rPr>
              <w:t>Housing for People with HIV/AIDS added</w:t>
            </w:r>
          </w:p>
        </w:tc>
        <w:tc>
          <w:tcPr>
            <w:tcW w:w="0" w:type="auto"/>
            <w:vAlign w:val="center"/>
          </w:tcPr>
          <w:p w14:paraId="2D13F60F" w14:textId="77777777" w:rsidR="005275F9" w:rsidRDefault="000517D1">
            <w:pPr>
              <w:spacing w:beforeAutospacing="1" w:afterAutospacing="1"/>
            </w:pPr>
            <w:r>
              <w:rPr>
                <w:color w:val="000000"/>
                <w:sz w:val="22"/>
              </w:rPr>
              <w:t>Household Housing Unit</w:t>
            </w:r>
          </w:p>
        </w:tc>
        <w:tc>
          <w:tcPr>
            <w:tcW w:w="0" w:type="auto"/>
            <w:vAlign w:val="center"/>
          </w:tcPr>
          <w:p w14:paraId="71D35AE3" w14:textId="77777777" w:rsidR="005275F9" w:rsidRDefault="000517D1">
            <w:pPr>
              <w:spacing w:beforeAutospacing="1" w:afterAutospacing="1"/>
            </w:pPr>
            <w:r>
              <w:rPr>
                <w:color w:val="000000"/>
                <w:sz w:val="22"/>
              </w:rPr>
              <w:t>40</w:t>
            </w:r>
          </w:p>
        </w:tc>
        <w:tc>
          <w:tcPr>
            <w:tcW w:w="0" w:type="auto"/>
            <w:vAlign w:val="center"/>
          </w:tcPr>
          <w:p w14:paraId="5452B491" w14:textId="77777777" w:rsidR="005275F9" w:rsidRDefault="000517D1">
            <w:pPr>
              <w:spacing w:beforeAutospacing="1" w:afterAutospacing="1"/>
            </w:pPr>
            <w:r>
              <w:rPr>
                <w:color w:val="000000"/>
                <w:sz w:val="22"/>
              </w:rPr>
              <w:t>0</w:t>
            </w:r>
          </w:p>
        </w:tc>
        <w:tc>
          <w:tcPr>
            <w:tcW w:w="0" w:type="auto"/>
            <w:vAlign w:val="center"/>
          </w:tcPr>
          <w:p w14:paraId="03E6137E" w14:textId="77777777" w:rsidR="005275F9" w:rsidRDefault="000517D1">
            <w:pPr>
              <w:spacing w:beforeAutospacing="1" w:afterAutospacing="1"/>
            </w:pPr>
            <w:r>
              <w:rPr>
                <w:color w:val="000000"/>
                <w:sz w:val="22"/>
              </w:rPr>
              <w:t xml:space="preserve">         0.00%</w:t>
            </w:r>
          </w:p>
        </w:tc>
        <w:tc>
          <w:tcPr>
            <w:tcW w:w="0" w:type="auto"/>
            <w:vAlign w:val="center"/>
          </w:tcPr>
          <w:p w14:paraId="2C868312" w14:textId="77777777" w:rsidR="005275F9" w:rsidRDefault="000517D1">
            <w:pPr>
              <w:spacing w:beforeAutospacing="1" w:afterAutospacing="1"/>
            </w:pPr>
            <w:r>
              <w:rPr>
                <w:color w:val="000000"/>
                <w:sz w:val="22"/>
              </w:rPr>
              <w:t>26</w:t>
            </w:r>
          </w:p>
        </w:tc>
        <w:tc>
          <w:tcPr>
            <w:tcW w:w="0" w:type="auto"/>
            <w:vAlign w:val="center"/>
          </w:tcPr>
          <w:p w14:paraId="3F5F0927" w14:textId="77777777" w:rsidR="005275F9" w:rsidRDefault="000517D1">
            <w:pPr>
              <w:spacing w:beforeAutospacing="1" w:afterAutospacing="1"/>
            </w:pPr>
            <w:r>
              <w:rPr>
                <w:color w:val="000000"/>
                <w:sz w:val="22"/>
              </w:rPr>
              <w:t>0</w:t>
            </w:r>
          </w:p>
        </w:tc>
        <w:tc>
          <w:tcPr>
            <w:tcW w:w="0" w:type="auto"/>
            <w:vAlign w:val="center"/>
          </w:tcPr>
          <w:p w14:paraId="3BEEFF2D" w14:textId="77777777" w:rsidR="005275F9" w:rsidRDefault="000517D1">
            <w:pPr>
              <w:spacing w:beforeAutospacing="1" w:afterAutospacing="1"/>
            </w:pPr>
            <w:r>
              <w:rPr>
                <w:color w:val="000000"/>
                <w:sz w:val="22"/>
              </w:rPr>
              <w:t xml:space="preserve">         0.00%</w:t>
            </w:r>
          </w:p>
        </w:tc>
      </w:tr>
      <w:tr w:rsidR="005275F9" w14:paraId="2C7C1E11" w14:textId="77777777">
        <w:trPr>
          <w:cantSplit/>
        </w:trPr>
        <w:tc>
          <w:tcPr>
            <w:tcW w:w="0" w:type="auto"/>
            <w:vAlign w:val="center"/>
          </w:tcPr>
          <w:p w14:paraId="194A0D87" w14:textId="77777777" w:rsidR="005275F9" w:rsidRDefault="000517D1">
            <w:pPr>
              <w:spacing w:beforeAutospacing="1" w:afterAutospacing="1"/>
            </w:pPr>
            <w:r>
              <w:rPr>
                <w:color w:val="000000"/>
                <w:sz w:val="22"/>
              </w:rPr>
              <w:lastRenderedPageBreak/>
              <w:t>Provide programs to support persons with HIV/AIDS</w:t>
            </w:r>
          </w:p>
        </w:tc>
        <w:tc>
          <w:tcPr>
            <w:tcW w:w="0" w:type="auto"/>
            <w:vAlign w:val="center"/>
          </w:tcPr>
          <w:p w14:paraId="48F5C4BE" w14:textId="77777777" w:rsidR="005275F9" w:rsidRDefault="000517D1">
            <w:pPr>
              <w:spacing w:beforeAutospacing="1" w:afterAutospacing="1"/>
            </w:pPr>
            <w:r>
              <w:rPr>
                <w:color w:val="000000"/>
                <w:sz w:val="22"/>
              </w:rPr>
              <w:t>Affordable Housing</w:t>
            </w:r>
            <w:r>
              <w:rPr>
                <w:color w:val="000000"/>
                <w:sz w:val="22"/>
              </w:rPr>
              <w:br/>
              <w:t>Homeless</w:t>
            </w:r>
            <w:r>
              <w:rPr>
                <w:color w:val="000000"/>
                <w:sz w:val="22"/>
              </w:rPr>
              <w:br/>
              <w:t>Non-Homeless Special Needs</w:t>
            </w:r>
          </w:p>
        </w:tc>
        <w:tc>
          <w:tcPr>
            <w:tcW w:w="0" w:type="auto"/>
            <w:vAlign w:val="center"/>
          </w:tcPr>
          <w:p w14:paraId="1789788E" w14:textId="77777777" w:rsidR="005275F9" w:rsidRDefault="000517D1">
            <w:pPr>
              <w:spacing w:beforeAutospacing="1" w:afterAutospacing="1"/>
            </w:pPr>
            <w:r>
              <w:rPr>
                <w:color w:val="000000"/>
                <w:sz w:val="22"/>
              </w:rPr>
              <w:t>HOPWA: $</w:t>
            </w:r>
          </w:p>
        </w:tc>
        <w:tc>
          <w:tcPr>
            <w:tcW w:w="0" w:type="auto"/>
            <w:vAlign w:val="center"/>
          </w:tcPr>
          <w:p w14:paraId="0FE296A9" w14:textId="77777777" w:rsidR="005275F9" w:rsidRDefault="000517D1">
            <w:pPr>
              <w:spacing w:beforeAutospacing="1" w:afterAutospacing="1"/>
            </w:pPr>
            <w:r>
              <w:rPr>
                <w:color w:val="000000"/>
                <w:sz w:val="22"/>
              </w:rPr>
              <w:t>HIV/AIDS Housing Operations</w:t>
            </w:r>
          </w:p>
        </w:tc>
        <w:tc>
          <w:tcPr>
            <w:tcW w:w="0" w:type="auto"/>
            <w:vAlign w:val="center"/>
          </w:tcPr>
          <w:p w14:paraId="02BA9848" w14:textId="77777777" w:rsidR="005275F9" w:rsidRDefault="000517D1">
            <w:pPr>
              <w:spacing w:beforeAutospacing="1" w:afterAutospacing="1"/>
            </w:pPr>
            <w:r>
              <w:rPr>
                <w:color w:val="000000"/>
                <w:sz w:val="22"/>
              </w:rPr>
              <w:t>Household Housing Unit</w:t>
            </w:r>
          </w:p>
        </w:tc>
        <w:tc>
          <w:tcPr>
            <w:tcW w:w="0" w:type="auto"/>
            <w:vAlign w:val="center"/>
          </w:tcPr>
          <w:p w14:paraId="4B70AF30" w14:textId="77777777" w:rsidR="005275F9" w:rsidRDefault="000517D1">
            <w:pPr>
              <w:spacing w:beforeAutospacing="1" w:afterAutospacing="1"/>
            </w:pPr>
            <w:r>
              <w:rPr>
                <w:color w:val="000000"/>
                <w:sz w:val="22"/>
              </w:rPr>
              <w:t>50</w:t>
            </w:r>
          </w:p>
        </w:tc>
        <w:tc>
          <w:tcPr>
            <w:tcW w:w="0" w:type="auto"/>
            <w:vAlign w:val="center"/>
          </w:tcPr>
          <w:p w14:paraId="3CFDA4A6" w14:textId="77777777" w:rsidR="005275F9" w:rsidRDefault="000517D1">
            <w:pPr>
              <w:spacing w:beforeAutospacing="1" w:afterAutospacing="1"/>
            </w:pPr>
            <w:r>
              <w:rPr>
                <w:color w:val="000000"/>
                <w:sz w:val="22"/>
              </w:rPr>
              <w:t>0</w:t>
            </w:r>
          </w:p>
        </w:tc>
        <w:tc>
          <w:tcPr>
            <w:tcW w:w="0" w:type="auto"/>
            <w:vAlign w:val="center"/>
          </w:tcPr>
          <w:p w14:paraId="69A24779" w14:textId="77777777" w:rsidR="005275F9" w:rsidRDefault="000517D1">
            <w:pPr>
              <w:spacing w:beforeAutospacing="1" w:afterAutospacing="1"/>
            </w:pPr>
            <w:r>
              <w:rPr>
                <w:color w:val="000000"/>
                <w:sz w:val="22"/>
              </w:rPr>
              <w:t xml:space="preserve">         0.00%</w:t>
            </w:r>
          </w:p>
        </w:tc>
        <w:tc>
          <w:tcPr>
            <w:tcW w:w="0" w:type="auto"/>
            <w:vAlign w:val="center"/>
          </w:tcPr>
          <w:p w14:paraId="119CDEA0" w14:textId="77777777" w:rsidR="005275F9" w:rsidRDefault="000517D1">
            <w:pPr>
              <w:spacing w:beforeAutospacing="1" w:afterAutospacing="1"/>
            </w:pPr>
            <w:r>
              <w:rPr>
                <w:color w:val="000000"/>
                <w:sz w:val="22"/>
              </w:rPr>
              <w:t xml:space="preserve"> </w:t>
            </w:r>
          </w:p>
        </w:tc>
        <w:tc>
          <w:tcPr>
            <w:tcW w:w="0" w:type="auto"/>
            <w:vAlign w:val="center"/>
          </w:tcPr>
          <w:p w14:paraId="4A1568A8" w14:textId="77777777" w:rsidR="005275F9" w:rsidRDefault="000517D1">
            <w:pPr>
              <w:spacing w:beforeAutospacing="1" w:afterAutospacing="1"/>
            </w:pPr>
            <w:r>
              <w:rPr>
                <w:color w:val="000000"/>
                <w:sz w:val="22"/>
              </w:rPr>
              <w:t xml:space="preserve"> </w:t>
            </w:r>
          </w:p>
        </w:tc>
        <w:tc>
          <w:tcPr>
            <w:tcW w:w="0" w:type="auto"/>
            <w:vAlign w:val="center"/>
          </w:tcPr>
          <w:p w14:paraId="325CC847" w14:textId="77777777" w:rsidR="005275F9" w:rsidRDefault="000517D1">
            <w:pPr>
              <w:spacing w:beforeAutospacing="1" w:afterAutospacing="1"/>
            </w:pPr>
            <w:r>
              <w:rPr>
                <w:color w:val="000000"/>
                <w:sz w:val="22"/>
              </w:rPr>
              <w:t xml:space="preserve"> </w:t>
            </w:r>
          </w:p>
        </w:tc>
      </w:tr>
      <w:tr w:rsidR="005275F9" w14:paraId="217C5260" w14:textId="77777777">
        <w:trPr>
          <w:cantSplit/>
        </w:trPr>
        <w:tc>
          <w:tcPr>
            <w:tcW w:w="0" w:type="auto"/>
            <w:vAlign w:val="center"/>
          </w:tcPr>
          <w:p w14:paraId="309A3696" w14:textId="77777777" w:rsidR="005275F9" w:rsidRDefault="000517D1">
            <w:pPr>
              <w:spacing w:beforeAutospacing="1" w:afterAutospacing="1"/>
            </w:pPr>
            <w:r>
              <w:rPr>
                <w:color w:val="000000"/>
                <w:sz w:val="22"/>
              </w:rPr>
              <w:t>Provide programs to support persons with HIV/AIDS</w:t>
            </w:r>
          </w:p>
        </w:tc>
        <w:tc>
          <w:tcPr>
            <w:tcW w:w="0" w:type="auto"/>
            <w:vAlign w:val="center"/>
          </w:tcPr>
          <w:p w14:paraId="272CEC1D" w14:textId="77777777" w:rsidR="005275F9" w:rsidRDefault="000517D1">
            <w:pPr>
              <w:spacing w:beforeAutospacing="1" w:afterAutospacing="1"/>
            </w:pPr>
            <w:r>
              <w:rPr>
                <w:color w:val="000000"/>
                <w:sz w:val="22"/>
              </w:rPr>
              <w:t>Affordable Housing</w:t>
            </w:r>
            <w:r>
              <w:rPr>
                <w:color w:val="000000"/>
                <w:sz w:val="22"/>
              </w:rPr>
              <w:br/>
              <w:t>Homeless</w:t>
            </w:r>
            <w:r>
              <w:rPr>
                <w:color w:val="000000"/>
                <w:sz w:val="22"/>
              </w:rPr>
              <w:br/>
              <w:t>Non-Homeless Special Needs</w:t>
            </w:r>
          </w:p>
        </w:tc>
        <w:tc>
          <w:tcPr>
            <w:tcW w:w="0" w:type="auto"/>
            <w:vAlign w:val="center"/>
          </w:tcPr>
          <w:p w14:paraId="016AE34A" w14:textId="77777777" w:rsidR="005275F9" w:rsidRDefault="000517D1">
            <w:pPr>
              <w:spacing w:beforeAutospacing="1" w:afterAutospacing="1"/>
            </w:pPr>
            <w:r>
              <w:rPr>
                <w:color w:val="000000"/>
                <w:sz w:val="22"/>
              </w:rPr>
              <w:t>HOPWA: $</w:t>
            </w:r>
          </w:p>
        </w:tc>
        <w:tc>
          <w:tcPr>
            <w:tcW w:w="0" w:type="auto"/>
            <w:vAlign w:val="center"/>
          </w:tcPr>
          <w:p w14:paraId="7C9E3DAF" w14:textId="77777777" w:rsidR="005275F9" w:rsidRDefault="000517D1">
            <w:pPr>
              <w:spacing w:beforeAutospacing="1" w:afterAutospacing="1"/>
            </w:pPr>
            <w:r>
              <w:rPr>
                <w:color w:val="000000"/>
                <w:sz w:val="22"/>
              </w:rPr>
              <w:t>Other</w:t>
            </w:r>
          </w:p>
        </w:tc>
        <w:tc>
          <w:tcPr>
            <w:tcW w:w="0" w:type="auto"/>
            <w:vAlign w:val="center"/>
          </w:tcPr>
          <w:p w14:paraId="5DB15E6E" w14:textId="77777777" w:rsidR="005275F9" w:rsidRDefault="000517D1">
            <w:pPr>
              <w:spacing w:beforeAutospacing="1" w:afterAutospacing="1"/>
            </w:pPr>
            <w:r>
              <w:rPr>
                <w:color w:val="000000"/>
                <w:sz w:val="22"/>
              </w:rPr>
              <w:t>Other</w:t>
            </w:r>
          </w:p>
        </w:tc>
        <w:tc>
          <w:tcPr>
            <w:tcW w:w="0" w:type="auto"/>
            <w:vAlign w:val="center"/>
          </w:tcPr>
          <w:p w14:paraId="78809114" w14:textId="77777777" w:rsidR="005275F9" w:rsidRDefault="000517D1">
            <w:pPr>
              <w:spacing w:beforeAutospacing="1" w:afterAutospacing="1"/>
            </w:pPr>
            <w:r>
              <w:rPr>
                <w:color w:val="000000"/>
                <w:sz w:val="22"/>
              </w:rPr>
              <w:t>1740</w:t>
            </w:r>
          </w:p>
        </w:tc>
        <w:tc>
          <w:tcPr>
            <w:tcW w:w="0" w:type="auto"/>
            <w:vAlign w:val="center"/>
          </w:tcPr>
          <w:p w14:paraId="774A946A" w14:textId="77777777" w:rsidR="005275F9" w:rsidRDefault="000517D1">
            <w:pPr>
              <w:spacing w:beforeAutospacing="1" w:afterAutospacing="1"/>
            </w:pPr>
            <w:r>
              <w:rPr>
                <w:color w:val="000000"/>
                <w:sz w:val="22"/>
              </w:rPr>
              <w:t>0</w:t>
            </w:r>
          </w:p>
        </w:tc>
        <w:tc>
          <w:tcPr>
            <w:tcW w:w="0" w:type="auto"/>
            <w:vAlign w:val="center"/>
          </w:tcPr>
          <w:p w14:paraId="032C92EF" w14:textId="77777777" w:rsidR="005275F9" w:rsidRDefault="000517D1">
            <w:pPr>
              <w:spacing w:beforeAutospacing="1" w:afterAutospacing="1"/>
            </w:pPr>
            <w:r>
              <w:rPr>
                <w:color w:val="000000"/>
                <w:sz w:val="22"/>
              </w:rPr>
              <w:t xml:space="preserve">         0.00%</w:t>
            </w:r>
          </w:p>
        </w:tc>
        <w:tc>
          <w:tcPr>
            <w:tcW w:w="0" w:type="auto"/>
            <w:vAlign w:val="center"/>
          </w:tcPr>
          <w:p w14:paraId="600D8801" w14:textId="77777777" w:rsidR="005275F9" w:rsidRDefault="000517D1">
            <w:pPr>
              <w:spacing w:beforeAutospacing="1" w:afterAutospacing="1"/>
            </w:pPr>
            <w:r>
              <w:rPr>
                <w:color w:val="000000"/>
                <w:sz w:val="22"/>
              </w:rPr>
              <w:t>348</w:t>
            </w:r>
          </w:p>
        </w:tc>
        <w:tc>
          <w:tcPr>
            <w:tcW w:w="0" w:type="auto"/>
            <w:vAlign w:val="center"/>
          </w:tcPr>
          <w:p w14:paraId="02277C84" w14:textId="77777777" w:rsidR="005275F9" w:rsidRDefault="000517D1">
            <w:pPr>
              <w:spacing w:beforeAutospacing="1" w:afterAutospacing="1"/>
            </w:pPr>
            <w:r>
              <w:rPr>
                <w:color w:val="000000"/>
                <w:sz w:val="22"/>
              </w:rPr>
              <w:t>0</w:t>
            </w:r>
          </w:p>
        </w:tc>
        <w:tc>
          <w:tcPr>
            <w:tcW w:w="0" w:type="auto"/>
            <w:vAlign w:val="center"/>
          </w:tcPr>
          <w:p w14:paraId="3FE07885" w14:textId="77777777" w:rsidR="005275F9" w:rsidRDefault="000517D1">
            <w:pPr>
              <w:spacing w:beforeAutospacing="1" w:afterAutospacing="1"/>
            </w:pPr>
            <w:r>
              <w:rPr>
                <w:color w:val="000000"/>
                <w:sz w:val="22"/>
              </w:rPr>
              <w:t xml:space="preserve">         0.00%</w:t>
            </w:r>
          </w:p>
        </w:tc>
      </w:tr>
      <w:tr w:rsidR="005275F9" w14:paraId="726C16A5" w14:textId="77777777">
        <w:trPr>
          <w:cantSplit/>
        </w:trPr>
        <w:tc>
          <w:tcPr>
            <w:tcW w:w="0" w:type="auto"/>
            <w:vAlign w:val="center"/>
          </w:tcPr>
          <w:p w14:paraId="3970DF01" w14:textId="77777777" w:rsidR="005275F9" w:rsidRDefault="000517D1">
            <w:pPr>
              <w:spacing w:beforeAutospacing="1" w:afterAutospacing="1"/>
            </w:pPr>
            <w:r>
              <w:rPr>
                <w:color w:val="000000"/>
                <w:sz w:val="22"/>
              </w:rPr>
              <w:t>Provide temporary rental assistance</w:t>
            </w:r>
          </w:p>
        </w:tc>
        <w:tc>
          <w:tcPr>
            <w:tcW w:w="0" w:type="auto"/>
            <w:vAlign w:val="center"/>
          </w:tcPr>
          <w:p w14:paraId="3A27F0B2" w14:textId="77777777" w:rsidR="005275F9" w:rsidRDefault="000517D1">
            <w:pPr>
              <w:spacing w:beforeAutospacing="1" w:afterAutospacing="1"/>
            </w:pPr>
            <w:r>
              <w:rPr>
                <w:color w:val="000000"/>
                <w:sz w:val="22"/>
              </w:rPr>
              <w:t>Homeless</w:t>
            </w:r>
          </w:p>
        </w:tc>
        <w:tc>
          <w:tcPr>
            <w:tcW w:w="0" w:type="auto"/>
            <w:vAlign w:val="center"/>
          </w:tcPr>
          <w:p w14:paraId="2949B382" w14:textId="77777777" w:rsidR="005275F9" w:rsidRDefault="000517D1">
            <w:pPr>
              <w:spacing w:beforeAutospacing="1" w:afterAutospacing="1"/>
            </w:pPr>
            <w:r>
              <w:rPr>
                <w:color w:val="000000"/>
                <w:sz w:val="22"/>
              </w:rPr>
              <w:t>HOME: $</w:t>
            </w:r>
          </w:p>
        </w:tc>
        <w:tc>
          <w:tcPr>
            <w:tcW w:w="0" w:type="auto"/>
            <w:vAlign w:val="center"/>
          </w:tcPr>
          <w:p w14:paraId="0B7849B6" w14:textId="77777777" w:rsidR="005275F9" w:rsidRDefault="000517D1">
            <w:pPr>
              <w:spacing w:beforeAutospacing="1" w:afterAutospacing="1"/>
            </w:pPr>
            <w:r>
              <w:rPr>
                <w:color w:val="000000"/>
                <w:sz w:val="22"/>
              </w:rPr>
              <w:t>Tenant-based rental assistance / Rapid Rehousing</w:t>
            </w:r>
          </w:p>
        </w:tc>
        <w:tc>
          <w:tcPr>
            <w:tcW w:w="0" w:type="auto"/>
            <w:vAlign w:val="center"/>
          </w:tcPr>
          <w:p w14:paraId="20B08989" w14:textId="77777777" w:rsidR="005275F9" w:rsidRDefault="000517D1">
            <w:pPr>
              <w:spacing w:beforeAutospacing="1" w:afterAutospacing="1"/>
            </w:pPr>
            <w:r>
              <w:rPr>
                <w:color w:val="000000"/>
                <w:sz w:val="22"/>
              </w:rPr>
              <w:t>Households Assisted</w:t>
            </w:r>
          </w:p>
        </w:tc>
        <w:tc>
          <w:tcPr>
            <w:tcW w:w="0" w:type="auto"/>
            <w:vAlign w:val="center"/>
          </w:tcPr>
          <w:p w14:paraId="2F990C03" w14:textId="77777777" w:rsidR="005275F9" w:rsidRDefault="000517D1">
            <w:pPr>
              <w:spacing w:beforeAutospacing="1" w:afterAutospacing="1"/>
            </w:pPr>
            <w:r>
              <w:rPr>
                <w:color w:val="000000"/>
                <w:sz w:val="22"/>
              </w:rPr>
              <w:t>300</w:t>
            </w:r>
          </w:p>
        </w:tc>
        <w:tc>
          <w:tcPr>
            <w:tcW w:w="0" w:type="auto"/>
            <w:vAlign w:val="center"/>
          </w:tcPr>
          <w:p w14:paraId="1D6E8E42" w14:textId="77777777" w:rsidR="005275F9" w:rsidRDefault="000517D1">
            <w:pPr>
              <w:spacing w:beforeAutospacing="1" w:afterAutospacing="1"/>
            </w:pPr>
            <w:r>
              <w:rPr>
                <w:color w:val="000000"/>
                <w:sz w:val="22"/>
              </w:rPr>
              <w:t>0</w:t>
            </w:r>
          </w:p>
        </w:tc>
        <w:tc>
          <w:tcPr>
            <w:tcW w:w="0" w:type="auto"/>
            <w:vAlign w:val="center"/>
          </w:tcPr>
          <w:p w14:paraId="3554322C" w14:textId="77777777" w:rsidR="005275F9" w:rsidRDefault="000517D1">
            <w:pPr>
              <w:spacing w:beforeAutospacing="1" w:afterAutospacing="1"/>
            </w:pPr>
            <w:r>
              <w:rPr>
                <w:color w:val="000000"/>
                <w:sz w:val="22"/>
              </w:rPr>
              <w:t xml:space="preserve">         0.00%</w:t>
            </w:r>
          </w:p>
        </w:tc>
        <w:tc>
          <w:tcPr>
            <w:tcW w:w="0" w:type="auto"/>
            <w:vAlign w:val="center"/>
          </w:tcPr>
          <w:p w14:paraId="7A15A4A9" w14:textId="77777777" w:rsidR="005275F9" w:rsidRDefault="000517D1">
            <w:pPr>
              <w:spacing w:beforeAutospacing="1" w:afterAutospacing="1"/>
            </w:pPr>
            <w:r>
              <w:rPr>
                <w:color w:val="000000"/>
                <w:sz w:val="22"/>
              </w:rPr>
              <w:t>60</w:t>
            </w:r>
          </w:p>
        </w:tc>
        <w:tc>
          <w:tcPr>
            <w:tcW w:w="0" w:type="auto"/>
            <w:vAlign w:val="center"/>
          </w:tcPr>
          <w:p w14:paraId="2B5AF011" w14:textId="77777777" w:rsidR="005275F9" w:rsidRDefault="000517D1">
            <w:pPr>
              <w:spacing w:beforeAutospacing="1" w:afterAutospacing="1"/>
            </w:pPr>
            <w:r>
              <w:rPr>
                <w:color w:val="000000"/>
                <w:sz w:val="22"/>
              </w:rPr>
              <w:t>0</w:t>
            </w:r>
          </w:p>
        </w:tc>
        <w:tc>
          <w:tcPr>
            <w:tcW w:w="0" w:type="auto"/>
            <w:vAlign w:val="center"/>
          </w:tcPr>
          <w:p w14:paraId="5AB87BA4" w14:textId="77777777" w:rsidR="005275F9" w:rsidRDefault="000517D1">
            <w:pPr>
              <w:spacing w:beforeAutospacing="1" w:afterAutospacing="1"/>
            </w:pPr>
            <w:r>
              <w:rPr>
                <w:color w:val="000000"/>
                <w:sz w:val="22"/>
              </w:rPr>
              <w:t xml:space="preserve">         0.00%</w:t>
            </w:r>
          </w:p>
        </w:tc>
      </w:tr>
      <w:tr w:rsidR="005275F9" w14:paraId="4E73FF44" w14:textId="77777777">
        <w:trPr>
          <w:cantSplit/>
        </w:trPr>
        <w:tc>
          <w:tcPr>
            <w:tcW w:w="0" w:type="auto"/>
            <w:vAlign w:val="center"/>
          </w:tcPr>
          <w:p w14:paraId="37ADB080" w14:textId="77777777" w:rsidR="005275F9" w:rsidRDefault="000517D1">
            <w:pPr>
              <w:spacing w:beforeAutospacing="1" w:afterAutospacing="1"/>
            </w:pPr>
            <w:r>
              <w:rPr>
                <w:color w:val="000000"/>
                <w:sz w:val="22"/>
              </w:rPr>
              <w:t>Repayment of the Section 108 Loan</w:t>
            </w:r>
          </w:p>
        </w:tc>
        <w:tc>
          <w:tcPr>
            <w:tcW w:w="0" w:type="auto"/>
            <w:vAlign w:val="center"/>
          </w:tcPr>
          <w:p w14:paraId="1D590262" w14:textId="77777777" w:rsidR="005275F9" w:rsidRDefault="000517D1">
            <w:pPr>
              <w:spacing w:beforeAutospacing="1" w:afterAutospacing="1"/>
            </w:pPr>
            <w:r>
              <w:rPr>
                <w:color w:val="000000"/>
                <w:sz w:val="22"/>
              </w:rPr>
              <w:t>Non-Housing Community Development</w:t>
            </w:r>
          </w:p>
        </w:tc>
        <w:tc>
          <w:tcPr>
            <w:tcW w:w="0" w:type="auto"/>
            <w:vAlign w:val="center"/>
          </w:tcPr>
          <w:p w14:paraId="7ABD21F2" w14:textId="77777777" w:rsidR="005275F9" w:rsidRDefault="000517D1">
            <w:pPr>
              <w:spacing w:beforeAutospacing="1" w:afterAutospacing="1"/>
            </w:pPr>
            <w:r>
              <w:rPr>
                <w:color w:val="000000"/>
                <w:sz w:val="22"/>
              </w:rPr>
              <w:t>CDBG: $</w:t>
            </w:r>
          </w:p>
        </w:tc>
        <w:tc>
          <w:tcPr>
            <w:tcW w:w="0" w:type="auto"/>
            <w:vAlign w:val="center"/>
          </w:tcPr>
          <w:p w14:paraId="44CC3188" w14:textId="77777777" w:rsidR="005275F9" w:rsidRDefault="000517D1">
            <w:pPr>
              <w:spacing w:beforeAutospacing="1" w:afterAutospacing="1"/>
            </w:pPr>
            <w:r>
              <w:rPr>
                <w:color w:val="000000"/>
                <w:sz w:val="22"/>
              </w:rPr>
              <w:t>Other</w:t>
            </w:r>
          </w:p>
        </w:tc>
        <w:tc>
          <w:tcPr>
            <w:tcW w:w="0" w:type="auto"/>
            <w:vAlign w:val="center"/>
          </w:tcPr>
          <w:p w14:paraId="6895088B" w14:textId="77777777" w:rsidR="005275F9" w:rsidRDefault="000517D1">
            <w:pPr>
              <w:spacing w:beforeAutospacing="1" w:afterAutospacing="1"/>
            </w:pPr>
            <w:r>
              <w:rPr>
                <w:color w:val="000000"/>
                <w:sz w:val="22"/>
              </w:rPr>
              <w:t>Other</w:t>
            </w:r>
          </w:p>
        </w:tc>
        <w:tc>
          <w:tcPr>
            <w:tcW w:w="0" w:type="auto"/>
            <w:vAlign w:val="center"/>
          </w:tcPr>
          <w:p w14:paraId="3875AA0B" w14:textId="77777777" w:rsidR="005275F9" w:rsidRDefault="000517D1">
            <w:pPr>
              <w:spacing w:beforeAutospacing="1" w:afterAutospacing="1"/>
            </w:pPr>
            <w:r>
              <w:rPr>
                <w:color w:val="000000"/>
                <w:sz w:val="22"/>
              </w:rPr>
              <w:t>5</w:t>
            </w:r>
          </w:p>
        </w:tc>
        <w:tc>
          <w:tcPr>
            <w:tcW w:w="0" w:type="auto"/>
            <w:vAlign w:val="center"/>
          </w:tcPr>
          <w:p w14:paraId="150930E7" w14:textId="77777777" w:rsidR="005275F9" w:rsidRDefault="000517D1">
            <w:pPr>
              <w:spacing w:beforeAutospacing="1" w:afterAutospacing="1"/>
            </w:pPr>
            <w:r>
              <w:rPr>
                <w:color w:val="000000"/>
                <w:sz w:val="22"/>
              </w:rPr>
              <w:t>0</w:t>
            </w:r>
          </w:p>
        </w:tc>
        <w:tc>
          <w:tcPr>
            <w:tcW w:w="0" w:type="auto"/>
            <w:vAlign w:val="center"/>
          </w:tcPr>
          <w:p w14:paraId="1CA5DDA5" w14:textId="77777777" w:rsidR="005275F9" w:rsidRDefault="000517D1">
            <w:pPr>
              <w:spacing w:beforeAutospacing="1" w:afterAutospacing="1"/>
            </w:pPr>
            <w:r>
              <w:rPr>
                <w:color w:val="000000"/>
                <w:sz w:val="22"/>
              </w:rPr>
              <w:t xml:space="preserve">         0.00%</w:t>
            </w:r>
          </w:p>
        </w:tc>
        <w:tc>
          <w:tcPr>
            <w:tcW w:w="0" w:type="auto"/>
            <w:vAlign w:val="center"/>
          </w:tcPr>
          <w:p w14:paraId="2234C09C" w14:textId="77777777" w:rsidR="005275F9" w:rsidRDefault="000517D1">
            <w:pPr>
              <w:spacing w:beforeAutospacing="1" w:afterAutospacing="1"/>
            </w:pPr>
            <w:r>
              <w:rPr>
                <w:color w:val="000000"/>
                <w:sz w:val="22"/>
              </w:rPr>
              <w:t>1</w:t>
            </w:r>
          </w:p>
        </w:tc>
        <w:tc>
          <w:tcPr>
            <w:tcW w:w="0" w:type="auto"/>
            <w:vAlign w:val="center"/>
          </w:tcPr>
          <w:p w14:paraId="5CCDE6F4" w14:textId="77777777" w:rsidR="005275F9" w:rsidRDefault="000517D1">
            <w:pPr>
              <w:spacing w:beforeAutospacing="1" w:afterAutospacing="1"/>
            </w:pPr>
            <w:r>
              <w:rPr>
                <w:color w:val="000000"/>
                <w:sz w:val="22"/>
              </w:rPr>
              <w:t>0</w:t>
            </w:r>
          </w:p>
        </w:tc>
        <w:tc>
          <w:tcPr>
            <w:tcW w:w="0" w:type="auto"/>
            <w:vAlign w:val="center"/>
          </w:tcPr>
          <w:p w14:paraId="62220704" w14:textId="77777777" w:rsidR="005275F9" w:rsidRDefault="000517D1">
            <w:pPr>
              <w:spacing w:beforeAutospacing="1" w:afterAutospacing="1"/>
            </w:pPr>
            <w:r>
              <w:rPr>
                <w:color w:val="000000"/>
                <w:sz w:val="22"/>
              </w:rPr>
              <w:t xml:space="preserve">         0.00%</w:t>
            </w:r>
          </w:p>
        </w:tc>
      </w:tr>
      <w:tr w:rsidR="005275F9" w14:paraId="5DEDAD8D" w14:textId="77777777">
        <w:trPr>
          <w:cantSplit/>
        </w:trPr>
        <w:tc>
          <w:tcPr>
            <w:tcW w:w="0" w:type="auto"/>
            <w:vAlign w:val="center"/>
          </w:tcPr>
          <w:p w14:paraId="5314B33C" w14:textId="77777777" w:rsidR="005275F9" w:rsidRDefault="000517D1">
            <w:pPr>
              <w:spacing w:beforeAutospacing="1" w:afterAutospacing="1"/>
            </w:pPr>
            <w:r>
              <w:rPr>
                <w:color w:val="000000"/>
                <w:sz w:val="22"/>
              </w:rPr>
              <w:t>Support Economic Development</w:t>
            </w:r>
          </w:p>
        </w:tc>
        <w:tc>
          <w:tcPr>
            <w:tcW w:w="0" w:type="auto"/>
            <w:vAlign w:val="center"/>
          </w:tcPr>
          <w:p w14:paraId="5C2CF556" w14:textId="77777777" w:rsidR="005275F9" w:rsidRDefault="000517D1">
            <w:pPr>
              <w:spacing w:beforeAutospacing="1" w:afterAutospacing="1"/>
            </w:pPr>
            <w:r>
              <w:rPr>
                <w:color w:val="000000"/>
                <w:sz w:val="22"/>
              </w:rPr>
              <w:t>Non-Housing Community Development</w:t>
            </w:r>
          </w:p>
        </w:tc>
        <w:tc>
          <w:tcPr>
            <w:tcW w:w="0" w:type="auto"/>
            <w:vAlign w:val="center"/>
          </w:tcPr>
          <w:p w14:paraId="43CCDDB3" w14:textId="77777777" w:rsidR="005275F9" w:rsidRDefault="000517D1">
            <w:pPr>
              <w:spacing w:beforeAutospacing="1" w:afterAutospacing="1"/>
            </w:pPr>
            <w:r>
              <w:rPr>
                <w:color w:val="000000"/>
                <w:sz w:val="22"/>
              </w:rPr>
              <w:t>Section 108: $</w:t>
            </w:r>
          </w:p>
        </w:tc>
        <w:tc>
          <w:tcPr>
            <w:tcW w:w="0" w:type="auto"/>
            <w:vAlign w:val="center"/>
          </w:tcPr>
          <w:p w14:paraId="256206BA" w14:textId="77777777" w:rsidR="005275F9" w:rsidRDefault="000517D1">
            <w:pPr>
              <w:spacing w:beforeAutospacing="1" w:afterAutospacing="1"/>
            </w:pPr>
            <w:r>
              <w:rPr>
                <w:color w:val="000000"/>
                <w:sz w:val="22"/>
              </w:rPr>
              <w:t>Other</w:t>
            </w:r>
          </w:p>
        </w:tc>
        <w:tc>
          <w:tcPr>
            <w:tcW w:w="0" w:type="auto"/>
            <w:vAlign w:val="center"/>
          </w:tcPr>
          <w:p w14:paraId="3CA8DA39" w14:textId="77777777" w:rsidR="005275F9" w:rsidRDefault="000517D1">
            <w:pPr>
              <w:spacing w:beforeAutospacing="1" w:afterAutospacing="1"/>
            </w:pPr>
            <w:r>
              <w:rPr>
                <w:color w:val="000000"/>
                <w:sz w:val="22"/>
              </w:rPr>
              <w:t>Other</w:t>
            </w:r>
          </w:p>
        </w:tc>
        <w:tc>
          <w:tcPr>
            <w:tcW w:w="0" w:type="auto"/>
            <w:vAlign w:val="center"/>
          </w:tcPr>
          <w:p w14:paraId="34C88F94" w14:textId="77777777" w:rsidR="005275F9" w:rsidRDefault="000517D1">
            <w:pPr>
              <w:spacing w:beforeAutospacing="1" w:afterAutospacing="1"/>
            </w:pPr>
            <w:r>
              <w:rPr>
                <w:color w:val="000000"/>
                <w:sz w:val="22"/>
              </w:rPr>
              <w:t>1</w:t>
            </w:r>
          </w:p>
        </w:tc>
        <w:tc>
          <w:tcPr>
            <w:tcW w:w="0" w:type="auto"/>
            <w:vAlign w:val="center"/>
          </w:tcPr>
          <w:p w14:paraId="0D38F690" w14:textId="77777777" w:rsidR="005275F9" w:rsidRDefault="000517D1">
            <w:pPr>
              <w:spacing w:beforeAutospacing="1" w:afterAutospacing="1"/>
            </w:pPr>
            <w:r>
              <w:rPr>
                <w:color w:val="000000"/>
                <w:sz w:val="22"/>
              </w:rPr>
              <w:t>0</w:t>
            </w:r>
          </w:p>
        </w:tc>
        <w:tc>
          <w:tcPr>
            <w:tcW w:w="0" w:type="auto"/>
            <w:vAlign w:val="center"/>
          </w:tcPr>
          <w:p w14:paraId="5D57A4F6" w14:textId="77777777" w:rsidR="005275F9" w:rsidRDefault="000517D1">
            <w:pPr>
              <w:spacing w:beforeAutospacing="1" w:afterAutospacing="1"/>
            </w:pPr>
            <w:r>
              <w:rPr>
                <w:color w:val="000000"/>
                <w:sz w:val="22"/>
              </w:rPr>
              <w:t xml:space="preserve">         0.00%</w:t>
            </w:r>
          </w:p>
        </w:tc>
        <w:tc>
          <w:tcPr>
            <w:tcW w:w="0" w:type="auto"/>
            <w:vAlign w:val="center"/>
          </w:tcPr>
          <w:p w14:paraId="0660697B" w14:textId="77777777" w:rsidR="005275F9" w:rsidRDefault="000517D1">
            <w:pPr>
              <w:spacing w:beforeAutospacing="1" w:afterAutospacing="1"/>
            </w:pPr>
            <w:r>
              <w:rPr>
                <w:color w:val="000000"/>
                <w:sz w:val="22"/>
              </w:rPr>
              <w:t>1</w:t>
            </w:r>
          </w:p>
        </w:tc>
        <w:tc>
          <w:tcPr>
            <w:tcW w:w="0" w:type="auto"/>
            <w:vAlign w:val="center"/>
          </w:tcPr>
          <w:p w14:paraId="3BBB4DAE" w14:textId="77777777" w:rsidR="005275F9" w:rsidRDefault="000517D1">
            <w:pPr>
              <w:spacing w:beforeAutospacing="1" w:afterAutospacing="1"/>
            </w:pPr>
            <w:r>
              <w:rPr>
                <w:color w:val="000000"/>
                <w:sz w:val="22"/>
              </w:rPr>
              <w:t>0</w:t>
            </w:r>
          </w:p>
        </w:tc>
        <w:tc>
          <w:tcPr>
            <w:tcW w:w="0" w:type="auto"/>
            <w:vAlign w:val="center"/>
          </w:tcPr>
          <w:p w14:paraId="1B9FD651" w14:textId="77777777" w:rsidR="005275F9" w:rsidRDefault="000517D1">
            <w:pPr>
              <w:spacing w:beforeAutospacing="1" w:afterAutospacing="1"/>
            </w:pPr>
            <w:r>
              <w:rPr>
                <w:color w:val="000000"/>
                <w:sz w:val="22"/>
              </w:rPr>
              <w:t xml:space="preserve">         0.00%</w:t>
            </w:r>
          </w:p>
        </w:tc>
      </w:tr>
    </w:tbl>
    <w:p w14:paraId="0227E90C"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w:t>
      </w:r>
      <w:r>
        <w:rPr>
          <w:rFonts w:asciiTheme="minorHAnsi" w:hAnsiTheme="minorHAnsi"/>
        </w:rPr>
        <w:fldChar w:fldCharType="end"/>
      </w:r>
      <w:r>
        <w:rPr>
          <w:rFonts w:asciiTheme="minorHAnsi" w:hAnsiTheme="minorHAnsi"/>
        </w:rPr>
        <w:t xml:space="preserve"> - Accomplishments – Program Year &amp; Strategic Plan to Date</w:t>
      </w:r>
    </w:p>
    <w:p w14:paraId="50241746" w14:textId="77777777" w:rsidR="00FE3457" w:rsidRDefault="00FE3457"/>
    <w:p w14:paraId="139DAED4" w14:textId="77777777" w:rsidR="00FE3457" w:rsidRDefault="00FE3457">
      <w:pPr>
        <w:spacing w:after="0" w:line="240" w:lineRule="auto"/>
      </w:pPr>
    </w:p>
    <w:p w14:paraId="2348AFB1" w14:textId="77777777" w:rsidR="00FE3457" w:rsidRDefault="005268B9">
      <w:pPr>
        <w:keepNext/>
        <w:widowControl w:val="0"/>
        <w:rPr>
          <w:b/>
          <w:sz w:val="24"/>
          <w:szCs w:val="24"/>
        </w:rPr>
      </w:pPr>
      <w:r>
        <w:rPr>
          <w:b/>
          <w:sz w:val="24"/>
          <w:szCs w:val="24"/>
        </w:rPr>
        <w:t>Assess how the jurisdiction’s use of funds, particularly CDBG, addresses the priorities and specific objectives identified in the plan, giving special attention to the highest priority activities identified.</w:t>
      </w:r>
    </w:p>
    <w:p w14:paraId="3688E761" w14:textId="77777777" w:rsidR="00FE3457" w:rsidRDefault="00FE3457">
      <w:pPr>
        <w:keepNext/>
        <w:widowControl w:val="0"/>
        <w:spacing w:line="204" w:lineRule="auto"/>
        <w:rPr>
          <w:b/>
          <w:sz w:val="24"/>
          <w:szCs w:val="24"/>
        </w:rPr>
      </w:pPr>
    </w:p>
    <w:p w14:paraId="59CD43EA" w14:textId="77777777" w:rsidR="00503FE9" w:rsidRPr="00503FE9" w:rsidRDefault="00503FE9" w:rsidP="00503FE9">
      <w:pPr>
        <w:rPr>
          <w:bCs/>
          <w:iCs/>
          <w:sz w:val="26"/>
          <w:szCs w:val="26"/>
        </w:rPr>
      </w:pPr>
      <w:r w:rsidRPr="00503FE9">
        <w:rPr>
          <w:bCs/>
          <w:iCs/>
          <w:sz w:val="26"/>
          <w:szCs w:val="26"/>
        </w:rPr>
        <w:t xml:space="preserve">The City of Charlotte and its partners continue to prioritize the housing, community development, and safety needs of Charlotte’s most vulnerable residents as the focal point for federal and local funded programs. The City’s success in </w:t>
      </w:r>
      <w:r w:rsidRPr="00503FE9">
        <w:rPr>
          <w:bCs/>
          <w:iCs/>
          <w:sz w:val="26"/>
          <w:szCs w:val="26"/>
        </w:rPr>
        <w:lastRenderedPageBreak/>
        <w:t>neighborhood revitalization is measured by increased homeownership; housing construction and rehabilitation, and targeted investments that remove economic barriers for vulnerable populations while improving neighborhoods. </w:t>
      </w:r>
    </w:p>
    <w:p w14:paraId="32B34179" w14:textId="1FBD80BE" w:rsidR="00503FE9" w:rsidRPr="00503FE9" w:rsidRDefault="00503FE9" w:rsidP="00503FE9">
      <w:pPr>
        <w:rPr>
          <w:bCs/>
          <w:iCs/>
          <w:sz w:val="26"/>
          <w:szCs w:val="26"/>
        </w:rPr>
      </w:pPr>
      <w:r w:rsidRPr="00503FE9">
        <w:rPr>
          <w:bCs/>
          <w:iCs/>
          <w:sz w:val="26"/>
          <w:szCs w:val="26"/>
        </w:rPr>
        <w:t>In FY202</w:t>
      </w:r>
      <w:r w:rsidR="005B6412">
        <w:rPr>
          <w:bCs/>
          <w:iCs/>
          <w:sz w:val="26"/>
          <w:szCs w:val="26"/>
        </w:rPr>
        <w:t>5</w:t>
      </w:r>
      <w:r w:rsidRPr="00503FE9">
        <w:rPr>
          <w:bCs/>
          <w:iCs/>
          <w:sz w:val="26"/>
          <w:szCs w:val="26"/>
        </w:rPr>
        <w:t>, CDBG </w:t>
      </w:r>
      <w:proofErr w:type="spellStart"/>
      <w:r w:rsidRPr="00503FE9">
        <w:rPr>
          <w:bCs/>
          <w:iCs/>
          <w:sz w:val="26"/>
          <w:szCs w:val="26"/>
        </w:rPr>
        <w:t>fuding</w:t>
      </w:r>
      <w:proofErr w:type="spellEnd"/>
      <w:r w:rsidRPr="00503FE9">
        <w:rPr>
          <w:bCs/>
          <w:iCs/>
          <w:sz w:val="26"/>
          <w:szCs w:val="26"/>
        </w:rPr>
        <w:t xml:space="preserve"> was directed toward three areas: </w:t>
      </w:r>
      <w:r w:rsidRPr="00FF556A">
        <w:rPr>
          <w:bCs/>
          <w:iCs/>
          <w:sz w:val="26"/>
          <w:szCs w:val="26"/>
        </w:rPr>
        <w:t xml:space="preserve">Housing Rehabilitation, Down Payment Assistance, and </w:t>
      </w:r>
      <w:r w:rsidR="006B321F">
        <w:rPr>
          <w:bCs/>
          <w:iCs/>
          <w:sz w:val="26"/>
          <w:szCs w:val="26"/>
        </w:rPr>
        <w:t xml:space="preserve">Infrastructure </w:t>
      </w:r>
      <w:r w:rsidR="00FF556A">
        <w:rPr>
          <w:bCs/>
          <w:iCs/>
          <w:sz w:val="26"/>
          <w:szCs w:val="26"/>
        </w:rPr>
        <w:t>A</w:t>
      </w:r>
      <w:r w:rsidR="006B321F">
        <w:rPr>
          <w:bCs/>
          <w:iCs/>
          <w:sz w:val="26"/>
          <w:szCs w:val="26"/>
        </w:rPr>
        <w:t>ssistance</w:t>
      </w:r>
      <w:r w:rsidRPr="00503FE9">
        <w:rPr>
          <w:bCs/>
          <w:iCs/>
          <w:sz w:val="26"/>
          <w:szCs w:val="26"/>
        </w:rPr>
        <w:t>. As the City of Charlotte continues to grow, a core principle of City programming remains the creation of communities where all residents, regardless of income level, have access to safe, affordable, and </w:t>
      </w:r>
      <w:proofErr w:type="spellStart"/>
      <w:r w:rsidRPr="00503FE9">
        <w:rPr>
          <w:bCs/>
          <w:iCs/>
          <w:sz w:val="26"/>
          <w:szCs w:val="26"/>
        </w:rPr>
        <w:t>thriging</w:t>
      </w:r>
      <w:proofErr w:type="spellEnd"/>
      <w:r w:rsidRPr="00503FE9">
        <w:rPr>
          <w:bCs/>
          <w:iCs/>
          <w:sz w:val="26"/>
          <w:szCs w:val="26"/>
        </w:rPr>
        <w:t> places to live, work and play. </w:t>
      </w:r>
    </w:p>
    <w:p w14:paraId="3D21320E" w14:textId="77777777" w:rsidR="00FE3457" w:rsidRPr="005D3E2B" w:rsidRDefault="00FE3457">
      <w:pPr>
        <w:rPr>
          <w:b/>
          <w:iCs/>
          <w:sz w:val="26"/>
          <w:szCs w:val="26"/>
        </w:rPr>
        <w:sectPr w:rsidR="00FE3457" w:rsidRPr="005D3E2B" w:rsidSect="002B3461">
          <w:pgSz w:w="15840" w:h="12240" w:orient="landscape"/>
          <w:pgMar w:top="1440" w:right="1440" w:bottom="1440" w:left="1440" w:header="720" w:footer="720" w:gutter="0"/>
          <w:cols w:space="720"/>
          <w:docGrid w:linePitch="360"/>
        </w:sectPr>
      </w:pPr>
    </w:p>
    <w:p w14:paraId="3D8A174E" w14:textId="77777777" w:rsidR="00FE3457" w:rsidRDefault="005268B9">
      <w:pPr>
        <w:pStyle w:val="Heading2"/>
        <w:rPr>
          <w:rFonts w:asciiTheme="minorHAnsi" w:hAnsiTheme="minorHAnsi"/>
          <w:i w:val="0"/>
        </w:rPr>
      </w:pPr>
      <w:bookmarkStart w:id="2" w:name="_Toc309810474"/>
      <w:bookmarkStart w:id="3" w:name="_Toc239860772"/>
      <w:r>
        <w:rPr>
          <w:rFonts w:asciiTheme="minorHAnsi" w:hAnsiTheme="minorHAnsi"/>
          <w:i w:val="0"/>
        </w:rPr>
        <w:lastRenderedPageBreak/>
        <w:t>CR-10 - Racial and Ethnic composition of families assisted</w:t>
      </w:r>
      <w:bookmarkEnd w:id="3"/>
    </w:p>
    <w:p w14:paraId="4ABFEE41" w14:textId="11006EA0" w:rsidR="00FE3457" w:rsidRPr="00435C7E" w:rsidRDefault="005268B9" w:rsidP="00435C7E">
      <w:pPr>
        <w:keepNext/>
        <w:widowControl w:val="0"/>
        <w:rPr>
          <w:b/>
          <w:sz w:val="24"/>
          <w:szCs w:val="24"/>
        </w:rPr>
      </w:pPr>
      <w:r>
        <w:rPr>
          <w:b/>
          <w:sz w:val="24"/>
          <w:szCs w:val="24"/>
        </w:rPr>
        <w:t xml:space="preserve">Describe the families assisted (including the racial and ethnic status of families assisted). 91.520(a) </w:t>
      </w:r>
    </w:p>
    <w:p w14:paraId="4024025D" w14:textId="77777777" w:rsidR="00FE3457" w:rsidRDefault="00FE3457">
      <w:pPr>
        <w:pStyle w:val="NoSpacing"/>
        <w:rPr>
          <w:vanish/>
        </w:rPr>
      </w:pPr>
    </w:p>
    <w:p w14:paraId="407B7FF4" w14:textId="77777777" w:rsidR="00FE3457" w:rsidRDefault="00FE3457">
      <w:pPr>
        <w:pStyle w:val="NoSpacing"/>
        <w:rPr>
          <w:vanish/>
        </w:rPr>
      </w:pPr>
    </w:p>
    <w:p w14:paraId="5CE88922" w14:textId="77777777" w:rsidR="00FE3457" w:rsidRDefault="00FE3457">
      <w:pPr>
        <w:pStyle w:val="NoSpacing"/>
        <w:rPr>
          <w:vanish/>
        </w:rPr>
      </w:pPr>
    </w:p>
    <w:p w14:paraId="5FE1C0DB" w14:textId="77777777" w:rsidR="00FE3457" w:rsidRDefault="00FE3457">
      <w:pPr>
        <w:pStyle w:val="NoSpacing"/>
        <w:rPr>
          <w:vanish/>
        </w:rPr>
      </w:pPr>
    </w:p>
    <w:p w14:paraId="72B073C9" w14:textId="77777777" w:rsidR="00FE3457" w:rsidRDefault="00FE3457">
      <w:pPr>
        <w:pStyle w:val="NoSpacing"/>
        <w:rPr>
          <w:vanish/>
        </w:rPr>
      </w:pPr>
    </w:p>
    <w:p w14:paraId="7656EB3D" w14:textId="77777777" w:rsidR="00FE3457" w:rsidRDefault="00FE3457">
      <w:pPr>
        <w:pStyle w:val="NoSpacing"/>
        <w:rPr>
          <w:vanish/>
        </w:rPr>
      </w:pPr>
    </w:p>
    <w:p w14:paraId="7F8B81DC" w14:textId="77777777" w:rsidR="00FE3457" w:rsidRDefault="00FE3457">
      <w:pPr>
        <w:pStyle w:val="NoSpacing"/>
        <w:rPr>
          <w:vanish/>
        </w:rPr>
      </w:pPr>
    </w:p>
    <w:p w14:paraId="2601DB1F" w14:textId="77777777" w:rsidR="00FE3457" w:rsidRDefault="00FE3457">
      <w:pPr>
        <w:pStyle w:val="NoSpacing"/>
        <w:rPr>
          <w:vanish/>
        </w:rPr>
      </w:pPr>
    </w:p>
    <w:p w14:paraId="303FF407" w14:textId="77777777" w:rsidR="00FE3457" w:rsidRDefault="00FE3457">
      <w:pPr>
        <w:pStyle w:val="NoSpacing"/>
        <w:rPr>
          <w:vanish/>
        </w:rPr>
      </w:pPr>
    </w:p>
    <w:p w14:paraId="20817A20" w14:textId="77777777" w:rsidR="00FE3457" w:rsidRDefault="00FE3457">
      <w:pPr>
        <w:pStyle w:val="NoSpacing"/>
        <w:rPr>
          <w:vanish/>
        </w:rPr>
      </w:pPr>
    </w:p>
    <w:p w14:paraId="2236DF57" w14:textId="77777777" w:rsidR="00FE3457" w:rsidRDefault="00FE3457">
      <w:pPr>
        <w:pStyle w:val="NoSpacing"/>
        <w:rPr>
          <w:vanish/>
        </w:rPr>
      </w:pPr>
    </w:p>
    <w:p w14:paraId="2E22CB8C" w14:textId="77777777" w:rsidR="00FE3457" w:rsidRDefault="00FE3457">
      <w:pPr>
        <w:pStyle w:val="NoSpacing"/>
        <w:rPr>
          <w:vanish/>
        </w:rPr>
      </w:pPr>
    </w:p>
    <w:p w14:paraId="07E78385" w14:textId="77777777" w:rsidR="00FE3457" w:rsidRDefault="00FE3457">
      <w:pPr>
        <w:pStyle w:val="NoSpacing"/>
        <w:rPr>
          <w:vanish/>
        </w:rPr>
      </w:pPr>
    </w:p>
    <w:p w14:paraId="57AD27A2" w14:textId="77777777" w:rsidR="00FE3457" w:rsidRDefault="00FE3457">
      <w:pPr>
        <w:pStyle w:val="NoSpacing"/>
        <w:rPr>
          <w:vanish/>
        </w:rPr>
      </w:pPr>
    </w:p>
    <w:p w14:paraId="413C4A4D" w14:textId="77777777" w:rsidR="00FE3457" w:rsidRDefault="00FE3457">
      <w:pPr>
        <w:pStyle w:val="NoSpacing"/>
        <w:rPr>
          <w:vanish/>
        </w:rPr>
      </w:pPr>
    </w:p>
    <w:p w14:paraId="40FB3122" w14:textId="77777777" w:rsidR="00FE3457" w:rsidRDefault="00FE3457">
      <w:pPr>
        <w:pStyle w:val="NoSpacing"/>
        <w:rPr>
          <w:vanish/>
        </w:rPr>
      </w:pPr>
    </w:p>
    <w:p w14:paraId="7F98B1ED" w14:textId="77777777" w:rsidR="00FE3457" w:rsidRDefault="00FE3457">
      <w:pPr>
        <w:pStyle w:val="NoSpacing"/>
        <w:rPr>
          <w:vanish/>
        </w:rPr>
      </w:pPr>
    </w:p>
    <w:p w14:paraId="1FEEC35E" w14:textId="77777777" w:rsidR="00FE3457" w:rsidRDefault="00FE3457">
      <w:pPr>
        <w:pStyle w:val="NoSpacing"/>
        <w:rPr>
          <w:vanish/>
        </w:rPr>
      </w:pPr>
    </w:p>
    <w:p w14:paraId="25C9A0C7" w14:textId="77777777" w:rsidR="00FE3457" w:rsidRDefault="00FE3457">
      <w:pPr>
        <w:pStyle w:val="NoSpacing"/>
        <w:rPr>
          <w:vanish/>
        </w:rPr>
      </w:pPr>
    </w:p>
    <w:p w14:paraId="4329AB8A" w14:textId="77777777" w:rsidR="00FE3457" w:rsidRDefault="00FE3457">
      <w:pPr>
        <w:pStyle w:val="NoSpacing"/>
        <w:rPr>
          <w:vanish/>
        </w:rPr>
      </w:pPr>
    </w:p>
    <w:p w14:paraId="30A69E48" w14:textId="77777777" w:rsidR="00FE3457" w:rsidRDefault="00FE3457">
      <w:pPr>
        <w:pStyle w:val="NoSpacing"/>
        <w:rPr>
          <w:vanish/>
        </w:rPr>
      </w:pPr>
    </w:p>
    <w:p w14:paraId="0312FF22" w14:textId="77777777" w:rsidR="00FE3457" w:rsidRDefault="00FE3457">
      <w:pPr>
        <w:pStyle w:val="NoSpacing"/>
        <w:rPr>
          <w:vanish/>
        </w:rPr>
      </w:pPr>
    </w:p>
    <w:p w14:paraId="0AD28010" w14:textId="77777777" w:rsidR="00FE3457" w:rsidRDefault="00FE3457">
      <w:pPr>
        <w:pStyle w:val="NoSpacing"/>
        <w:rPr>
          <w:vanish/>
        </w:rPr>
      </w:pPr>
    </w:p>
    <w:p w14:paraId="4887AEF2" w14:textId="77777777" w:rsidR="00FE3457" w:rsidRDefault="00FE3457">
      <w:pPr>
        <w:pStyle w:val="NoSpacing"/>
        <w:rPr>
          <w:vanish/>
        </w:rPr>
      </w:pPr>
    </w:p>
    <w:p w14:paraId="184F4F2D" w14:textId="77777777" w:rsidR="00FE3457" w:rsidRDefault="00FE3457">
      <w:pPr>
        <w:keepNext/>
        <w:widowControl w:val="0"/>
        <w:spacing w:after="0" w:line="240" w:lineRule="auto"/>
        <w:rPr>
          <w:b/>
          <w:vanish/>
          <w:sz w:val="24"/>
          <w:szCs w:val="24"/>
        </w:rPr>
      </w:pPr>
    </w:p>
    <w:p w14:paraId="359D30AA" w14:textId="77777777" w:rsidR="00FE3457" w:rsidRDefault="00FE3457">
      <w:pPr>
        <w:pStyle w:val="NoSpacing"/>
        <w:rPr>
          <w:vanish/>
        </w:rPr>
      </w:pPr>
    </w:p>
    <w:p w14:paraId="6A60AFE3" w14:textId="77777777" w:rsidR="00FE3457" w:rsidRDefault="00FE3457">
      <w:pPr>
        <w:pStyle w:val="NoSpacing"/>
        <w:rPr>
          <w:vanish/>
        </w:rPr>
      </w:pPr>
    </w:p>
    <w:p w14:paraId="1A489845" w14:textId="77777777" w:rsidR="00FE3457" w:rsidRDefault="00FE3457">
      <w:pPr>
        <w:pStyle w:val="NoSpacing"/>
        <w:rPr>
          <w:vanish/>
        </w:rPr>
      </w:pPr>
    </w:p>
    <w:p w14:paraId="6E064BC1" w14:textId="77777777" w:rsidR="00FE3457" w:rsidRDefault="00FE3457">
      <w:pPr>
        <w:pStyle w:val="NoSpacing"/>
        <w:rPr>
          <w:vanish/>
        </w:rPr>
      </w:pPr>
    </w:p>
    <w:p w14:paraId="02953044" w14:textId="77777777" w:rsidR="00FE3457" w:rsidRDefault="00FE3457">
      <w:pPr>
        <w:pStyle w:val="NoSpacing"/>
        <w:rPr>
          <w:vanish/>
        </w:rPr>
      </w:pPr>
    </w:p>
    <w:p w14:paraId="30694BA3" w14:textId="77777777" w:rsidR="00FE3457" w:rsidRDefault="00FE3457">
      <w:pPr>
        <w:pStyle w:val="NoSpacing"/>
        <w:rPr>
          <w:vanish/>
        </w:rPr>
      </w:pPr>
    </w:p>
    <w:p w14:paraId="52878921" w14:textId="77777777" w:rsidR="00FE3457" w:rsidRDefault="00FE3457">
      <w:pPr>
        <w:pStyle w:val="NoSpacing"/>
        <w:rPr>
          <w:vanish/>
        </w:rPr>
      </w:pPr>
    </w:p>
    <w:p w14:paraId="34A48A76" w14:textId="77777777" w:rsidR="00FE3457" w:rsidRDefault="00FE3457">
      <w:pPr>
        <w:pStyle w:val="NoSpacing"/>
        <w:rPr>
          <w:vanish/>
        </w:rPr>
      </w:pPr>
    </w:p>
    <w:p w14:paraId="276091AF" w14:textId="77777777" w:rsidR="00FE3457" w:rsidRDefault="00FE3457">
      <w:pPr>
        <w:pStyle w:val="NoSpacing"/>
        <w:rPr>
          <w:vanish/>
        </w:rPr>
      </w:pPr>
    </w:p>
    <w:p w14:paraId="3EC19E9F" w14:textId="77777777" w:rsidR="00FE3457" w:rsidRDefault="00FE3457">
      <w:pPr>
        <w:pStyle w:val="NoSpacing"/>
        <w:rPr>
          <w:vanish/>
        </w:rPr>
      </w:pPr>
    </w:p>
    <w:p w14:paraId="24EF0E82" w14:textId="77777777" w:rsidR="00FE3457" w:rsidRDefault="00FE3457">
      <w:pPr>
        <w:pStyle w:val="NoSpacing"/>
        <w:rPr>
          <w:vanish/>
        </w:rPr>
      </w:pPr>
    </w:p>
    <w:p w14:paraId="020C556A" w14:textId="77777777" w:rsidR="00FE3457" w:rsidRDefault="00FE3457">
      <w:pPr>
        <w:pStyle w:val="NoSpacing"/>
        <w:rPr>
          <w:vanish/>
        </w:rPr>
      </w:pPr>
    </w:p>
    <w:p w14:paraId="2E358239" w14:textId="77777777" w:rsidR="00FE3457" w:rsidRDefault="00FE3457">
      <w:pPr>
        <w:pStyle w:val="NoSpacing"/>
        <w:rPr>
          <w:vanish/>
        </w:rPr>
      </w:pPr>
    </w:p>
    <w:p w14:paraId="55D19FD2" w14:textId="77777777" w:rsidR="00FE3457" w:rsidRDefault="00FE3457">
      <w:pPr>
        <w:pStyle w:val="NoSpacing"/>
        <w:rPr>
          <w:vanish/>
        </w:rPr>
      </w:pPr>
    </w:p>
    <w:p w14:paraId="65ED2755" w14:textId="77777777" w:rsidR="00FE3457" w:rsidRDefault="00FE3457">
      <w:pPr>
        <w:pStyle w:val="NoSpacing"/>
        <w:rPr>
          <w:vanish/>
        </w:rPr>
      </w:pPr>
    </w:p>
    <w:p w14:paraId="560AE53C" w14:textId="77777777" w:rsidR="00FE3457" w:rsidRDefault="00FE3457">
      <w:pPr>
        <w:pStyle w:val="NoSpacing"/>
        <w:rPr>
          <w:vanish/>
        </w:rPr>
      </w:pPr>
    </w:p>
    <w:p w14:paraId="7B090436" w14:textId="77777777" w:rsidR="00FE3457" w:rsidRDefault="00FE3457">
      <w:pPr>
        <w:pStyle w:val="NoSpacing"/>
        <w:rPr>
          <w:vanish/>
        </w:rPr>
      </w:pPr>
    </w:p>
    <w:p w14:paraId="23F38E85" w14:textId="77777777" w:rsidR="00FE3457" w:rsidRDefault="00FE3457">
      <w:pPr>
        <w:pStyle w:val="NoSpacing"/>
        <w:rPr>
          <w:vanish/>
        </w:rPr>
      </w:pPr>
    </w:p>
    <w:p w14:paraId="51AF4461" w14:textId="77777777" w:rsidR="00FE3457" w:rsidRDefault="00FE3457">
      <w:pPr>
        <w:pStyle w:val="NoSpacing"/>
        <w:rPr>
          <w:vanish/>
        </w:rPr>
      </w:pPr>
    </w:p>
    <w:p w14:paraId="4BDF22B1" w14:textId="77777777" w:rsidR="00FE3457" w:rsidRDefault="00FE3457">
      <w:pPr>
        <w:pStyle w:val="NoSpacing"/>
        <w:rPr>
          <w:vanish/>
        </w:rPr>
      </w:pPr>
    </w:p>
    <w:p w14:paraId="4A42B7E4" w14:textId="77777777" w:rsidR="00FE3457" w:rsidRDefault="00FE3457">
      <w:pPr>
        <w:pStyle w:val="NoSpacing"/>
        <w:rPr>
          <w:vanish/>
        </w:rPr>
      </w:pPr>
    </w:p>
    <w:p w14:paraId="7C958CA0" w14:textId="77777777" w:rsidR="00FE3457" w:rsidRDefault="00FE3457">
      <w:pPr>
        <w:pStyle w:val="NoSpacing"/>
        <w:rPr>
          <w:vanish/>
        </w:rPr>
      </w:pPr>
    </w:p>
    <w:p w14:paraId="1040DE6C" w14:textId="77777777" w:rsidR="00FE3457" w:rsidRDefault="00FE3457">
      <w:pPr>
        <w:pStyle w:val="NoSpacing"/>
        <w:rPr>
          <w:vanish/>
        </w:rPr>
      </w:pPr>
    </w:p>
    <w:p w14:paraId="23A1984C" w14:textId="77777777" w:rsidR="00FE3457" w:rsidRDefault="00FE3457">
      <w:pPr>
        <w:keepNext/>
        <w:widowControl w:val="0"/>
        <w:rPr>
          <w:rFonts w:asciiTheme="minorHAnsi" w:hAnsiTheme="minorHAnsi"/>
          <w:b/>
          <w:sz w:val="20"/>
          <w:szCs w:val="20"/>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687"/>
        <w:gridCol w:w="4673"/>
      </w:tblGrid>
      <w:tr w:rsidR="00FE3457" w14:paraId="38974B08" w14:textId="77777777">
        <w:trPr>
          <w:cantSplit/>
        </w:trPr>
        <w:tc>
          <w:tcPr>
            <w:tcW w:w="5000" w:type="pct"/>
            <w:gridSpan w:val="2"/>
            <w:tcBorders>
              <w:top w:val="nil"/>
              <w:left w:val="nil"/>
              <w:bottom w:val="single" w:sz="4" w:space="0" w:color="auto"/>
              <w:right w:val="nil"/>
            </w:tcBorders>
          </w:tcPr>
          <w:p w14:paraId="095C64E5" w14:textId="77777777" w:rsidR="00FE3457" w:rsidRDefault="005268B9">
            <w:pPr>
              <w:spacing w:after="0"/>
              <w:rPr>
                <w:b/>
              </w:rPr>
            </w:pPr>
            <w:r>
              <w:rPr>
                <w:b/>
              </w:rPr>
              <w:t>Describe the clients assisted (including the racial and/or ethnicity of clients assisted with ESG)</w:t>
            </w:r>
          </w:p>
        </w:tc>
      </w:tr>
      <w:tr w:rsidR="00FE3457" w14:paraId="6F178A09" w14:textId="77777777">
        <w:trPr>
          <w:cantSplit/>
          <w:hidden/>
        </w:trPr>
        <w:tc>
          <w:tcPr>
            <w:tcW w:w="2504" w:type="pct"/>
            <w:tcBorders>
              <w:top w:val="single" w:sz="4" w:space="0" w:color="auto"/>
            </w:tcBorders>
          </w:tcPr>
          <w:p w14:paraId="1F264155" w14:textId="77777777" w:rsidR="00FE3457" w:rsidRDefault="00FE3457">
            <w:pPr>
              <w:widowControl w:val="0"/>
              <w:spacing w:after="0" w:line="240" w:lineRule="auto"/>
              <w:rPr>
                <w:vanish/>
              </w:rPr>
            </w:pPr>
          </w:p>
        </w:tc>
        <w:tc>
          <w:tcPr>
            <w:tcW w:w="2496" w:type="pct"/>
            <w:tcBorders>
              <w:top w:val="single" w:sz="4" w:space="0" w:color="auto"/>
            </w:tcBorders>
          </w:tcPr>
          <w:p w14:paraId="19A5220A" w14:textId="77777777" w:rsidR="00FE3457" w:rsidRDefault="005268B9">
            <w:pPr>
              <w:spacing w:after="0"/>
              <w:jc w:val="center"/>
              <w:rPr>
                <w:b/>
              </w:rPr>
            </w:pPr>
            <w:r>
              <w:rPr>
                <w:b/>
              </w:rPr>
              <w:t>HESG</w:t>
            </w:r>
          </w:p>
        </w:tc>
      </w:tr>
      <w:tr w:rsidR="005275F9" w14:paraId="7EBEE4C7" w14:textId="77777777">
        <w:trPr>
          <w:cantSplit/>
        </w:trPr>
        <w:tc>
          <w:tcPr>
            <w:tcW w:w="4687" w:type="dxa"/>
            <w:vAlign w:val="bottom"/>
          </w:tcPr>
          <w:p w14:paraId="75176225" w14:textId="77777777" w:rsidR="005275F9" w:rsidRDefault="000517D1">
            <w:pPr>
              <w:spacing w:beforeAutospacing="1" w:afterAutospacing="1"/>
            </w:pPr>
            <w:r>
              <w:rPr>
                <w:color w:val="000000"/>
              </w:rPr>
              <w:t>American Indian, Alaska Native, or Indigenous</w:t>
            </w:r>
          </w:p>
        </w:tc>
        <w:tc>
          <w:tcPr>
            <w:tcW w:w="4673" w:type="dxa"/>
            <w:vAlign w:val="bottom"/>
          </w:tcPr>
          <w:p w14:paraId="1D1D0E6B" w14:textId="77777777" w:rsidR="005275F9" w:rsidRDefault="000517D1">
            <w:pPr>
              <w:spacing w:beforeAutospacing="1" w:afterAutospacing="1"/>
              <w:jc w:val="right"/>
            </w:pPr>
            <w:r>
              <w:rPr>
                <w:color w:val="000000"/>
              </w:rPr>
              <w:t>0</w:t>
            </w:r>
          </w:p>
        </w:tc>
      </w:tr>
      <w:tr w:rsidR="005275F9" w14:paraId="1AECF14C" w14:textId="77777777">
        <w:trPr>
          <w:cantSplit/>
        </w:trPr>
        <w:tc>
          <w:tcPr>
            <w:tcW w:w="4687" w:type="dxa"/>
            <w:vAlign w:val="bottom"/>
          </w:tcPr>
          <w:p w14:paraId="7C5B9230" w14:textId="77777777" w:rsidR="005275F9" w:rsidRDefault="000517D1">
            <w:pPr>
              <w:spacing w:beforeAutospacing="1" w:afterAutospacing="1"/>
            </w:pPr>
            <w:r>
              <w:rPr>
                <w:color w:val="000000"/>
              </w:rPr>
              <w:t>Asian or Asian American</w:t>
            </w:r>
          </w:p>
        </w:tc>
        <w:tc>
          <w:tcPr>
            <w:tcW w:w="4673" w:type="dxa"/>
            <w:vAlign w:val="bottom"/>
          </w:tcPr>
          <w:p w14:paraId="60042ADB" w14:textId="77777777" w:rsidR="005275F9" w:rsidRDefault="000517D1">
            <w:pPr>
              <w:spacing w:beforeAutospacing="1" w:afterAutospacing="1"/>
              <w:jc w:val="right"/>
            </w:pPr>
            <w:r>
              <w:rPr>
                <w:color w:val="000000"/>
              </w:rPr>
              <w:t>0</w:t>
            </w:r>
          </w:p>
        </w:tc>
      </w:tr>
      <w:tr w:rsidR="005275F9" w14:paraId="14D7D924" w14:textId="77777777">
        <w:trPr>
          <w:cantSplit/>
        </w:trPr>
        <w:tc>
          <w:tcPr>
            <w:tcW w:w="4687" w:type="dxa"/>
            <w:vAlign w:val="bottom"/>
          </w:tcPr>
          <w:p w14:paraId="0EF1AD01" w14:textId="77777777" w:rsidR="005275F9" w:rsidRDefault="000517D1">
            <w:pPr>
              <w:spacing w:beforeAutospacing="1" w:afterAutospacing="1"/>
            </w:pPr>
            <w:r>
              <w:rPr>
                <w:color w:val="000000"/>
              </w:rPr>
              <w:t>Black, African American, or African</w:t>
            </w:r>
          </w:p>
        </w:tc>
        <w:tc>
          <w:tcPr>
            <w:tcW w:w="4673" w:type="dxa"/>
            <w:vAlign w:val="bottom"/>
          </w:tcPr>
          <w:p w14:paraId="6886C246" w14:textId="77777777" w:rsidR="005275F9" w:rsidRDefault="000517D1">
            <w:pPr>
              <w:spacing w:beforeAutospacing="1" w:afterAutospacing="1"/>
              <w:jc w:val="right"/>
            </w:pPr>
            <w:r>
              <w:rPr>
                <w:color w:val="000000"/>
              </w:rPr>
              <w:t>0</w:t>
            </w:r>
          </w:p>
        </w:tc>
      </w:tr>
      <w:tr w:rsidR="005275F9" w14:paraId="6C0E1F3C" w14:textId="77777777">
        <w:trPr>
          <w:cantSplit/>
        </w:trPr>
        <w:tc>
          <w:tcPr>
            <w:tcW w:w="4687" w:type="dxa"/>
            <w:vAlign w:val="bottom"/>
          </w:tcPr>
          <w:p w14:paraId="37B1E829" w14:textId="77777777" w:rsidR="005275F9" w:rsidRDefault="000517D1">
            <w:pPr>
              <w:spacing w:beforeAutospacing="1" w:afterAutospacing="1"/>
            </w:pPr>
            <w:r>
              <w:rPr>
                <w:color w:val="000000"/>
              </w:rPr>
              <w:t>Hispanic/Latina/e/o</w:t>
            </w:r>
          </w:p>
        </w:tc>
        <w:tc>
          <w:tcPr>
            <w:tcW w:w="4673" w:type="dxa"/>
            <w:vAlign w:val="bottom"/>
          </w:tcPr>
          <w:p w14:paraId="3F243B92" w14:textId="77777777" w:rsidR="005275F9" w:rsidRDefault="000517D1">
            <w:pPr>
              <w:spacing w:beforeAutospacing="1" w:afterAutospacing="1"/>
              <w:jc w:val="right"/>
            </w:pPr>
            <w:r>
              <w:rPr>
                <w:color w:val="000000"/>
              </w:rPr>
              <w:t>0</w:t>
            </w:r>
          </w:p>
        </w:tc>
      </w:tr>
      <w:tr w:rsidR="005275F9" w14:paraId="3F4A5847" w14:textId="77777777">
        <w:trPr>
          <w:cantSplit/>
        </w:trPr>
        <w:tc>
          <w:tcPr>
            <w:tcW w:w="4687" w:type="dxa"/>
            <w:vAlign w:val="bottom"/>
          </w:tcPr>
          <w:p w14:paraId="74D140C6" w14:textId="77777777" w:rsidR="005275F9" w:rsidRDefault="000517D1">
            <w:pPr>
              <w:spacing w:beforeAutospacing="1" w:afterAutospacing="1"/>
            </w:pPr>
            <w:r>
              <w:rPr>
                <w:color w:val="000000"/>
              </w:rPr>
              <w:t>Middle Eastern or North African</w:t>
            </w:r>
          </w:p>
        </w:tc>
        <w:tc>
          <w:tcPr>
            <w:tcW w:w="4673" w:type="dxa"/>
            <w:vAlign w:val="bottom"/>
          </w:tcPr>
          <w:p w14:paraId="1AAECF10" w14:textId="77777777" w:rsidR="005275F9" w:rsidRDefault="000517D1">
            <w:pPr>
              <w:spacing w:beforeAutospacing="1" w:afterAutospacing="1"/>
              <w:jc w:val="right"/>
            </w:pPr>
            <w:r>
              <w:rPr>
                <w:color w:val="000000"/>
              </w:rPr>
              <w:t>0</w:t>
            </w:r>
          </w:p>
        </w:tc>
      </w:tr>
      <w:tr w:rsidR="005275F9" w14:paraId="06EAA97E" w14:textId="77777777">
        <w:trPr>
          <w:cantSplit/>
        </w:trPr>
        <w:tc>
          <w:tcPr>
            <w:tcW w:w="4687" w:type="dxa"/>
            <w:vAlign w:val="bottom"/>
          </w:tcPr>
          <w:p w14:paraId="22296FDD" w14:textId="77777777" w:rsidR="005275F9" w:rsidRDefault="000517D1">
            <w:pPr>
              <w:spacing w:beforeAutospacing="1" w:afterAutospacing="1"/>
            </w:pPr>
            <w:r>
              <w:rPr>
                <w:color w:val="000000"/>
              </w:rPr>
              <w:t>Native Hawaiian or Pacific Islander</w:t>
            </w:r>
          </w:p>
        </w:tc>
        <w:tc>
          <w:tcPr>
            <w:tcW w:w="4673" w:type="dxa"/>
            <w:vAlign w:val="bottom"/>
          </w:tcPr>
          <w:p w14:paraId="2AB5437C" w14:textId="77777777" w:rsidR="005275F9" w:rsidRDefault="000517D1">
            <w:pPr>
              <w:spacing w:beforeAutospacing="1" w:afterAutospacing="1"/>
              <w:jc w:val="right"/>
            </w:pPr>
            <w:r>
              <w:rPr>
                <w:color w:val="000000"/>
              </w:rPr>
              <w:t>0</w:t>
            </w:r>
          </w:p>
        </w:tc>
      </w:tr>
      <w:tr w:rsidR="005275F9" w14:paraId="3F7AB456" w14:textId="77777777">
        <w:trPr>
          <w:cantSplit/>
        </w:trPr>
        <w:tc>
          <w:tcPr>
            <w:tcW w:w="4687" w:type="dxa"/>
            <w:vAlign w:val="bottom"/>
          </w:tcPr>
          <w:p w14:paraId="7374F826" w14:textId="77777777" w:rsidR="005275F9" w:rsidRDefault="000517D1">
            <w:pPr>
              <w:spacing w:beforeAutospacing="1" w:afterAutospacing="1"/>
            </w:pPr>
            <w:r>
              <w:rPr>
                <w:color w:val="000000"/>
              </w:rPr>
              <w:t>White</w:t>
            </w:r>
          </w:p>
        </w:tc>
        <w:tc>
          <w:tcPr>
            <w:tcW w:w="4673" w:type="dxa"/>
            <w:vAlign w:val="bottom"/>
          </w:tcPr>
          <w:p w14:paraId="6960BE8A" w14:textId="77777777" w:rsidR="005275F9" w:rsidRDefault="000517D1">
            <w:pPr>
              <w:spacing w:beforeAutospacing="1" w:afterAutospacing="1"/>
              <w:jc w:val="right"/>
            </w:pPr>
            <w:r>
              <w:rPr>
                <w:color w:val="000000"/>
              </w:rPr>
              <w:t>0</w:t>
            </w:r>
          </w:p>
        </w:tc>
      </w:tr>
      <w:tr w:rsidR="005275F9" w14:paraId="1B57F148" w14:textId="77777777">
        <w:trPr>
          <w:cantSplit/>
        </w:trPr>
        <w:tc>
          <w:tcPr>
            <w:tcW w:w="4687" w:type="dxa"/>
            <w:vAlign w:val="bottom"/>
          </w:tcPr>
          <w:p w14:paraId="616518EA" w14:textId="77777777" w:rsidR="005275F9" w:rsidRDefault="000517D1">
            <w:pPr>
              <w:spacing w:beforeAutospacing="1" w:afterAutospacing="1"/>
            </w:pPr>
            <w:r>
              <w:rPr>
                <w:color w:val="000000"/>
              </w:rPr>
              <w:t>Multiracial</w:t>
            </w:r>
          </w:p>
        </w:tc>
        <w:tc>
          <w:tcPr>
            <w:tcW w:w="4673" w:type="dxa"/>
            <w:vAlign w:val="bottom"/>
          </w:tcPr>
          <w:p w14:paraId="7E79A265" w14:textId="77777777" w:rsidR="005275F9" w:rsidRDefault="000517D1">
            <w:pPr>
              <w:spacing w:beforeAutospacing="1" w:afterAutospacing="1"/>
              <w:jc w:val="right"/>
            </w:pPr>
            <w:r>
              <w:rPr>
                <w:color w:val="000000"/>
              </w:rPr>
              <w:t>0</w:t>
            </w:r>
          </w:p>
        </w:tc>
      </w:tr>
      <w:tr w:rsidR="005275F9" w14:paraId="4A0284A5" w14:textId="77777777">
        <w:trPr>
          <w:cantSplit/>
        </w:trPr>
        <w:tc>
          <w:tcPr>
            <w:tcW w:w="4687" w:type="dxa"/>
            <w:vAlign w:val="bottom"/>
          </w:tcPr>
          <w:p w14:paraId="17D022E9" w14:textId="77777777" w:rsidR="005275F9" w:rsidRDefault="000517D1">
            <w:pPr>
              <w:spacing w:beforeAutospacing="1" w:afterAutospacing="1"/>
            </w:pPr>
            <w:r>
              <w:rPr>
                <w:color w:val="000000"/>
              </w:rPr>
              <w:t>Client doesn't know</w:t>
            </w:r>
          </w:p>
        </w:tc>
        <w:tc>
          <w:tcPr>
            <w:tcW w:w="4673" w:type="dxa"/>
            <w:vAlign w:val="bottom"/>
          </w:tcPr>
          <w:p w14:paraId="26D810A0" w14:textId="77777777" w:rsidR="005275F9" w:rsidRDefault="000517D1">
            <w:pPr>
              <w:spacing w:beforeAutospacing="1" w:afterAutospacing="1"/>
              <w:jc w:val="right"/>
            </w:pPr>
            <w:r>
              <w:rPr>
                <w:color w:val="000000"/>
              </w:rPr>
              <w:t>0</w:t>
            </w:r>
          </w:p>
        </w:tc>
      </w:tr>
      <w:tr w:rsidR="005275F9" w14:paraId="2E4D72AB" w14:textId="77777777">
        <w:trPr>
          <w:cantSplit/>
        </w:trPr>
        <w:tc>
          <w:tcPr>
            <w:tcW w:w="4687" w:type="dxa"/>
            <w:vAlign w:val="bottom"/>
          </w:tcPr>
          <w:p w14:paraId="5DA78276" w14:textId="77777777" w:rsidR="005275F9" w:rsidRDefault="000517D1">
            <w:pPr>
              <w:spacing w:beforeAutospacing="1" w:afterAutospacing="1"/>
            </w:pPr>
            <w:r>
              <w:rPr>
                <w:color w:val="000000"/>
              </w:rPr>
              <w:t>Client prefers not to answer</w:t>
            </w:r>
          </w:p>
        </w:tc>
        <w:tc>
          <w:tcPr>
            <w:tcW w:w="4673" w:type="dxa"/>
            <w:vAlign w:val="bottom"/>
          </w:tcPr>
          <w:p w14:paraId="7E44BE82" w14:textId="77777777" w:rsidR="005275F9" w:rsidRDefault="000517D1">
            <w:pPr>
              <w:spacing w:beforeAutospacing="1" w:afterAutospacing="1"/>
              <w:jc w:val="right"/>
            </w:pPr>
            <w:r>
              <w:rPr>
                <w:color w:val="000000"/>
              </w:rPr>
              <w:t>0</w:t>
            </w:r>
          </w:p>
        </w:tc>
      </w:tr>
      <w:tr w:rsidR="005275F9" w14:paraId="734BCEBB" w14:textId="77777777">
        <w:trPr>
          <w:cantSplit/>
        </w:trPr>
        <w:tc>
          <w:tcPr>
            <w:tcW w:w="4687" w:type="dxa"/>
            <w:vAlign w:val="bottom"/>
          </w:tcPr>
          <w:p w14:paraId="6C34E442" w14:textId="77777777" w:rsidR="005275F9" w:rsidRDefault="000517D1">
            <w:pPr>
              <w:spacing w:beforeAutospacing="1" w:afterAutospacing="1"/>
            </w:pPr>
            <w:r>
              <w:rPr>
                <w:color w:val="000000"/>
              </w:rPr>
              <w:t>Data not collected</w:t>
            </w:r>
          </w:p>
        </w:tc>
        <w:tc>
          <w:tcPr>
            <w:tcW w:w="4673" w:type="dxa"/>
            <w:vAlign w:val="bottom"/>
          </w:tcPr>
          <w:p w14:paraId="4425A586" w14:textId="77777777" w:rsidR="005275F9" w:rsidRDefault="000517D1">
            <w:pPr>
              <w:spacing w:beforeAutospacing="1" w:afterAutospacing="1"/>
              <w:jc w:val="right"/>
            </w:pPr>
            <w:r>
              <w:rPr>
                <w:color w:val="000000"/>
              </w:rPr>
              <w:t>0</w:t>
            </w:r>
          </w:p>
        </w:tc>
      </w:tr>
      <w:tr w:rsidR="005275F9" w14:paraId="71271384" w14:textId="77777777">
        <w:trPr>
          <w:cantSplit/>
        </w:trPr>
        <w:tc>
          <w:tcPr>
            <w:tcW w:w="4687" w:type="dxa"/>
          </w:tcPr>
          <w:p w14:paraId="3E46DFF5" w14:textId="77777777" w:rsidR="005275F9" w:rsidRDefault="000517D1">
            <w:pPr>
              <w:spacing w:beforeAutospacing="1" w:afterAutospacing="1"/>
            </w:pPr>
            <w:r>
              <w:rPr>
                <w:b/>
                <w:color w:val="000000"/>
              </w:rPr>
              <w:t>Total</w:t>
            </w:r>
          </w:p>
        </w:tc>
        <w:tc>
          <w:tcPr>
            <w:tcW w:w="4673" w:type="dxa"/>
          </w:tcPr>
          <w:p w14:paraId="400A95F1" w14:textId="77777777" w:rsidR="005275F9" w:rsidRDefault="000517D1">
            <w:pPr>
              <w:spacing w:beforeAutospacing="1" w:afterAutospacing="1"/>
              <w:jc w:val="right"/>
            </w:pPr>
            <w:r>
              <w:rPr>
                <w:b/>
                <w:color w:val="000000"/>
              </w:rPr>
              <w:t>0</w:t>
            </w:r>
          </w:p>
        </w:tc>
      </w:tr>
    </w:tbl>
    <w:p w14:paraId="0324AE69" w14:textId="77777777" w:rsidR="00FE3457" w:rsidRDefault="00FE3457">
      <w:pPr>
        <w:keepNext/>
        <w:widowControl w:val="0"/>
        <w:rPr>
          <w:rFonts w:asciiTheme="minorHAnsi" w:hAnsiTheme="minorHAnsi"/>
          <w:b/>
          <w:sz w:val="20"/>
          <w:szCs w:val="20"/>
        </w:rPr>
      </w:pPr>
    </w:p>
    <w:p w14:paraId="0B0D5840" w14:textId="6997D771" w:rsidR="00FE3457" w:rsidRPr="00435C7E" w:rsidRDefault="005268B9" w:rsidP="00435C7E">
      <w:pPr>
        <w:keepNext/>
        <w:widowControl w:val="0"/>
        <w:ind w:firstLine="720"/>
        <w:rPr>
          <w:b/>
          <w:color w:val="000000" w:themeColor="text1"/>
          <w:sz w:val="20"/>
          <w:szCs w:val="20"/>
        </w:rPr>
      </w:pPr>
      <w:r>
        <w:rPr>
          <w:rFonts w:asciiTheme="minorHAnsi" w:hAnsiTheme="minorHAnsi"/>
          <w:b/>
          <w:sz w:val="20"/>
          <w:szCs w:val="20"/>
        </w:rPr>
        <w:t xml:space="preserve">Table </w:t>
      </w:r>
      <w:r>
        <w:rPr>
          <w:rFonts w:asciiTheme="minorHAnsi" w:hAnsiTheme="minorHAnsi"/>
          <w:b/>
          <w:sz w:val="20"/>
          <w:szCs w:val="20"/>
        </w:rPr>
        <w:fldChar w:fldCharType="begin"/>
      </w:r>
      <w:r>
        <w:rPr>
          <w:rFonts w:asciiTheme="minorHAnsi" w:hAnsiTheme="minorHAnsi"/>
          <w:b/>
          <w:sz w:val="20"/>
          <w:szCs w:val="20"/>
        </w:rPr>
        <w:instrText xml:space="preserve"> SEQ Table \* ARABIC </w:instrText>
      </w:r>
      <w:r>
        <w:rPr>
          <w:rFonts w:asciiTheme="minorHAnsi" w:hAnsiTheme="minorHAnsi"/>
          <w:b/>
          <w:sz w:val="20"/>
          <w:szCs w:val="20"/>
        </w:rPr>
        <w:fldChar w:fldCharType="separate"/>
      </w:r>
      <w:r>
        <w:rPr>
          <w:rFonts w:asciiTheme="minorHAnsi" w:hAnsiTheme="minorHAnsi"/>
          <w:b/>
          <w:sz w:val="20"/>
          <w:szCs w:val="20"/>
        </w:rPr>
        <w:t>2</w:t>
      </w:r>
      <w:r>
        <w:rPr>
          <w:rFonts w:asciiTheme="minorHAnsi" w:hAnsiTheme="minorHAnsi"/>
          <w:b/>
          <w:sz w:val="20"/>
          <w:szCs w:val="20"/>
        </w:rPr>
        <w:fldChar w:fldCharType="end"/>
      </w:r>
      <w:r>
        <w:rPr>
          <w:rFonts w:asciiTheme="minorHAnsi" w:hAnsiTheme="minorHAnsi"/>
          <w:b/>
          <w:sz w:val="20"/>
          <w:szCs w:val="20"/>
        </w:rPr>
        <w:t xml:space="preserve"> – Table of assistance to racial and ethnic populations by source of funds</w:t>
      </w:r>
      <w:r>
        <w:rPr>
          <w:b/>
          <w:color w:val="000000" w:themeColor="text1"/>
          <w:sz w:val="20"/>
          <w:szCs w:val="20"/>
        </w:rPr>
        <w:t xml:space="preserve"> </w:t>
      </w:r>
    </w:p>
    <w:p w14:paraId="7136C529" w14:textId="4AE753ED" w:rsidR="00FE3457" w:rsidRPr="00435C7E" w:rsidRDefault="005268B9">
      <w:pPr>
        <w:widowControl w:val="0"/>
        <w:rPr>
          <w:b/>
          <w:sz w:val="24"/>
          <w:szCs w:val="24"/>
        </w:rPr>
      </w:pPr>
      <w:r>
        <w:rPr>
          <w:b/>
          <w:sz w:val="24"/>
          <w:szCs w:val="24"/>
        </w:rPr>
        <w:t>Narrative</w:t>
      </w:r>
    </w:p>
    <w:p w14:paraId="5D36B3C6" w14:textId="0356F503" w:rsidR="00FE3457" w:rsidRDefault="00435C7E">
      <w:pPr>
        <w:sectPr w:rsidR="00FE3457">
          <w:pgSz w:w="12240" w:h="15840" w:code="1"/>
          <w:pgMar w:top="1440" w:right="1440" w:bottom="1440" w:left="1440" w:header="720" w:footer="720" w:gutter="0"/>
          <w:cols w:space="720"/>
          <w:docGrid w:linePitch="360"/>
        </w:sectPr>
      </w:pPr>
      <w:r w:rsidRPr="00435C7E">
        <w:t>Racial and ethnic demographic data for families and clients assisted during the program year is currently being collected and validated. The information presented in this draft CAPER is preliminary and will be updated to reflect final program year data prior to submission to HUD</w:t>
      </w:r>
    </w:p>
    <w:p w14:paraId="169B92C4" w14:textId="77777777" w:rsidR="00FE3457" w:rsidRDefault="005268B9">
      <w:pPr>
        <w:pStyle w:val="Heading2"/>
        <w:rPr>
          <w:rFonts w:ascii="Calibri" w:hAnsi="Calibri"/>
          <w:i w:val="0"/>
        </w:rPr>
      </w:pPr>
      <w:bookmarkStart w:id="4" w:name="_Toc239860773"/>
      <w:bookmarkEnd w:id="2"/>
      <w:r>
        <w:rPr>
          <w:rFonts w:ascii="Calibri" w:hAnsi="Calibri"/>
          <w:i w:val="0"/>
        </w:rPr>
        <w:lastRenderedPageBreak/>
        <w:t>CR-15 - Resources and Investments 91.520(a)</w:t>
      </w:r>
      <w:bookmarkEnd w:id="4"/>
    </w:p>
    <w:p w14:paraId="695A28E4" w14:textId="77777777" w:rsidR="00FE3457" w:rsidRDefault="005268B9">
      <w:pPr>
        <w:keepNext/>
        <w:widowControl w:val="0"/>
        <w:spacing w:after="0" w:line="240" w:lineRule="auto"/>
        <w:rPr>
          <w:b/>
          <w:sz w:val="24"/>
          <w:szCs w:val="24"/>
        </w:rPr>
      </w:pPr>
      <w:r>
        <w:rPr>
          <w:b/>
          <w:sz w:val="24"/>
          <w:szCs w:val="24"/>
        </w:rPr>
        <w:t>Identify the resources made available</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2156"/>
        <w:gridCol w:w="2213"/>
        <w:gridCol w:w="2198"/>
      </w:tblGrid>
      <w:tr w:rsidR="00FE3457" w14:paraId="5838E3D7" w14:textId="77777777">
        <w:trPr>
          <w:cantSplit/>
        </w:trPr>
        <w:tc>
          <w:tcPr>
            <w:tcW w:w="2394" w:type="dxa"/>
          </w:tcPr>
          <w:p w14:paraId="42DF9BCE" w14:textId="77777777" w:rsidR="00FE3457" w:rsidRDefault="005268B9">
            <w:pPr>
              <w:keepNext/>
              <w:widowControl w:val="0"/>
              <w:spacing w:after="0" w:line="240" w:lineRule="auto"/>
              <w:jc w:val="center"/>
              <w:rPr>
                <w:rFonts w:cs="Arial"/>
                <w:b/>
              </w:rPr>
            </w:pPr>
            <w:r>
              <w:rPr>
                <w:rFonts w:cs="Arial"/>
                <w:b/>
              </w:rPr>
              <w:t>Source of Funds</w:t>
            </w:r>
          </w:p>
        </w:tc>
        <w:tc>
          <w:tcPr>
            <w:tcW w:w="2394" w:type="dxa"/>
          </w:tcPr>
          <w:p w14:paraId="1768F3AC" w14:textId="77777777" w:rsidR="00FE3457" w:rsidRDefault="005268B9">
            <w:pPr>
              <w:keepNext/>
              <w:widowControl w:val="0"/>
              <w:spacing w:after="0" w:line="240" w:lineRule="auto"/>
              <w:jc w:val="center"/>
              <w:rPr>
                <w:rFonts w:cs="Arial"/>
                <w:b/>
              </w:rPr>
            </w:pPr>
            <w:r>
              <w:rPr>
                <w:rFonts w:cs="Arial"/>
                <w:b/>
              </w:rPr>
              <w:t>Source</w:t>
            </w:r>
          </w:p>
        </w:tc>
        <w:tc>
          <w:tcPr>
            <w:tcW w:w="2394" w:type="dxa"/>
          </w:tcPr>
          <w:p w14:paraId="3058CC0D" w14:textId="77777777" w:rsidR="00FE3457" w:rsidRDefault="005268B9">
            <w:pPr>
              <w:keepNext/>
              <w:spacing w:after="0" w:line="240" w:lineRule="auto"/>
              <w:jc w:val="center"/>
              <w:rPr>
                <w:rFonts w:cs="Arial"/>
                <w:b/>
              </w:rPr>
            </w:pPr>
            <w:r>
              <w:rPr>
                <w:rFonts w:cs="Arial"/>
                <w:b/>
              </w:rPr>
              <w:t>Resources Made Available</w:t>
            </w:r>
          </w:p>
        </w:tc>
        <w:tc>
          <w:tcPr>
            <w:tcW w:w="2394" w:type="dxa"/>
          </w:tcPr>
          <w:p w14:paraId="5998DBE6" w14:textId="77777777" w:rsidR="00FE3457" w:rsidRDefault="005268B9">
            <w:pPr>
              <w:keepNext/>
              <w:widowControl w:val="0"/>
              <w:spacing w:after="0" w:line="240" w:lineRule="auto"/>
              <w:jc w:val="center"/>
              <w:rPr>
                <w:rFonts w:cs="Arial"/>
                <w:b/>
              </w:rPr>
            </w:pPr>
            <w:r>
              <w:rPr>
                <w:rFonts w:cs="Arial"/>
                <w:b/>
              </w:rPr>
              <w:t>Amount Expended During Program Year</w:t>
            </w:r>
          </w:p>
        </w:tc>
      </w:tr>
      <w:tr w:rsidR="005275F9" w14:paraId="7AD3E434" w14:textId="77777777">
        <w:trPr>
          <w:cantSplit/>
        </w:trPr>
        <w:tc>
          <w:tcPr>
            <w:tcW w:w="0" w:type="auto"/>
            <w:vAlign w:val="bottom"/>
          </w:tcPr>
          <w:p w14:paraId="19898E6B" w14:textId="77777777" w:rsidR="005275F9" w:rsidRDefault="000517D1">
            <w:pPr>
              <w:spacing w:beforeAutospacing="1" w:afterAutospacing="1"/>
            </w:pPr>
            <w:r>
              <w:rPr>
                <w:color w:val="000000"/>
              </w:rPr>
              <w:t>CDBG</w:t>
            </w:r>
          </w:p>
        </w:tc>
        <w:tc>
          <w:tcPr>
            <w:tcW w:w="0" w:type="auto"/>
            <w:vAlign w:val="bottom"/>
          </w:tcPr>
          <w:p w14:paraId="4D295425" w14:textId="77777777" w:rsidR="005275F9" w:rsidRDefault="000517D1">
            <w:pPr>
              <w:spacing w:beforeAutospacing="1" w:afterAutospacing="1"/>
            </w:pPr>
            <w:r>
              <w:rPr>
                <w:color w:val="000000"/>
              </w:rPr>
              <w:t>public - federal</w:t>
            </w:r>
          </w:p>
        </w:tc>
        <w:tc>
          <w:tcPr>
            <w:tcW w:w="0" w:type="auto"/>
            <w:vAlign w:val="bottom"/>
          </w:tcPr>
          <w:p w14:paraId="458DEEE6" w14:textId="77777777" w:rsidR="005275F9" w:rsidRDefault="000517D1">
            <w:pPr>
              <w:spacing w:beforeAutospacing="1" w:afterAutospacing="1"/>
              <w:jc w:val="right"/>
            </w:pPr>
            <w:r>
              <w:rPr>
                <w:color w:val="000000"/>
              </w:rPr>
              <w:t>5,741,754</w:t>
            </w:r>
          </w:p>
        </w:tc>
        <w:tc>
          <w:tcPr>
            <w:tcW w:w="0" w:type="auto"/>
            <w:vAlign w:val="bottom"/>
          </w:tcPr>
          <w:p w14:paraId="7112D720" w14:textId="77777777" w:rsidR="005275F9" w:rsidRDefault="000517D1">
            <w:pPr>
              <w:spacing w:beforeAutospacing="1" w:afterAutospacing="1"/>
              <w:jc w:val="right"/>
            </w:pPr>
            <w:r>
              <w:rPr>
                <w:color w:val="000000"/>
              </w:rPr>
              <w:t xml:space="preserve"> </w:t>
            </w:r>
          </w:p>
        </w:tc>
      </w:tr>
      <w:tr w:rsidR="005275F9" w14:paraId="06759020" w14:textId="77777777">
        <w:trPr>
          <w:cantSplit/>
        </w:trPr>
        <w:tc>
          <w:tcPr>
            <w:tcW w:w="0" w:type="auto"/>
            <w:vAlign w:val="bottom"/>
          </w:tcPr>
          <w:p w14:paraId="2DE68937" w14:textId="77777777" w:rsidR="005275F9" w:rsidRDefault="000517D1">
            <w:pPr>
              <w:spacing w:beforeAutospacing="1" w:afterAutospacing="1"/>
            </w:pPr>
            <w:r>
              <w:rPr>
                <w:color w:val="000000"/>
              </w:rPr>
              <w:t>HOME</w:t>
            </w:r>
          </w:p>
        </w:tc>
        <w:tc>
          <w:tcPr>
            <w:tcW w:w="0" w:type="auto"/>
            <w:vAlign w:val="bottom"/>
          </w:tcPr>
          <w:p w14:paraId="002AD33C" w14:textId="77777777" w:rsidR="005275F9" w:rsidRDefault="000517D1">
            <w:pPr>
              <w:spacing w:beforeAutospacing="1" w:afterAutospacing="1"/>
            </w:pPr>
            <w:r>
              <w:rPr>
                <w:color w:val="000000"/>
              </w:rPr>
              <w:t>public - federal</w:t>
            </w:r>
          </w:p>
        </w:tc>
        <w:tc>
          <w:tcPr>
            <w:tcW w:w="0" w:type="auto"/>
            <w:vAlign w:val="bottom"/>
          </w:tcPr>
          <w:p w14:paraId="05F64685" w14:textId="77777777" w:rsidR="005275F9" w:rsidRDefault="000517D1">
            <w:pPr>
              <w:spacing w:beforeAutospacing="1" w:afterAutospacing="1"/>
              <w:jc w:val="right"/>
            </w:pPr>
            <w:r>
              <w:rPr>
                <w:color w:val="000000"/>
              </w:rPr>
              <w:t>2,976,750</w:t>
            </w:r>
          </w:p>
        </w:tc>
        <w:tc>
          <w:tcPr>
            <w:tcW w:w="0" w:type="auto"/>
            <w:vAlign w:val="bottom"/>
          </w:tcPr>
          <w:p w14:paraId="53FC05C1" w14:textId="77777777" w:rsidR="005275F9" w:rsidRDefault="000517D1">
            <w:pPr>
              <w:spacing w:beforeAutospacing="1" w:afterAutospacing="1"/>
              <w:jc w:val="right"/>
            </w:pPr>
            <w:r>
              <w:rPr>
                <w:color w:val="000000"/>
              </w:rPr>
              <w:t xml:space="preserve"> </w:t>
            </w:r>
          </w:p>
        </w:tc>
      </w:tr>
      <w:tr w:rsidR="005275F9" w14:paraId="59E54E29" w14:textId="77777777">
        <w:trPr>
          <w:cantSplit/>
        </w:trPr>
        <w:tc>
          <w:tcPr>
            <w:tcW w:w="0" w:type="auto"/>
            <w:vAlign w:val="bottom"/>
          </w:tcPr>
          <w:p w14:paraId="6726C223" w14:textId="77777777" w:rsidR="005275F9" w:rsidRDefault="000517D1">
            <w:pPr>
              <w:spacing w:beforeAutospacing="1" w:afterAutospacing="1"/>
            </w:pPr>
            <w:r>
              <w:rPr>
                <w:color w:val="000000"/>
              </w:rPr>
              <w:t>HOPWA</w:t>
            </w:r>
          </w:p>
        </w:tc>
        <w:tc>
          <w:tcPr>
            <w:tcW w:w="0" w:type="auto"/>
            <w:vAlign w:val="bottom"/>
          </w:tcPr>
          <w:p w14:paraId="54F2A07D" w14:textId="77777777" w:rsidR="005275F9" w:rsidRDefault="000517D1">
            <w:pPr>
              <w:spacing w:beforeAutospacing="1" w:afterAutospacing="1"/>
            </w:pPr>
            <w:r>
              <w:rPr>
                <w:color w:val="000000"/>
              </w:rPr>
              <w:t>public - federal</w:t>
            </w:r>
          </w:p>
        </w:tc>
        <w:tc>
          <w:tcPr>
            <w:tcW w:w="0" w:type="auto"/>
            <w:vAlign w:val="bottom"/>
          </w:tcPr>
          <w:p w14:paraId="7B03CB33" w14:textId="77777777" w:rsidR="005275F9" w:rsidRDefault="000517D1">
            <w:pPr>
              <w:spacing w:beforeAutospacing="1" w:afterAutospacing="1"/>
              <w:jc w:val="right"/>
            </w:pPr>
            <w:r>
              <w:rPr>
                <w:color w:val="000000"/>
              </w:rPr>
              <w:t>3,858,201</w:t>
            </w:r>
          </w:p>
        </w:tc>
        <w:tc>
          <w:tcPr>
            <w:tcW w:w="0" w:type="auto"/>
            <w:vAlign w:val="bottom"/>
          </w:tcPr>
          <w:p w14:paraId="5B976407" w14:textId="77777777" w:rsidR="005275F9" w:rsidRDefault="000517D1">
            <w:pPr>
              <w:spacing w:beforeAutospacing="1" w:afterAutospacing="1"/>
              <w:jc w:val="right"/>
            </w:pPr>
            <w:r>
              <w:rPr>
                <w:color w:val="000000"/>
              </w:rPr>
              <w:t xml:space="preserve"> </w:t>
            </w:r>
          </w:p>
        </w:tc>
      </w:tr>
      <w:tr w:rsidR="005275F9" w14:paraId="2783F909" w14:textId="77777777">
        <w:trPr>
          <w:cantSplit/>
        </w:trPr>
        <w:tc>
          <w:tcPr>
            <w:tcW w:w="0" w:type="auto"/>
            <w:vAlign w:val="bottom"/>
          </w:tcPr>
          <w:p w14:paraId="4CF47122" w14:textId="77777777" w:rsidR="005275F9" w:rsidRDefault="000517D1">
            <w:pPr>
              <w:spacing w:beforeAutospacing="1" w:afterAutospacing="1"/>
            </w:pPr>
            <w:r>
              <w:rPr>
                <w:color w:val="000000"/>
              </w:rPr>
              <w:t>ESG</w:t>
            </w:r>
          </w:p>
        </w:tc>
        <w:tc>
          <w:tcPr>
            <w:tcW w:w="0" w:type="auto"/>
            <w:vAlign w:val="bottom"/>
          </w:tcPr>
          <w:p w14:paraId="58A4F0F4" w14:textId="77777777" w:rsidR="005275F9" w:rsidRDefault="000517D1">
            <w:pPr>
              <w:spacing w:beforeAutospacing="1" w:afterAutospacing="1"/>
            </w:pPr>
            <w:r>
              <w:rPr>
                <w:color w:val="000000"/>
              </w:rPr>
              <w:t>public - federal</w:t>
            </w:r>
          </w:p>
        </w:tc>
        <w:tc>
          <w:tcPr>
            <w:tcW w:w="0" w:type="auto"/>
            <w:vAlign w:val="bottom"/>
          </w:tcPr>
          <w:p w14:paraId="4ABCA50B" w14:textId="77777777" w:rsidR="005275F9" w:rsidRDefault="000517D1">
            <w:pPr>
              <w:spacing w:beforeAutospacing="1" w:afterAutospacing="1"/>
              <w:jc w:val="right"/>
            </w:pPr>
            <w:r>
              <w:rPr>
                <w:color w:val="000000"/>
              </w:rPr>
              <w:t>487,113</w:t>
            </w:r>
          </w:p>
        </w:tc>
        <w:tc>
          <w:tcPr>
            <w:tcW w:w="0" w:type="auto"/>
            <w:vAlign w:val="bottom"/>
          </w:tcPr>
          <w:p w14:paraId="4214801F" w14:textId="77777777" w:rsidR="005275F9" w:rsidRDefault="000517D1">
            <w:pPr>
              <w:spacing w:beforeAutospacing="1" w:afterAutospacing="1"/>
              <w:jc w:val="right"/>
            </w:pPr>
            <w:r>
              <w:rPr>
                <w:color w:val="000000"/>
              </w:rPr>
              <w:t xml:space="preserve"> </w:t>
            </w:r>
          </w:p>
        </w:tc>
      </w:tr>
      <w:tr w:rsidR="005275F9" w14:paraId="77370CA6" w14:textId="77777777">
        <w:trPr>
          <w:cantSplit/>
        </w:trPr>
        <w:tc>
          <w:tcPr>
            <w:tcW w:w="0" w:type="auto"/>
            <w:vAlign w:val="bottom"/>
          </w:tcPr>
          <w:p w14:paraId="0CF58499" w14:textId="77777777" w:rsidR="005275F9" w:rsidRDefault="000517D1">
            <w:pPr>
              <w:spacing w:beforeAutospacing="1" w:afterAutospacing="1"/>
            </w:pPr>
            <w:r>
              <w:rPr>
                <w:color w:val="000000"/>
              </w:rPr>
              <w:t>RUSH - ESG Disaster Relief Grant</w:t>
            </w:r>
          </w:p>
        </w:tc>
        <w:tc>
          <w:tcPr>
            <w:tcW w:w="0" w:type="auto"/>
            <w:vAlign w:val="bottom"/>
          </w:tcPr>
          <w:p w14:paraId="41EC8925" w14:textId="77777777" w:rsidR="005275F9" w:rsidRDefault="000517D1">
            <w:pPr>
              <w:spacing w:beforeAutospacing="1" w:afterAutospacing="1"/>
            </w:pPr>
            <w:r>
              <w:rPr>
                <w:color w:val="000000"/>
              </w:rPr>
              <w:t>public - federal</w:t>
            </w:r>
          </w:p>
        </w:tc>
        <w:tc>
          <w:tcPr>
            <w:tcW w:w="0" w:type="auto"/>
            <w:vAlign w:val="bottom"/>
          </w:tcPr>
          <w:p w14:paraId="2A5626AF" w14:textId="77777777" w:rsidR="005275F9" w:rsidRDefault="000517D1">
            <w:pPr>
              <w:spacing w:beforeAutospacing="1" w:afterAutospacing="1"/>
              <w:jc w:val="right"/>
            </w:pPr>
            <w:r>
              <w:rPr>
                <w:color w:val="000000"/>
              </w:rPr>
              <w:t>1,000,000</w:t>
            </w:r>
          </w:p>
        </w:tc>
        <w:tc>
          <w:tcPr>
            <w:tcW w:w="0" w:type="auto"/>
            <w:vAlign w:val="bottom"/>
          </w:tcPr>
          <w:p w14:paraId="4616E409" w14:textId="77777777" w:rsidR="005275F9" w:rsidRDefault="000517D1">
            <w:pPr>
              <w:spacing w:beforeAutospacing="1" w:afterAutospacing="1"/>
              <w:jc w:val="right"/>
            </w:pPr>
            <w:r>
              <w:rPr>
                <w:color w:val="000000"/>
              </w:rPr>
              <w:t xml:space="preserve"> </w:t>
            </w:r>
          </w:p>
        </w:tc>
      </w:tr>
      <w:tr w:rsidR="005275F9" w14:paraId="031D7102" w14:textId="77777777">
        <w:trPr>
          <w:cantSplit/>
        </w:trPr>
        <w:tc>
          <w:tcPr>
            <w:tcW w:w="0" w:type="auto"/>
            <w:vAlign w:val="bottom"/>
          </w:tcPr>
          <w:p w14:paraId="15ED4547" w14:textId="77777777" w:rsidR="005275F9" w:rsidRDefault="000517D1">
            <w:pPr>
              <w:spacing w:beforeAutospacing="1" w:afterAutospacing="1"/>
            </w:pPr>
            <w:r>
              <w:rPr>
                <w:color w:val="000000"/>
              </w:rPr>
              <w:t>Section 108</w:t>
            </w:r>
          </w:p>
        </w:tc>
        <w:tc>
          <w:tcPr>
            <w:tcW w:w="0" w:type="auto"/>
            <w:vAlign w:val="bottom"/>
          </w:tcPr>
          <w:p w14:paraId="4A8769C4" w14:textId="77777777" w:rsidR="005275F9" w:rsidRDefault="000517D1">
            <w:pPr>
              <w:spacing w:beforeAutospacing="1" w:afterAutospacing="1"/>
            </w:pPr>
            <w:r>
              <w:rPr>
                <w:color w:val="000000"/>
              </w:rPr>
              <w:t>public - federal</w:t>
            </w:r>
          </w:p>
        </w:tc>
        <w:tc>
          <w:tcPr>
            <w:tcW w:w="0" w:type="auto"/>
            <w:vAlign w:val="bottom"/>
          </w:tcPr>
          <w:p w14:paraId="47F16E27" w14:textId="77777777" w:rsidR="005275F9" w:rsidRDefault="000517D1">
            <w:pPr>
              <w:spacing w:beforeAutospacing="1" w:afterAutospacing="1"/>
              <w:jc w:val="right"/>
            </w:pPr>
            <w:r>
              <w:rPr>
                <w:color w:val="000000"/>
              </w:rPr>
              <w:t>25,000,000</w:t>
            </w:r>
          </w:p>
        </w:tc>
        <w:tc>
          <w:tcPr>
            <w:tcW w:w="0" w:type="auto"/>
            <w:vAlign w:val="bottom"/>
          </w:tcPr>
          <w:p w14:paraId="141BA1DE" w14:textId="5EEF92D8" w:rsidR="005275F9" w:rsidRDefault="00C00BAA">
            <w:pPr>
              <w:spacing w:beforeAutospacing="1" w:afterAutospacing="1"/>
              <w:jc w:val="right"/>
            </w:pPr>
            <w:r>
              <w:rPr>
                <w:color w:val="000000"/>
              </w:rPr>
              <w:t>0</w:t>
            </w:r>
            <w:r w:rsidR="000517D1">
              <w:rPr>
                <w:color w:val="000000"/>
              </w:rPr>
              <w:t xml:space="preserve"> </w:t>
            </w:r>
          </w:p>
        </w:tc>
      </w:tr>
    </w:tbl>
    <w:p w14:paraId="1B85056A"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3</w:t>
      </w:r>
      <w:r>
        <w:rPr>
          <w:rFonts w:asciiTheme="minorHAnsi" w:hAnsiTheme="minorHAnsi"/>
        </w:rPr>
        <w:fldChar w:fldCharType="end"/>
      </w:r>
      <w:r>
        <w:rPr>
          <w:rFonts w:asciiTheme="minorHAnsi" w:hAnsiTheme="minorHAnsi"/>
        </w:rPr>
        <w:t xml:space="preserve"> - Resources Made Available</w:t>
      </w:r>
    </w:p>
    <w:p w14:paraId="592D6303" w14:textId="77777777" w:rsidR="00FE3457" w:rsidRDefault="00FE3457">
      <w:pPr>
        <w:spacing w:after="0" w:line="240" w:lineRule="auto"/>
        <w:rPr>
          <w:b/>
          <w:sz w:val="24"/>
          <w:szCs w:val="24"/>
        </w:rPr>
      </w:pPr>
    </w:p>
    <w:p w14:paraId="3D3C6114" w14:textId="77777777" w:rsidR="00FE3457" w:rsidRDefault="005268B9">
      <w:pPr>
        <w:spacing w:after="0" w:line="240" w:lineRule="auto"/>
        <w:rPr>
          <w:b/>
          <w:sz w:val="24"/>
          <w:szCs w:val="24"/>
        </w:rPr>
      </w:pPr>
      <w:r>
        <w:rPr>
          <w:b/>
          <w:sz w:val="24"/>
          <w:szCs w:val="24"/>
        </w:rPr>
        <w:t>Narrative</w:t>
      </w:r>
    </w:p>
    <w:p w14:paraId="506500D3" w14:textId="77777777" w:rsidR="00FE3457" w:rsidRDefault="00FE3457">
      <w:pPr>
        <w:spacing w:after="0" w:line="240" w:lineRule="auto"/>
        <w:rPr>
          <w:b/>
          <w:sz w:val="24"/>
          <w:szCs w:val="24"/>
        </w:rPr>
      </w:pPr>
    </w:p>
    <w:p w14:paraId="4DDD8035" w14:textId="77777777" w:rsidR="00FE3457" w:rsidRDefault="005268B9">
      <w:pPr>
        <w:keepNext/>
        <w:spacing w:after="0" w:line="240" w:lineRule="auto"/>
        <w:rPr>
          <w:b/>
          <w:sz w:val="24"/>
          <w:szCs w:val="24"/>
        </w:rPr>
      </w:pPr>
      <w:r>
        <w:rPr>
          <w:b/>
          <w:sz w:val="24"/>
          <w:szCs w:val="24"/>
        </w:rPr>
        <w:t>Identify the geographic distribution and location of investments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9"/>
        <w:gridCol w:w="2112"/>
        <w:gridCol w:w="2112"/>
        <w:gridCol w:w="2117"/>
      </w:tblGrid>
      <w:tr w:rsidR="00FE3457" w14:paraId="1CA9F52B" w14:textId="77777777" w:rsidTr="00C00BAA">
        <w:trPr>
          <w:cantSplit/>
        </w:trPr>
        <w:tc>
          <w:tcPr>
            <w:tcW w:w="2803" w:type="dxa"/>
          </w:tcPr>
          <w:p w14:paraId="458C5E20" w14:textId="77777777" w:rsidR="00FE3457" w:rsidRDefault="005268B9">
            <w:pPr>
              <w:keepNext/>
              <w:widowControl w:val="0"/>
              <w:spacing w:after="0" w:line="240" w:lineRule="auto"/>
              <w:jc w:val="center"/>
              <w:rPr>
                <w:rFonts w:cs="Arial"/>
                <w:b/>
              </w:rPr>
            </w:pPr>
            <w:r>
              <w:rPr>
                <w:rFonts w:cs="Arial"/>
                <w:b/>
              </w:rPr>
              <w:t>Target Area</w:t>
            </w:r>
          </w:p>
        </w:tc>
        <w:tc>
          <w:tcPr>
            <w:tcW w:w="2181" w:type="dxa"/>
          </w:tcPr>
          <w:p w14:paraId="3503C88B" w14:textId="77777777" w:rsidR="00FE3457" w:rsidRDefault="005268B9">
            <w:pPr>
              <w:keepNext/>
              <w:widowControl w:val="0"/>
              <w:spacing w:after="0" w:line="240" w:lineRule="auto"/>
              <w:jc w:val="center"/>
              <w:rPr>
                <w:rFonts w:cs="Arial"/>
                <w:b/>
              </w:rPr>
            </w:pPr>
            <w:r>
              <w:rPr>
                <w:rFonts w:cs="Arial"/>
                <w:b/>
              </w:rPr>
              <w:t>Planned Percentage of Allocation</w:t>
            </w:r>
          </w:p>
        </w:tc>
        <w:tc>
          <w:tcPr>
            <w:tcW w:w="2181" w:type="dxa"/>
          </w:tcPr>
          <w:p w14:paraId="6D314AF2" w14:textId="77777777" w:rsidR="00FE3457" w:rsidRDefault="005268B9">
            <w:pPr>
              <w:keepNext/>
              <w:spacing w:after="0" w:line="240" w:lineRule="auto"/>
              <w:jc w:val="center"/>
              <w:rPr>
                <w:rFonts w:cs="Arial"/>
                <w:b/>
              </w:rPr>
            </w:pPr>
            <w:r>
              <w:rPr>
                <w:rFonts w:cs="Arial"/>
                <w:b/>
              </w:rPr>
              <w:t>Actual Percentage of Allocation</w:t>
            </w:r>
          </w:p>
        </w:tc>
        <w:tc>
          <w:tcPr>
            <w:tcW w:w="2185" w:type="dxa"/>
          </w:tcPr>
          <w:p w14:paraId="17150693" w14:textId="77777777" w:rsidR="00FE3457" w:rsidRDefault="005268B9">
            <w:pPr>
              <w:keepNext/>
              <w:widowControl w:val="0"/>
              <w:spacing w:after="0" w:line="240" w:lineRule="auto"/>
              <w:jc w:val="center"/>
              <w:rPr>
                <w:rFonts w:cs="Arial"/>
                <w:b/>
              </w:rPr>
            </w:pPr>
            <w:r>
              <w:rPr>
                <w:rFonts w:cs="Arial"/>
                <w:b/>
              </w:rPr>
              <w:t>Narrative Description</w:t>
            </w:r>
          </w:p>
        </w:tc>
      </w:tr>
      <w:tr w:rsidR="00C00BAA" w14:paraId="791EA5F5" w14:textId="77777777">
        <w:trPr>
          <w:cantSplit/>
        </w:trPr>
        <w:tc>
          <w:tcPr>
            <w:tcW w:w="0" w:type="auto"/>
            <w:vAlign w:val="bottom"/>
          </w:tcPr>
          <w:p w14:paraId="3F2F3C33" w14:textId="77777777" w:rsidR="00C00BAA" w:rsidRDefault="00C00BAA" w:rsidP="00C00BAA">
            <w:pPr>
              <w:spacing w:beforeAutospacing="1" w:afterAutospacing="1"/>
            </w:pPr>
            <w:r>
              <w:rPr>
                <w:color w:val="000000"/>
              </w:rPr>
              <w:t>Citywide Low/Mod Eligible</w:t>
            </w:r>
          </w:p>
        </w:tc>
        <w:tc>
          <w:tcPr>
            <w:tcW w:w="0" w:type="auto"/>
            <w:vAlign w:val="bottom"/>
          </w:tcPr>
          <w:p w14:paraId="1225589B" w14:textId="77777777" w:rsidR="00C00BAA" w:rsidRDefault="00C00BAA" w:rsidP="00117389">
            <w:pPr>
              <w:spacing w:beforeAutospacing="1" w:afterAutospacing="1"/>
              <w:jc w:val="center"/>
            </w:pPr>
            <w:r>
              <w:rPr>
                <w:color w:val="000000"/>
              </w:rPr>
              <w:t>74</w:t>
            </w:r>
          </w:p>
        </w:tc>
        <w:tc>
          <w:tcPr>
            <w:tcW w:w="0" w:type="auto"/>
            <w:vAlign w:val="bottom"/>
          </w:tcPr>
          <w:p w14:paraId="3DC4F140" w14:textId="16043EDB" w:rsidR="00C00BAA" w:rsidRDefault="00C00BAA" w:rsidP="00117389">
            <w:pPr>
              <w:spacing w:beforeAutospacing="1" w:afterAutospacing="1"/>
              <w:jc w:val="center"/>
            </w:pPr>
            <w:r>
              <w:rPr>
                <w:color w:val="000000"/>
              </w:rPr>
              <w:t>74</w:t>
            </w:r>
          </w:p>
        </w:tc>
        <w:tc>
          <w:tcPr>
            <w:tcW w:w="0" w:type="auto"/>
            <w:vAlign w:val="bottom"/>
          </w:tcPr>
          <w:p w14:paraId="4767EDE8" w14:textId="77777777" w:rsidR="00C00BAA" w:rsidRDefault="00C00BAA" w:rsidP="00C00BAA">
            <w:pPr>
              <w:spacing w:beforeAutospacing="1" w:afterAutospacing="1"/>
            </w:pPr>
            <w:r>
              <w:rPr>
                <w:color w:val="000000"/>
              </w:rPr>
              <w:t xml:space="preserve"> </w:t>
            </w:r>
          </w:p>
        </w:tc>
      </w:tr>
      <w:tr w:rsidR="00C00BAA" w14:paraId="232AB755" w14:textId="77777777">
        <w:trPr>
          <w:cantSplit/>
        </w:trPr>
        <w:tc>
          <w:tcPr>
            <w:tcW w:w="0" w:type="auto"/>
            <w:vAlign w:val="bottom"/>
          </w:tcPr>
          <w:p w14:paraId="27D1AF8D" w14:textId="77777777" w:rsidR="00C00BAA" w:rsidRDefault="00C00BAA" w:rsidP="00C00BAA">
            <w:pPr>
              <w:spacing w:beforeAutospacing="1" w:afterAutospacing="1"/>
            </w:pPr>
            <w:r>
              <w:rPr>
                <w:color w:val="000000"/>
              </w:rPr>
              <w:t>Countywide Low/Mod Eligible</w:t>
            </w:r>
          </w:p>
        </w:tc>
        <w:tc>
          <w:tcPr>
            <w:tcW w:w="0" w:type="auto"/>
            <w:vAlign w:val="bottom"/>
          </w:tcPr>
          <w:p w14:paraId="32487E54" w14:textId="77777777" w:rsidR="00C00BAA" w:rsidRDefault="00C00BAA" w:rsidP="00117389">
            <w:pPr>
              <w:spacing w:beforeAutospacing="1" w:afterAutospacing="1"/>
              <w:jc w:val="center"/>
            </w:pPr>
            <w:r>
              <w:rPr>
                <w:color w:val="000000"/>
              </w:rPr>
              <w:t>1</w:t>
            </w:r>
          </w:p>
        </w:tc>
        <w:tc>
          <w:tcPr>
            <w:tcW w:w="0" w:type="auto"/>
            <w:vAlign w:val="bottom"/>
          </w:tcPr>
          <w:p w14:paraId="222328A5" w14:textId="685396BE" w:rsidR="00C00BAA" w:rsidRDefault="00C00BAA" w:rsidP="00117389">
            <w:pPr>
              <w:spacing w:beforeAutospacing="1" w:afterAutospacing="1"/>
              <w:jc w:val="center"/>
            </w:pPr>
            <w:r>
              <w:rPr>
                <w:color w:val="000000"/>
              </w:rPr>
              <w:t>1</w:t>
            </w:r>
          </w:p>
        </w:tc>
        <w:tc>
          <w:tcPr>
            <w:tcW w:w="0" w:type="auto"/>
            <w:vAlign w:val="bottom"/>
          </w:tcPr>
          <w:p w14:paraId="39DB0A66" w14:textId="77777777" w:rsidR="00C00BAA" w:rsidRDefault="00C00BAA" w:rsidP="00C00BAA">
            <w:pPr>
              <w:spacing w:beforeAutospacing="1" w:afterAutospacing="1"/>
            </w:pPr>
            <w:r>
              <w:rPr>
                <w:color w:val="000000"/>
              </w:rPr>
              <w:t xml:space="preserve"> </w:t>
            </w:r>
          </w:p>
        </w:tc>
      </w:tr>
      <w:tr w:rsidR="00C00BAA" w14:paraId="1CE7FAD1" w14:textId="77777777">
        <w:trPr>
          <w:cantSplit/>
        </w:trPr>
        <w:tc>
          <w:tcPr>
            <w:tcW w:w="0" w:type="auto"/>
            <w:vAlign w:val="bottom"/>
          </w:tcPr>
          <w:p w14:paraId="38C80E46" w14:textId="77777777" w:rsidR="00C00BAA" w:rsidRDefault="00C00BAA" w:rsidP="00C00BAA">
            <w:pPr>
              <w:spacing w:beforeAutospacing="1" w:afterAutospacing="1"/>
            </w:pPr>
            <w:r>
              <w:rPr>
                <w:color w:val="000000"/>
              </w:rPr>
              <w:t>HOPWA Designated Service Area</w:t>
            </w:r>
          </w:p>
        </w:tc>
        <w:tc>
          <w:tcPr>
            <w:tcW w:w="0" w:type="auto"/>
            <w:vAlign w:val="bottom"/>
          </w:tcPr>
          <w:p w14:paraId="6DD85776" w14:textId="77777777" w:rsidR="00C00BAA" w:rsidRDefault="00C00BAA" w:rsidP="00117389">
            <w:pPr>
              <w:spacing w:beforeAutospacing="1" w:afterAutospacing="1"/>
              <w:jc w:val="center"/>
            </w:pPr>
            <w:r>
              <w:rPr>
                <w:color w:val="000000"/>
              </w:rPr>
              <w:t>25</w:t>
            </w:r>
          </w:p>
        </w:tc>
        <w:tc>
          <w:tcPr>
            <w:tcW w:w="0" w:type="auto"/>
            <w:vAlign w:val="bottom"/>
          </w:tcPr>
          <w:p w14:paraId="1FA04760" w14:textId="285076B4" w:rsidR="00C00BAA" w:rsidRDefault="00C00BAA" w:rsidP="00117389">
            <w:pPr>
              <w:spacing w:beforeAutospacing="1" w:afterAutospacing="1"/>
              <w:jc w:val="center"/>
            </w:pPr>
            <w:r>
              <w:rPr>
                <w:color w:val="000000"/>
              </w:rPr>
              <w:t>25</w:t>
            </w:r>
          </w:p>
        </w:tc>
        <w:tc>
          <w:tcPr>
            <w:tcW w:w="0" w:type="auto"/>
            <w:vAlign w:val="bottom"/>
          </w:tcPr>
          <w:p w14:paraId="62DEEAF1" w14:textId="77777777" w:rsidR="00C00BAA" w:rsidRDefault="00C00BAA" w:rsidP="00C00BAA">
            <w:pPr>
              <w:spacing w:beforeAutospacing="1" w:afterAutospacing="1"/>
            </w:pPr>
            <w:r>
              <w:rPr>
                <w:color w:val="000000"/>
              </w:rPr>
              <w:t xml:space="preserve"> </w:t>
            </w:r>
          </w:p>
        </w:tc>
      </w:tr>
    </w:tbl>
    <w:p w14:paraId="0A8DE08C"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4</w:t>
      </w:r>
      <w:r>
        <w:rPr>
          <w:rFonts w:asciiTheme="minorHAnsi" w:hAnsiTheme="minorHAnsi"/>
        </w:rPr>
        <w:fldChar w:fldCharType="end"/>
      </w:r>
      <w:r>
        <w:rPr>
          <w:rFonts w:asciiTheme="minorHAnsi" w:hAnsiTheme="minorHAnsi"/>
        </w:rPr>
        <w:t xml:space="preserve"> – Identify the geographic distribution and location of investments</w:t>
      </w:r>
    </w:p>
    <w:p w14:paraId="7FEC0C4F" w14:textId="77777777" w:rsidR="00FE3457" w:rsidRDefault="00FE3457">
      <w:pPr>
        <w:keepNext/>
        <w:widowControl w:val="0"/>
        <w:spacing w:line="204" w:lineRule="auto"/>
        <w:rPr>
          <w:b/>
          <w:sz w:val="24"/>
          <w:szCs w:val="24"/>
        </w:rPr>
      </w:pPr>
    </w:p>
    <w:p w14:paraId="1DA12E69" w14:textId="77777777" w:rsidR="00FE3457" w:rsidRDefault="005268B9">
      <w:pPr>
        <w:widowControl w:val="0"/>
        <w:spacing w:line="204" w:lineRule="auto"/>
        <w:rPr>
          <w:b/>
          <w:sz w:val="24"/>
          <w:szCs w:val="24"/>
        </w:rPr>
      </w:pPr>
      <w:r>
        <w:rPr>
          <w:b/>
          <w:sz w:val="24"/>
          <w:szCs w:val="24"/>
        </w:rPr>
        <w:t>Narrative</w:t>
      </w:r>
    </w:p>
    <w:p w14:paraId="2F4D87FB" w14:textId="01EDB48C" w:rsidR="00DB700F" w:rsidRPr="00145E92" w:rsidRDefault="00DB700F">
      <w:pPr>
        <w:widowControl w:val="0"/>
        <w:spacing w:line="204" w:lineRule="auto"/>
        <w:rPr>
          <w:bCs/>
        </w:rPr>
      </w:pPr>
      <w:r w:rsidRPr="00145E92">
        <w:rPr>
          <w:bCs/>
        </w:rPr>
        <w:t>The geographic distribution of investments reflects the City’s commitment to directing federal resources to eligible households and communities with identified housing, community development, and supportive service needs.</w:t>
      </w:r>
    </w:p>
    <w:p w14:paraId="4B7E216D" w14:textId="77777777" w:rsidR="00FE3457" w:rsidRDefault="005268B9">
      <w:pPr>
        <w:pageBreakBefore/>
        <w:widowControl w:val="0"/>
        <w:spacing w:line="240" w:lineRule="auto"/>
        <w:rPr>
          <w:b/>
          <w:sz w:val="24"/>
          <w:szCs w:val="24"/>
        </w:rPr>
      </w:pPr>
      <w:r>
        <w:rPr>
          <w:b/>
          <w:sz w:val="24"/>
          <w:szCs w:val="24"/>
        </w:rPr>
        <w:lastRenderedPageBreak/>
        <w:t>Leveraging</w:t>
      </w:r>
    </w:p>
    <w:p w14:paraId="40D51DAD" w14:textId="77777777" w:rsidR="00FE3457" w:rsidRDefault="005268B9">
      <w:pPr>
        <w:widowControl w:val="0"/>
        <w:spacing w:line="240" w:lineRule="auto"/>
        <w:rPr>
          <w:b/>
          <w:sz w:val="24"/>
          <w:szCs w:val="24"/>
        </w:rPr>
      </w:pPr>
      <w:r>
        <w:rPr>
          <w:b/>
          <w:sz w:val="24"/>
          <w:szCs w:val="24"/>
        </w:rPr>
        <w:t>Explain how federal funds  leveraged additional resources (private, state and local funds), including a description of how matching requirements were satisfied, as well as how any publicly owned land or property located within the jurisdiction that were used to address the needs identified in the plan.</w:t>
      </w:r>
    </w:p>
    <w:p w14:paraId="4AE04FD6" w14:textId="77777777" w:rsidR="00FE3457" w:rsidRDefault="00FE3457">
      <w:pPr>
        <w:widowControl w:val="0"/>
        <w:spacing w:after="0" w:line="240" w:lineRule="auto"/>
        <w:rPr>
          <w:sz w:val="24"/>
          <w:szCs w:val="24"/>
        </w:rPr>
      </w:pPr>
    </w:p>
    <w:p w14:paraId="1A63A45A" w14:textId="41F748C2" w:rsidR="00FE3457" w:rsidRPr="003E715B" w:rsidRDefault="003E715B">
      <w:pPr>
        <w:spacing w:after="0" w:line="240" w:lineRule="auto"/>
        <w:rPr>
          <w:bCs/>
        </w:rPr>
      </w:pPr>
      <w:r w:rsidRPr="003E715B">
        <w:rPr>
          <w:bCs/>
        </w:rPr>
        <w:t>The City of Charlotte continues to fund a local Housing Trust Fund to provide leverage for affordable housing projects. The City directly matches all HOME funds with the required local contribution at the outset of each </w:t>
      </w:r>
      <w:proofErr w:type="spellStart"/>
      <w:r w:rsidRPr="003E715B">
        <w:rPr>
          <w:bCs/>
        </w:rPr>
        <w:t>project,ensuring</w:t>
      </w:r>
      <w:proofErr w:type="spellEnd"/>
      <w:r w:rsidRPr="003E715B">
        <w:rPr>
          <w:bCs/>
        </w:rPr>
        <w:t> compliance maximizing investment. The City has implemented a land disposition policy that requires all city-owned parcels to be reviewed for potential use as affordable housing prior to land disposal. Through this policy, several City parcels have been successfully dedicated to affordable housing development. </w:t>
      </w:r>
    </w:p>
    <w:p w14:paraId="7BA4E1D7" w14:textId="77777777" w:rsidR="00FE3457" w:rsidRDefault="00FE3457">
      <w:pPr>
        <w:widowControl w:val="0"/>
        <w:spacing w:line="204" w:lineRule="auto"/>
        <w:rPr>
          <w:rFonts w:cs="Arial"/>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7"/>
        <w:gridCol w:w="2323"/>
      </w:tblGrid>
      <w:tr w:rsidR="00FE3457" w14:paraId="5CC6DC46" w14:textId="77777777">
        <w:trPr>
          <w:cantSplit/>
          <w:tblHeader/>
        </w:trPr>
        <w:tc>
          <w:tcPr>
            <w:tcW w:w="9576" w:type="dxa"/>
            <w:gridSpan w:val="2"/>
          </w:tcPr>
          <w:p w14:paraId="7F78EA71" w14:textId="77777777" w:rsidR="00FE3457" w:rsidRDefault="005268B9">
            <w:pPr>
              <w:keepNext/>
              <w:widowControl w:val="0"/>
              <w:spacing w:after="0" w:line="240" w:lineRule="auto"/>
              <w:jc w:val="center"/>
              <w:rPr>
                <w:rFonts w:cs="Arial"/>
              </w:rPr>
            </w:pPr>
            <w:r>
              <w:rPr>
                <w:b/>
              </w:rPr>
              <w:t>Fiscal Year Summary – HOME Match</w:t>
            </w:r>
          </w:p>
        </w:tc>
      </w:tr>
      <w:tr w:rsidR="00FE3457" w14:paraId="49EC6AFC" w14:textId="77777777">
        <w:trPr>
          <w:cantSplit/>
        </w:trPr>
        <w:tc>
          <w:tcPr>
            <w:tcW w:w="7193" w:type="dxa"/>
          </w:tcPr>
          <w:p w14:paraId="53FD4092" w14:textId="77777777" w:rsidR="00FE3457" w:rsidRDefault="005268B9">
            <w:pPr>
              <w:keepNext/>
              <w:spacing w:after="0" w:line="240" w:lineRule="auto"/>
            </w:pPr>
            <w:r>
              <w:t>1. Excess match from prior Federal fiscal year</w:t>
            </w:r>
          </w:p>
        </w:tc>
        <w:tc>
          <w:tcPr>
            <w:tcW w:w="2383" w:type="dxa"/>
          </w:tcPr>
          <w:p w14:paraId="35A30465" w14:textId="77777777" w:rsidR="00FE3457" w:rsidRDefault="00FE3457">
            <w:pPr>
              <w:keepNext/>
              <w:widowControl w:val="0"/>
              <w:spacing w:after="0" w:line="240" w:lineRule="auto"/>
              <w:rPr>
                <w:rFonts w:cs="Arial"/>
              </w:rPr>
            </w:pPr>
          </w:p>
        </w:tc>
      </w:tr>
      <w:tr w:rsidR="00FE3457" w14:paraId="2BBE7F41" w14:textId="77777777">
        <w:trPr>
          <w:cantSplit/>
        </w:trPr>
        <w:tc>
          <w:tcPr>
            <w:tcW w:w="7193" w:type="dxa"/>
          </w:tcPr>
          <w:p w14:paraId="0DD12CA7" w14:textId="77777777" w:rsidR="00FE3457" w:rsidRDefault="005268B9">
            <w:pPr>
              <w:keepNext/>
              <w:spacing w:after="0" w:line="240" w:lineRule="auto"/>
            </w:pPr>
            <w:r>
              <w:t>2. Match contributed during current Federal fiscal year</w:t>
            </w:r>
          </w:p>
        </w:tc>
        <w:tc>
          <w:tcPr>
            <w:tcW w:w="2383" w:type="dxa"/>
          </w:tcPr>
          <w:p w14:paraId="2CAAB3BF" w14:textId="77777777" w:rsidR="00FE3457" w:rsidRDefault="00FE3457">
            <w:pPr>
              <w:keepNext/>
              <w:widowControl w:val="0"/>
              <w:spacing w:after="0" w:line="240" w:lineRule="auto"/>
              <w:rPr>
                <w:rFonts w:cs="Arial"/>
              </w:rPr>
            </w:pPr>
          </w:p>
        </w:tc>
      </w:tr>
      <w:tr w:rsidR="00FE3457" w14:paraId="4200FA19" w14:textId="77777777">
        <w:trPr>
          <w:cantSplit/>
        </w:trPr>
        <w:tc>
          <w:tcPr>
            <w:tcW w:w="7193" w:type="dxa"/>
          </w:tcPr>
          <w:p w14:paraId="4624A46C" w14:textId="77777777" w:rsidR="00FE3457" w:rsidRDefault="005268B9">
            <w:pPr>
              <w:keepNext/>
              <w:spacing w:after="0" w:line="240" w:lineRule="auto"/>
            </w:pPr>
            <w:r>
              <w:t xml:space="preserve">3 .Total match available for current Federal fiscal year (Line 1 plus Line 2) </w:t>
            </w:r>
          </w:p>
        </w:tc>
        <w:tc>
          <w:tcPr>
            <w:tcW w:w="2383" w:type="dxa"/>
          </w:tcPr>
          <w:p w14:paraId="06C4ABD7" w14:textId="77777777" w:rsidR="00FE3457" w:rsidRDefault="00FE3457">
            <w:pPr>
              <w:keepNext/>
              <w:widowControl w:val="0"/>
              <w:spacing w:after="0" w:line="240" w:lineRule="auto"/>
              <w:rPr>
                <w:rFonts w:cs="Arial"/>
              </w:rPr>
            </w:pPr>
          </w:p>
        </w:tc>
      </w:tr>
      <w:tr w:rsidR="00FE3457" w14:paraId="4FB0EBE7" w14:textId="77777777">
        <w:trPr>
          <w:cantSplit/>
        </w:trPr>
        <w:tc>
          <w:tcPr>
            <w:tcW w:w="7193" w:type="dxa"/>
          </w:tcPr>
          <w:p w14:paraId="3A876441" w14:textId="77777777" w:rsidR="00FE3457" w:rsidRDefault="005268B9">
            <w:pPr>
              <w:keepNext/>
              <w:spacing w:after="0" w:line="240" w:lineRule="auto"/>
            </w:pPr>
            <w:r>
              <w:t>4. Match liability for current Federal fiscal year</w:t>
            </w:r>
          </w:p>
        </w:tc>
        <w:tc>
          <w:tcPr>
            <w:tcW w:w="2383" w:type="dxa"/>
          </w:tcPr>
          <w:p w14:paraId="771DDCEA" w14:textId="77777777" w:rsidR="00FE3457" w:rsidRDefault="00FE3457">
            <w:pPr>
              <w:keepNext/>
              <w:widowControl w:val="0"/>
              <w:spacing w:after="0" w:line="240" w:lineRule="auto"/>
              <w:rPr>
                <w:rFonts w:cs="Arial"/>
              </w:rPr>
            </w:pPr>
          </w:p>
        </w:tc>
      </w:tr>
      <w:tr w:rsidR="00FE3457" w14:paraId="6C19FED0" w14:textId="77777777">
        <w:trPr>
          <w:cantSplit/>
        </w:trPr>
        <w:tc>
          <w:tcPr>
            <w:tcW w:w="7193" w:type="dxa"/>
          </w:tcPr>
          <w:p w14:paraId="5156D02A" w14:textId="77777777" w:rsidR="00FE3457" w:rsidRDefault="005268B9">
            <w:pPr>
              <w:keepNext/>
              <w:spacing w:after="0" w:line="240" w:lineRule="auto"/>
            </w:pPr>
            <w:r>
              <w:t>5. Excess match carried over to next Federal fiscal year (Line 3 minus Line 4)</w:t>
            </w:r>
          </w:p>
        </w:tc>
        <w:tc>
          <w:tcPr>
            <w:tcW w:w="2383" w:type="dxa"/>
          </w:tcPr>
          <w:p w14:paraId="0A7CAD88" w14:textId="77777777" w:rsidR="00FE3457" w:rsidRDefault="00FE3457">
            <w:pPr>
              <w:keepNext/>
              <w:widowControl w:val="0"/>
              <w:spacing w:after="0" w:line="240" w:lineRule="auto"/>
              <w:rPr>
                <w:rFonts w:cs="Arial"/>
              </w:rPr>
            </w:pPr>
          </w:p>
        </w:tc>
      </w:tr>
    </w:tbl>
    <w:p w14:paraId="3C516B8C"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5</w:t>
      </w:r>
      <w:r>
        <w:rPr>
          <w:rFonts w:asciiTheme="minorHAnsi" w:hAnsiTheme="minorHAnsi"/>
        </w:rPr>
        <w:fldChar w:fldCharType="end"/>
      </w:r>
      <w:r>
        <w:rPr>
          <w:rFonts w:asciiTheme="minorHAnsi" w:hAnsiTheme="minorHAnsi"/>
        </w:rPr>
        <w:t xml:space="preserve"> – Fiscal Year Summary - HOME Match Report</w:t>
      </w:r>
    </w:p>
    <w:p w14:paraId="1A97A89D" w14:textId="77777777" w:rsidR="00FE3457" w:rsidRDefault="00FE3457">
      <w:pPr>
        <w:widowControl w:val="0"/>
        <w:spacing w:line="204" w:lineRule="auto"/>
        <w:rPr>
          <w:rFonts w:cs="Arial"/>
        </w:rPr>
      </w:pPr>
    </w:p>
    <w:p w14:paraId="472C3ED7" w14:textId="77777777" w:rsidR="00FE3457" w:rsidRDefault="00FE3457">
      <w:pPr>
        <w:widowControl w:val="0"/>
        <w:spacing w:line="204" w:lineRule="auto"/>
        <w:rPr>
          <w:rFonts w:cs="Arial"/>
        </w:rPr>
      </w:pPr>
    </w:p>
    <w:p w14:paraId="0773939A" w14:textId="77777777" w:rsidR="00FE3457" w:rsidRDefault="00FE3457">
      <w:pPr>
        <w:keepNext/>
        <w:spacing w:after="0" w:line="240" w:lineRule="auto"/>
        <w:rPr>
          <w:b/>
          <w:sz w:val="24"/>
          <w:szCs w:val="24"/>
        </w:rPr>
        <w:sectPr w:rsidR="00FE3457">
          <w:pgSz w:w="12240" w:h="15840" w:code="1"/>
          <w:pgMar w:top="1440" w:right="1440" w:bottom="1440" w:left="1440" w:header="720" w:footer="720" w:gutter="0"/>
          <w:cols w:space="720"/>
          <w:docGrid w:linePitch="360"/>
        </w:sect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438"/>
        <w:gridCol w:w="1439"/>
        <w:gridCol w:w="1439"/>
        <w:gridCol w:w="1439"/>
        <w:gridCol w:w="1439"/>
        <w:gridCol w:w="1439"/>
        <w:gridCol w:w="1439"/>
        <w:gridCol w:w="1439"/>
        <w:gridCol w:w="1439"/>
      </w:tblGrid>
      <w:tr w:rsidR="00FE3457" w14:paraId="225E863A" w14:textId="77777777">
        <w:trPr>
          <w:cantSplit/>
          <w:tblHeader/>
        </w:trPr>
        <w:tc>
          <w:tcPr>
            <w:tcW w:w="13176" w:type="dxa"/>
            <w:gridSpan w:val="9"/>
          </w:tcPr>
          <w:p w14:paraId="77F23815" w14:textId="77777777" w:rsidR="00FE3457" w:rsidRDefault="005268B9">
            <w:pPr>
              <w:keepNext/>
              <w:widowControl w:val="0"/>
              <w:tabs>
                <w:tab w:val="left" w:pos="405"/>
                <w:tab w:val="center" w:pos="6480"/>
              </w:tabs>
              <w:spacing w:after="0" w:line="240" w:lineRule="auto"/>
              <w:rPr>
                <w:b/>
              </w:rPr>
            </w:pPr>
            <w:r>
              <w:rPr>
                <w:b/>
              </w:rPr>
              <w:lastRenderedPageBreak/>
              <w:tab/>
            </w:r>
            <w:r>
              <w:rPr>
                <w:b/>
              </w:rPr>
              <w:tab/>
              <w:t>Match Contribution for the Federal Fiscal Year</w:t>
            </w:r>
          </w:p>
        </w:tc>
      </w:tr>
      <w:tr w:rsidR="00FE3457" w14:paraId="36D96EAD" w14:textId="77777777">
        <w:trPr>
          <w:cantSplit/>
          <w:tblHeader/>
        </w:trPr>
        <w:tc>
          <w:tcPr>
            <w:tcW w:w="1464" w:type="dxa"/>
          </w:tcPr>
          <w:p w14:paraId="1F5017A5" w14:textId="77777777" w:rsidR="00FE3457" w:rsidRDefault="005268B9">
            <w:pPr>
              <w:keepNext/>
              <w:widowControl w:val="0"/>
              <w:spacing w:after="0" w:line="240" w:lineRule="auto"/>
              <w:jc w:val="center"/>
              <w:rPr>
                <w:b/>
                <w:sz w:val="20"/>
                <w:szCs w:val="20"/>
              </w:rPr>
            </w:pPr>
            <w:r>
              <w:rPr>
                <w:b/>
                <w:sz w:val="20"/>
                <w:szCs w:val="20"/>
              </w:rPr>
              <w:t>Project No. or Other ID</w:t>
            </w:r>
          </w:p>
        </w:tc>
        <w:tc>
          <w:tcPr>
            <w:tcW w:w="1464" w:type="dxa"/>
          </w:tcPr>
          <w:p w14:paraId="5EA7CDBC" w14:textId="77777777" w:rsidR="00FE3457" w:rsidRDefault="005268B9">
            <w:pPr>
              <w:keepNext/>
              <w:widowControl w:val="0"/>
              <w:spacing w:after="0" w:line="240" w:lineRule="auto"/>
              <w:jc w:val="center"/>
              <w:rPr>
                <w:b/>
                <w:sz w:val="20"/>
                <w:szCs w:val="20"/>
              </w:rPr>
            </w:pPr>
            <w:r>
              <w:rPr>
                <w:b/>
                <w:sz w:val="20"/>
                <w:szCs w:val="20"/>
              </w:rPr>
              <w:t>Date of Contribution</w:t>
            </w:r>
          </w:p>
        </w:tc>
        <w:tc>
          <w:tcPr>
            <w:tcW w:w="1464" w:type="dxa"/>
          </w:tcPr>
          <w:p w14:paraId="668C995C" w14:textId="77777777" w:rsidR="00FE3457" w:rsidRDefault="005268B9">
            <w:pPr>
              <w:keepNext/>
              <w:widowControl w:val="0"/>
              <w:spacing w:after="0" w:line="240" w:lineRule="auto"/>
              <w:jc w:val="center"/>
              <w:rPr>
                <w:b/>
                <w:sz w:val="20"/>
                <w:szCs w:val="20"/>
              </w:rPr>
            </w:pPr>
            <w:r>
              <w:rPr>
                <w:b/>
                <w:sz w:val="20"/>
                <w:szCs w:val="20"/>
              </w:rPr>
              <w:t>Cash</w:t>
            </w:r>
          </w:p>
          <w:p w14:paraId="3AE44620" w14:textId="77777777" w:rsidR="00FE3457" w:rsidRDefault="005268B9">
            <w:pPr>
              <w:keepNext/>
              <w:widowControl w:val="0"/>
              <w:spacing w:after="0" w:line="240" w:lineRule="auto"/>
              <w:jc w:val="center"/>
              <w:rPr>
                <w:b/>
                <w:sz w:val="20"/>
                <w:szCs w:val="20"/>
              </w:rPr>
            </w:pPr>
            <w:r>
              <w:rPr>
                <w:b/>
                <w:sz w:val="20"/>
                <w:szCs w:val="20"/>
              </w:rPr>
              <w:t>(non-Federal sources)</w:t>
            </w:r>
          </w:p>
        </w:tc>
        <w:tc>
          <w:tcPr>
            <w:tcW w:w="1464" w:type="dxa"/>
          </w:tcPr>
          <w:p w14:paraId="6262FC16" w14:textId="77777777" w:rsidR="00FE3457" w:rsidRDefault="005268B9">
            <w:pPr>
              <w:keepNext/>
              <w:widowControl w:val="0"/>
              <w:spacing w:after="0" w:line="240" w:lineRule="auto"/>
              <w:jc w:val="center"/>
              <w:rPr>
                <w:b/>
                <w:sz w:val="20"/>
                <w:szCs w:val="20"/>
              </w:rPr>
            </w:pPr>
            <w:r>
              <w:rPr>
                <w:b/>
                <w:sz w:val="20"/>
                <w:szCs w:val="20"/>
              </w:rPr>
              <w:t>Foregone Taxes, Fees, Charges</w:t>
            </w:r>
          </w:p>
        </w:tc>
        <w:tc>
          <w:tcPr>
            <w:tcW w:w="1464" w:type="dxa"/>
          </w:tcPr>
          <w:p w14:paraId="0A6DB641" w14:textId="77777777" w:rsidR="00FE3457" w:rsidRDefault="005268B9">
            <w:pPr>
              <w:keepNext/>
              <w:widowControl w:val="0"/>
              <w:spacing w:after="0" w:line="240" w:lineRule="auto"/>
              <w:jc w:val="center"/>
              <w:rPr>
                <w:b/>
                <w:sz w:val="20"/>
                <w:szCs w:val="20"/>
              </w:rPr>
            </w:pPr>
            <w:r>
              <w:rPr>
                <w:b/>
                <w:sz w:val="20"/>
                <w:szCs w:val="20"/>
              </w:rPr>
              <w:t>Appraised Land/Real Property</w:t>
            </w:r>
          </w:p>
        </w:tc>
        <w:tc>
          <w:tcPr>
            <w:tcW w:w="1464" w:type="dxa"/>
          </w:tcPr>
          <w:p w14:paraId="2DF5A26C" w14:textId="77777777" w:rsidR="00FE3457" w:rsidRDefault="005268B9">
            <w:pPr>
              <w:keepNext/>
              <w:widowControl w:val="0"/>
              <w:spacing w:after="0" w:line="240" w:lineRule="auto"/>
              <w:jc w:val="center"/>
              <w:rPr>
                <w:b/>
                <w:sz w:val="20"/>
                <w:szCs w:val="20"/>
              </w:rPr>
            </w:pPr>
            <w:r>
              <w:rPr>
                <w:b/>
                <w:sz w:val="20"/>
                <w:szCs w:val="20"/>
              </w:rPr>
              <w:t>Required Infrastructure</w:t>
            </w:r>
          </w:p>
        </w:tc>
        <w:tc>
          <w:tcPr>
            <w:tcW w:w="1464" w:type="dxa"/>
          </w:tcPr>
          <w:p w14:paraId="4364D5A9" w14:textId="77777777" w:rsidR="00FE3457" w:rsidRDefault="005268B9">
            <w:pPr>
              <w:keepNext/>
              <w:widowControl w:val="0"/>
              <w:spacing w:after="0" w:line="240" w:lineRule="auto"/>
              <w:jc w:val="center"/>
              <w:rPr>
                <w:b/>
                <w:sz w:val="20"/>
                <w:szCs w:val="20"/>
              </w:rPr>
            </w:pPr>
            <w:r>
              <w:rPr>
                <w:b/>
                <w:sz w:val="20"/>
                <w:szCs w:val="20"/>
              </w:rPr>
              <w:t>Site Preparation, Construction Materials, Donated labor</w:t>
            </w:r>
          </w:p>
        </w:tc>
        <w:tc>
          <w:tcPr>
            <w:tcW w:w="1464" w:type="dxa"/>
          </w:tcPr>
          <w:p w14:paraId="0E6598BA" w14:textId="77777777" w:rsidR="00FE3457" w:rsidRDefault="005268B9">
            <w:pPr>
              <w:keepNext/>
              <w:widowControl w:val="0"/>
              <w:spacing w:after="0" w:line="240" w:lineRule="auto"/>
              <w:jc w:val="center"/>
              <w:rPr>
                <w:b/>
                <w:sz w:val="20"/>
                <w:szCs w:val="20"/>
              </w:rPr>
            </w:pPr>
            <w:r>
              <w:rPr>
                <w:b/>
                <w:sz w:val="20"/>
                <w:szCs w:val="20"/>
              </w:rPr>
              <w:t>Bond Financing</w:t>
            </w:r>
          </w:p>
        </w:tc>
        <w:tc>
          <w:tcPr>
            <w:tcW w:w="1464" w:type="dxa"/>
          </w:tcPr>
          <w:p w14:paraId="6AA0D35C" w14:textId="77777777" w:rsidR="00FE3457" w:rsidRDefault="005268B9">
            <w:pPr>
              <w:keepNext/>
              <w:widowControl w:val="0"/>
              <w:spacing w:after="0" w:line="240" w:lineRule="auto"/>
              <w:jc w:val="center"/>
              <w:rPr>
                <w:b/>
                <w:sz w:val="20"/>
                <w:szCs w:val="20"/>
              </w:rPr>
            </w:pPr>
            <w:r>
              <w:rPr>
                <w:b/>
                <w:sz w:val="20"/>
                <w:szCs w:val="20"/>
              </w:rPr>
              <w:t>Total Match</w:t>
            </w:r>
          </w:p>
        </w:tc>
      </w:tr>
      <w:tr w:rsidR="00FE3457" w14:paraId="0583524E" w14:textId="77777777">
        <w:trPr>
          <w:cantSplit/>
        </w:trPr>
        <w:tc>
          <w:tcPr>
            <w:tcW w:w="1464" w:type="dxa"/>
          </w:tcPr>
          <w:p w14:paraId="4E77BF29" w14:textId="77777777" w:rsidR="00FE3457" w:rsidRDefault="00FE3457">
            <w:pPr>
              <w:keepNext/>
              <w:widowControl w:val="0"/>
              <w:spacing w:after="0" w:line="240" w:lineRule="auto"/>
              <w:rPr>
                <w:sz w:val="20"/>
                <w:szCs w:val="20"/>
              </w:rPr>
            </w:pPr>
          </w:p>
        </w:tc>
        <w:tc>
          <w:tcPr>
            <w:tcW w:w="1464" w:type="dxa"/>
          </w:tcPr>
          <w:p w14:paraId="62ED5957" w14:textId="77777777" w:rsidR="00FE3457" w:rsidRDefault="00FE3457">
            <w:pPr>
              <w:keepNext/>
              <w:widowControl w:val="0"/>
              <w:spacing w:after="0" w:line="240" w:lineRule="auto"/>
              <w:rPr>
                <w:sz w:val="20"/>
                <w:szCs w:val="20"/>
              </w:rPr>
            </w:pPr>
          </w:p>
        </w:tc>
        <w:tc>
          <w:tcPr>
            <w:tcW w:w="1464" w:type="dxa"/>
          </w:tcPr>
          <w:p w14:paraId="46894974" w14:textId="77777777" w:rsidR="00FE3457" w:rsidRDefault="00FE3457">
            <w:pPr>
              <w:keepNext/>
              <w:widowControl w:val="0"/>
              <w:spacing w:after="0" w:line="240" w:lineRule="auto"/>
              <w:rPr>
                <w:sz w:val="20"/>
                <w:szCs w:val="20"/>
              </w:rPr>
            </w:pPr>
          </w:p>
        </w:tc>
        <w:tc>
          <w:tcPr>
            <w:tcW w:w="1464" w:type="dxa"/>
          </w:tcPr>
          <w:p w14:paraId="1BD3C1BB" w14:textId="77777777" w:rsidR="00FE3457" w:rsidRDefault="00FE3457">
            <w:pPr>
              <w:keepNext/>
              <w:widowControl w:val="0"/>
              <w:spacing w:after="0" w:line="240" w:lineRule="auto"/>
              <w:rPr>
                <w:sz w:val="20"/>
                <w:szCs w:val="20"/>
              </w:rPr>
            </w:pPr>
          </w:p>
        </w:tc>
        <w:tc>
          <w:tcPr>
            <w:tcW w:w="1464" w:type="dxa"/>
          </w:tcPr>
          <w:p w14:paraId="25BBED90" w14:textId="77777777" w:rsidR="00FE3457" w:rsidRDefault="00FE3457">
            <w:pPr>
              <w:keepNext/>
              <w:widowControl w:val="0"/>
              <w:spacing w:after="0" w:line="240" w:lineRule="auto"/>
              <w:rPr>
                <w:sz w:val="20"/>
                <w:szCs w:val="20"/>
              </w:rPr>
            </w:pPr>
          </w:p>
        </w:tc>
        <w:tc>
          <w:tcPr>
            <w:tcW w:w="1464" w:type="dxa"/>
          </w:tcPr>
          <w:p w14:paraId="359583DB" w14:textId="77777777" w:rsidR="00FE3457" w:rsidRDefault="00FE3457">
            <w:pPr>
              <w:keepNext/>
              <w:widowControl w:val="0"/>
              <w:spacing w:after="0" w:line="240" w:lineRule="auto"/>
              <w:rPr>
                <w:sz w:val="20"/>
                <w:szCs w:val="20"/>
              </w:rPr>
            </w:pPr>
          </w:p>
        </w:tc>
        <w:tc>
          <w:tcPr>
            <w:tcW w:w="1464" w:type="dxa"/>
          </w:tcPr>
          <w:p w14:paraId="43F03A88" w14:textId="77777777" w:rsidR="00FE3457" w:rsidRDefault="00FE3457">
            <w:pPr>
              <w:keepNext/>
              <w:widowControl w:val="0"/>
              <w:spacing w:after="0" w:line="240" w:lineRule="auto"/>
              <w:rPr>
                <w:sz w:val="20"/>
                <w:szCs w:val="20"/>
              </w:rPr>
            </w:pPr>
          </w:p>
        </w:tc>
        <w:tc>
          <w:tcPr>
            <w:tcW w:w="1464" w:type="dxa"/>
          </w:tcPr>
          <w:p w14:paraId="7202424E" w14:textId="77777777" w:rsidR="00FE3457" w:rsidRDefault="00FE3457">
            <w:pPr>
              <w:keepNext/>
              <w:widowControl w:val="0"/>
              <w:spacing w:after="0" w:line="240" w:lineRule="auto"/>
              <w:rPr>
                <w:sz w:val="20"/>
                <w:szCs w:val="20"/>
              </w:rPr>
            </w:pPr>
          </w:p>
        </w:tc>
        <w:tc>
          <w:tcPr>
            <w:tcW w:w="1464" w:type="dxa"/>
          </w:tcPr>
          <w:p w14:paraId="5BB68E70" w14:textId="77777777" w:rsidR="00FE3457" w:rsidRDefault="00FE3457">
            <w:pPr>
              <w:keepNext/>
              <w:widowControl w:val="0"/>
              <w:spacing w:after="0" w:line="240" w:lineRule="auto"/>
              <w:rPr>
                <w:sz w:val="20"/>
                <w:szCs w:val="20"/>
              </w:rPr>
            </w:pPr>
          </w:p>
        </w:tc>
      </w:tr>
    </w:tbl>
    <w:p w14:paraId="19F9383B"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6</w:t>
      </w:r>
      <w:r>
        <w:rPr>
          <w:rFonts w:asciiTheme="minorHAnsi" w:hAnsiTheme="minorHAnsi"/>
        </w:rPr>
        <w:fldChar w:fldCharType="end"/>
      </w:r>
      <w:r>
        <w:rPr>
          <w:rFonts w:asciiTheme="minorHAnsi" w:hAnsiTheme="minorHAnsi"/>
        </w:rPr>
        <w:t xml:space="preserve"> – Match Contribution for the Federal Fiscal Year</w:t>
      </w:r>
    </w:p>
    <w:p w14:paraId="08EEE443" w14:textId="77777777" w:rsidR="00FE3457" w:rsidRDefault="00FE3457"/>
    <w:p w14:paraId="4FB793FD" w14:textId="77777777" w:rsidR="00FE3457" w:rsidRDefault="005268B9">
      <w:pPr>
        <w:widowControl w:val="0"/>
        <w:spacing w:line="204" w:lineRule="auto"/>
        <w:rPr>
          <w:b/>
          <w:sz w:val="24"/>
          <w:szCs w:val="24"/>
        </w:rPr>
      </w:pPr>
      <w:r>
        <w:rPr>
          <w:b/>
          <w:sz w:val="24"/>
          <w:szCs w:val="24"/>
        </w:rPr>
        <w:t>HOME MBE/WBE report</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589"/>
        <w:gridCol w:w="2590"/>
        <w:gridCol w:w="2590"/>
        <w:gridCol w:w="2590"/>
        <w:gridCol w:w="2591"/>
      </w:tblGrid>
      <w:tr w:rsidR="00FE3457" w14:paraId="518655CD" w14:textId="77777777">
        <w:trPr>
          <w:cantSplit/>
          <w:tblHeader/>
        </w:trPr>
        <w:tc>
          <w:tcPr>
            <w:tcW w:w="13176" w:type="dxa"/>
            <w:gridSpan w:val="5"/>
          </w:tcPr>
          <w:p w14:paraId="50B52CD9" w14:textId="77777777" w:rsidR="00FE3457" w:rsidRDefault="005268B9">
            <w:pPr>
              <w:keepNext/>
              <w:widowControl w:val="0"/>
              <w:spacing w:after="0" w:line="240" w:lineRule="auto"/>
              <w:rPr>
                <w:b/>
              </w:rPr>
            </w:pPr>
            <w:r>
              <w:rPr>
                <w:b/>
              </w:rPr>
              <w:t xml:space="preserve">Program Income </w:t>
            </w:r>
            <w:r>
              <w:t>– Enter the program amounts for the reporting period</w:t>
            </w:r>
          </w:p>
        </w:tc>
      </w:tr>
      <w:tr w:rsidR="00FE3457" w14:paraId="5A4C0C96" w14:textId="77777777">
        <w:trPr>
          <w:cantSplit/>
          <w:tblHeader/>
        </w:trPr>
        <w:tc>
          <w:tcPr>
            <w:tcW w:w="2635" w:type="dxa"/>
          </w:tcPr>
          <w:p w14:paraId="29967290" w14:textId="77777777" w:rsidR="00FE3457" w:rsidRDefault="005268B9">
            <w:pPr>
              <w:keepNext/>
              <w:spacing w:after="0" w:line="240" w:lineRule="auto"/>
              <w:jc w:val="center"/>
              <w:rPr>
                <w:b/>
              </w:rPr>
            </w:pPr>
            <w:r>
              <w:rPr>
                <w:b/>
              </w:rPr>
              <w:t>Balance on hand at begin-</w:t>
            </w:r>
            <w:proofErr w:type="spellStart"/>
            <w:r>
              <w:rPr>
                <w:b/>
              </w:rPr>
              <w:t>ning</w:t>
            </w:r>
            <w:proofErr w:type="spellEnd"/>
            <w:r>
              <w:rPr>
                <w:b/>
              </w:rPr>
              <w:t xml:space="preserve"> of reporting period</w:t>
            </w:r>
          </w:p>
          <w:p w14:paraId="0BB5D708" w14:textId="77777777" w:rsidR="00FE3457" w:rsidRDefault="005268B9">
            <w:pPr>
              <w:keepNext/>
              <w:spacing w:after="0" w:line="240" w:lineRule="auto"/>
              <w:jc w:val="center"/>
              <w:rPr>
                <w:b/>
              </w:rPr>
            </w:pPr>
            <w:r>
              <w:rPr>
                <w:b/>
              </w:rPr>
              <w:t>$</w:t>
            </w:r>
          </w:p>
        </w:tc>
        <w:tc>
          <w:tcPr>
            <w:tcW w:w="2635" w:type="dxa"/>
          </w:tcPr>
          <w:p w14:paraId="5A0703C7" w14:textId="77777777" w:rsidR="00FE3457" w:rsidRDefault="005268B9">
            <w:pPr>
              <w:keepNext/>
              <w:spacing w:after="0" w:line="240" w:lineRule="auto"/>
              <w:jc w:val="center"/>
              <w:rPr>
                <w:b/>
              </w:rPr>
            </w:pPr>
            <w:r>
              <w:rPr>
                <w:b/>
              </w:rPr>
              <w:t>Amount received during reporting period</w:t>
            </w:r>
          </w:p>
          <w:p w14:paraId="5A28DA22" w14:textId="77777777" w:rsidR="00FE3457" w:rsidRDefault="005268B9">
            <w:pPr>
              <w:keepNext/>
              <w:spacing w:after="0" w:line="240" w:lineRule="auto"/>
              <w:jc w:val="center"/>
              <w:rPr>
                <w:b/>
              </w:rPr>
            </w:pPr>
            <w:r>
              <w:rPr>
                <w:b/>
              </w:rPr>
              <w:t>$</w:t>
            </w:r>
          </w:p>
        </w:tc>
        <w:tc>
          <w:tcPr>
            <w:tcW w:w="2635" w:type="dxa"/>
          </w:tcPr>
          <w:p w14:paraId="6C453951" w14:textId="77777777" w:rsidR="00FE3457" w:rsidRDefault="005268B9">
            <w:pPr>
              <w:keepNext/>
              <w:spacing w:after="0" w:line="240" w:lineRule="auto"/>
              <w:jc w:val="center"/>
              <w:rPr>
                <w:b/>
              </w:rPr>
            </w:pPr>
            <w:r>
              <w:rPr>
                <w:b/>
              </w:rPr>
              <w:t>Total amount expended during reporting period</w:t>
            </w:r>
          </w:p>
          <w:p w14:paraId="36B4D901" w14:textId="77777777" w:rsidR="00FE3457" w:rsidRDefault="005268B9">
            <w:pPr>
              <w:keepNext/>
              <w:spacing w:after="0" w:line="240" w:lineRule="auto"/>
              <w:jc w:val="center"/>
              <w:rPr>
                <w:b/>
              </w:rPr>
            </w:pPr>
            <w:r>
              <w:rPr>
                <w:b/>
              </w:rPr>
              <w:t>$</w:t>
            </w:r>
          </w:p>
        </w:tc>
        <w:tc>
          <w:tcPr>
            <w:tcW w:w="2635" w:type="dxa"/>
          </w:tcPr>
          <w:p w14:paraId="52F5C983" w14:textId="77777777" w:rsidR="00FE3457" w:rsidRDefault="005268B9">
            <w:pPr>
              <w:keepNext/>
              <w:spacing w:after="0" w:line="240" w:lineRule="auto"/>
              <w:jc w:val="center"/>
              <w:rPr>
                <w:b/>
              </w:rPr>
            </w:pPr>
            <w:r>
              <w:rPr>
                <w:b/>
              </w:rPr>
              <w:t>Amount expended for TBRA</w:t>
            </w:r>
          </w:p>
          <w:p w14:paraId="3A4091BD" w14:textId="77777777" w:rsidR="00FE3457" w:rsidRDefault="005268B9">
            <w:pPr>
              <w:keepNext/>
              <w:spacing w:after="0" w:line="240" w:lineRule="auto"/>
              <w:jc w:val="center"/>
              <w:rPr>
                <w:b/>
              </w:rPr>
            </w:pPr>
            <w:r>
              <w:rPr>
                <w:b/>
              </w:rPr>
              <w:t>$</w:t>
            </w:r>
          </w:p>
        </w:tc>
        <w:tc>
          <w:tcPr>
            <w:tcW w:w="2636" w:type="dxa"/>
          </w:tcPr>
          <w:p w14:paraId="5A23CFC2" w14:textId="77777777" w:rsidR="00FE3457" w:rsidRDefault="005268B9">
            <w:pPr>
              <w:keepNext/>
              <w:spacing w:after="0" w:line="240" w:lineRule="auto"/>
              <w:jc w:val="center"/>
              <w:rPr>
                <w:b/>
              </w:rPr>
            </w:pPr>
            <w:r>
              <w:rPr>
                <w:b/>
              </w:rPr>
              <w:t>Balance on hand at end of reporting period</w:t>
            </w:r>
          </w:p>
          <w:p w14:paraId="2AE625FC" w14:textId="77777777" w:rsidR="00FE3457" w:rsidRDefault="005268B9">
            <w:pPr>
              <w:keepNext/>
              <w:spacing w:after="0" w:line="240" w:lineRule="auto"/>
              <w:jc w:val="center"/>
              <w:rPr>
                <w:b/>
              </w:rPr>
            </w:pPr>
            <w:r>
              <w:rPr>
                <w:b/>
              </w:rPr>
              <w:t>$</w:t>
            </w:r>
          </w:p>
        </w:tc>
      </w:tr>
      <w:tr w:rsidR="00FE3457" w14:paraId="1C6DDC36" w14:textId="77777777">
        <w:trPr>
          <w:cantSplit/>
        </w:trPr>
        <w:tc>
          <w:tcPr>
            <w:tcW w:w="2635" w:type="dxa"/>
          </w:tcPr>
          <w:p w14:paraId="328BC0BE" w14:textId="77777777" w:rsidR="00FE3457" w:rsidRDefault="00FE3457">
            <w:pPr>
              <w:keepNext/>
              <w:widowControl w:val="0"/>
              <w:spacing w:after="0" w:line="240" w:lineRule="auto"/>
              <w:rPr>
                <w:b/>
              </w:rPr>
            </w:pPr>
          </w:p>
        </w:tc>
        <w:tc>
          <w:tcPr>
            <w:tcW w:w="2635" w:type="dxa"/>
          </w:tcPr>
          <w:p w14:paraId="366E023B" w14:textId="77777777" w:rsidR="00FE3457" w:rsidRDefault="00FE3457">
            <w:pPr>
              <w:keepNext/>
              <w:widowControl w:val="0"/>
              <w:spacing w:after="0" w:line="240" w:lineRule="auto"/>
              <w:rPr>
                <w:b/>
              </w:rPr>
            </w:pPr>
          </w:p>
        </w:tc>
        <w:tc>
          <w:tcPr>
            <w:tcW w:w="2635" w:type="dxa"/>
          </w:tcPr>
          <w:p w14:paraId="355856AB" w14:textId="77777777" w:rsidR="00FE3457" w:rsidRDefault="00FE3457">
            <w:pPr>
              <w:keepNext/>
              <w:widowControl w:val="0"/>
              <w:spacing w:after="0" w:line="240" w:lineRule="auto"/>
              <w:rPr>
                <w:b/>
              </w:rPr>
            </w:pPr>
          </w:p>
        </w:tc>
        <w:tc>
          <w:tcPr>
            <w:tcW w:w="2635" w:type="dxa"/>
          </w:tcPr>
          <w:p w14:paraId="1901B1AB" w14:textId="77777777" w:rsidR="00FE3457" w:rsidRDefault="00FE3457">
            <w:pPr>
              <w:keepNext/>
              <w:widowControl w:val="0"/>
              <w:spacing w:after="0" w:line="240" w:lineRule="auto"/>
              <w:rPr>
                <w:b/>
              </w:rPr>
            </w:pPr>
          </w:p>
        </w:tc>
        <w:tc>
          <w:tcPr>
            <w:tcW w:w="2636" w:type="dxa"/>
          </w:tcPr>
          <w:p w14:paraId="7109B4E6" w14:textId="77777777" w:rsidR="00FE3457" w:rsidRDefault="00FE3457">
            <w:pPr>
              <w:keepNext/>
              <w:widowControl w:val="0"/>
              <w:spacing w:after="0" w:line="240" w:lineRule="auto"/>
              <w:rPr>
                <w:b/>
              </w:rPr>
            </w:pPr>
          </w:p>
        </w:tc>
      </w:tr>
    </w:tbl>
    <w:p w14:paraId="3DA5B273"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7</w:t>
      </w:r>
      <w:r>
        <w:rPr>
          <w:rFonts w:asciiTheme="minorHAnsi" w:hAnsiTheme="minorHAnsi"/>
        </w:rPr>
        <w:fldChar w:fldCharType="end"/>
      </w:r>
      <w:r>
        <w:rPr>
          <w:rFonts w:asciiTheme="minorHAnsi" w:hAnsiTheme="minorHAnsi"/>
        </w:rPr>
        <w:t xml:space="preserve"> – Program Income</w:t>
      </w:r>
    </w:p>
    <w:p w14:paraId="18BBAD69" w14:textId="77777777" w:rsidR="00FE3457" w:rsidRDefault="00FE3457">
      <w:pPr>
        <w:widowControl w:val="0"/>
        <w:spacing w:after="0" w:line="240" w:lineRule="auto"/>
        <w:rPr>
          <w:b/>
          <w:sz w:val="20"/>
          <w:szCs w:val="20"/>
        </w:rPr>
      </w:pPr>
    </w:p>
    <w:p w14:paraId="72F8617E" w14:textId="77777777" w:rsidR="00FE3457" w:rsidRDefault="00FE3457">
      <w:pPr>
        <w:widowControl w:val="0"/>
        <w:spacing w:after="0" w:line="240" w:lineRule="auto"/>
        <w:jc w:val="center"/>
        <w:rPr>
          <w:b/>
          <w:sz w:val="20"/>
          <w:szCs w:val="20"/>
        </w:rPr>
        <w:sectPr w:rsidR="00FE3457">
          <w:pgSz w:w="15840" w:h="12240" w:orient="landscape" w:code="1"/>
          <w:pgMar w:top="1440" w:right="1440" w:bottom="1440" w:left="1440" w:header="720" w:footer="720" w:gutter="0"/>
          <w:cols w:space="720"/>
          <w:docGrid w:linePitch="360"/>
        </w:sect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FE3457" w14:paraId="35554891" w14:textId="77777777">
        <w:tc>
          <w:tcPr>
            <w:tcW w:w="9576" w:type="dxa"/>
          </w:tcPr>
          <w:p w14:paraId="3DC1227F" w14:textId="77777777" w:rsidR="00FE3457" w:rsidRDefault="005268B9">
            <w:pPr>
              <w:keepNext/>
              <w:widowControl w:val="0"/>
              <w:spacing w:after="0" w:line="240" w:lineRule="auto"/>
              <w:rPr>
                <w:b/>
              </w:rPr>
            </w:pPr>
            <w:r>
              <w:rPr>
                <w:b/>
              </w:rPr>
              <w:lastRenderedPageBreak/>
              <w:t xml:space="preserve">Minority Business Enterprises and Women Business Enterprises – </w:t>
            </w:r>
            <w:r>
              <w:t>Indicate the number and dollar value of contracts for HOME projects completed during the reporting period</w:t>
            </w:r>
          </w:p>
        </w:tc>
      </w:tr>
    </w:tbl>
    <w:p w14:paraId="23CDA1C4" w14:textId="77777777" w:rsidR="00FE3457" w:rsidRDefault="00FE3457">
      <w:pPr>
        <w:keepNext/>
        <w:widowControl w:val="0"/>
        <w:spacing w:after="0" w:line="240" w:lineRule="auto"/>
        <w:rPr>
          <w:b/>
          <w:vanish/>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335"/>
        <w:gridCol w:w="1335"/>
        <w:gridCol w:w="1336"/>
        <w:gridCol w:w="1336"/>
        <w:gridCol w:w="1336"/>
        <w:gridCol w:w="1336"/>
        <w:gridCol w:w="1336"/>
      </w:tblGrid>
      <w:tr w:rsidR="00FE3457" w14:paraId="48611D9C" w14:textId="77777777">
        <w:trPr>
          <w:cantSplit/>
        </w:trPr>
        <w:tc>
          <w:tcPr>
            <w:tcW w:w="1368" w:type="dxa"/>
            <w:vMerge w:val="restart"/>
          </w:tcPr>
          <w:p w14:paraId="22C3B3CC" w14:textId="77777777" w:rsidR="00FE3457" w:rsidRDefault="00FE3457">
            <w:pPr>
              <w:keepNext/>
              <w:widowControl w:val="0"/>
              <w:spacing w:after="0" w:line="240" w:lineRule="auto"/>
              <w:rPr>
                <w:b/>
              </w:rPr>
            </w:pPr>
          </w:p>
        </w:tc>
        <w:tc>
          <w:tcPr>
            <w:tcW w:w="1368" w:type="dxa"/>
            <w:vMerge w:val="restart"/>
          </w:tcPr>
          <w:p w14:paraId="48D5598C" w14:textId="77777777" w:rsidR="00FE3457" w:rsidRDefault="005268B9">
            <w:pPr>
              <w:keepNext/>
              <w:widowControl w:val="0"/>
              <w:spacing w:after="0" w:line="240" w:lineRule="auto"/>
              <w:jc w:val="center"/>
              <w:rPr>
                <w:b/>
              </w:rPr>
            </w:pPr>
            <w:r>
              <w:rPr>
                <w:b/>
              </w:rPr>
              <w:t>Total</w:t>
            </w:r>
          </w:p>
        </w:tc>
        <w:tc>
          <w:tcPr>
            <w:tcW w:w="5472" w:type="dxa"/>
            <w:gridSpan w:val="4"/>
          </w:tcPr>
          <w:p w14:paraId="3BD931CB" w14:textId="77777777" w:rsidR="00FE3457" w:rsidRDefault="005268B9">
            <w:pPr>
              <w:keepNext/>
              <w:widowControl w:val="0"/>
              <w:spacing w:after="0" w:line="240" w:lineRule="auto"/>
              <w:jc w:val="center"/>
              <w:rPr>
                <w:b/>
              </w:rPr>
            </w:pPr>
            <w:r>
              <w:rPr>
                <w:b/>
              </w:rPr>
              <w:t>Minority Business Enterprises</w:t>
            </w:r>
          </w:p>
        </w:tc>
        <w:tc>
          <w:tcPr>
            <w:tcW w:w="1368" w:type="dxa"/>
            <w:vMerge w:val="restart"/>
          </w:tcPr>
          <w:p w14:paraId="1657FBBC" w14:textId="77777777" w:rsidR="00FE3457" w:rsidRDefault="005268B9">
            <w:pPr>
              <w:keepNext/>
              <w:widowControl w:val="0"/>
              <w:spacing w:after="0" w:line="240" w:lineRule="auto"/>
              <w:jc w:val="center"/>
              <w:rPr>
                <w:b/>
              </w:rPr>
            </w:pPr>
            <w:r>
              <w:rPr>
                <w:b/>
              </w:rPr>
              <w:t>White Non-Hispanic</w:t>
            </w:r>
          </w:p>
        </w:tc>
      </w:tr>
      <w:tr w:rsidR="00FE3457" w14:paraId="40368845" w14:textId="77777777">
        <w:trPr>
          <w:cantSplit/>
        </w:trPr>
        <w:tc>
          <w:tcPr>
            <w:tcW w:w="1368" w:type="dxa"/>
            <w:vMerge/>
          </w:tcPr>
          <w:p w14:paraId="50B9B9FF" w14:textId="77777777" w:rsidR="00FE3457" w:rsidRDefault="00FE3457">
            <w:pPr>
              <w:keepNext/>
              <w:widowControl w:val="0"/>
              <w:spacing w:after="0" w:line="240" w:lineRule="auto"/>
              <w:rPr>
                <w:b/>
              </w:rPr>
            </w:pPr>
          </w:p>
        </w:tc>
        <w:tc>
          <w:tcPr>
            <w:tcW w:w="1368" w:type="dxa"/>
            <w:vMerge/>
          </w:tcPr>
          <w:p w14:paraId="00213AB1" w14:textId="77777777" w:rsidR="00FE3457" w:rsidRDefault="00FE3457">
            <w:pPr>
              <w:keepNext/>
              <w:widowControl w:val="0"/>
              <w:spacing w:after="0" w:line="240" w:lineRule="auto"/>
              <w:rPr>
                <w:b/>
              </w:rPr>
            </w:pPr>
          </w:p>
        </w:tc>
        <w:tc>
          <w:tcPr>
            <w:tcW w:w="1368" w:type="dxa"/>
          </w:tcPr>
          <w:p w14:paraId="15D53D9E" w14:textId="77777777" w:rsidR="00FE3457" w:rsidRDefault="005268B9">
            <w:pPr>
              <w:keepNext/>
              <w:spacing w:after="0" w:line="240" w:lineRule="auto"/>
              <w:jc w:val="center"/>
              <w:rPr>
                <w:b/>
              </w:rPr>
            </w:pPr>
            <w:r>
              <w:rPr>
                <w:b/>
              </w:rPr>
              <w:t>Alaskan Native or American Indian</w:t>
            </w:r>
          </w:p>
        </w:tc>
        <w:tc>
          <w:tcPr>
            <w:tcW w:w="1368" w:type="dxa"/>
          </w:tcPr>
          <w:p w14:paraId="30A99B69" w14:textId="77777777" w:rsidR="00FE3457" w:rsidRDefault="005268B9">
            <w:pPr>
              <w:keepNext/>
              <w:widowControl w:val="0"/>
              <w:spacing w:after="0" w:line="240" w:lineRule="auto"/>
              <w:jc w:val="center"/>
              <w:rPr>
                <w:b/>
              </w:rPr>
            </w:pPr>
            <w:r>
              <w:rPr>
                <w:b/>
              </w:rPr>
              <w:t>Asian or Pacific Islander</w:t>
            </w:r>
          </w:p>
        </w:tc>
        <w:tc>
          <w:tcPr>
            <w:tcW w:w="1368" w:type="dxa"/>
          </w:tcPr>
          <w:p w14:paraId="75BBD826" w14:textId="77777777" w:rsidR="00FE3457" w:rsidRDefault="005268B9">
            <w:pPr>
              <w:keepNext/>
              <w:widowControl w:val="0"/>
              <w:spacing w:after="0" w:line="240" w:lineRule="auto"/>
              <w:jc w:val="center"/>
              <w:rPr>
                <w:b/>
              </w:rPr>
            </w:pPr>
            <w:r>
              <w:rPr>
                <w:b/>
              </w:rPr>
              <w:t>Black Non-Hispanic</w:t>
            </w:r>
          </w:p>
        </w:tc>
        <w:tc>
          <w:tcPr>
            <w:tcW w:w="1368" w:type="dxa"/>
          </w:tcPr>
          <w:p w14:paraId="42602762" w14:textId="77777777" w:rsidR="00FE3457" w:rsidRDefault="005268B9">
            <w:pPr>
              <w:keepNext/>
              <w:widowControl w:val="0"/>
              <w:spacing w:after="0" w:line="240" w:lineRule="auto"/>
              <w:jc w:val="center"/>
              <w:rPr>
                <w:b/>
              </w:rPr>
            </w:pPr>
            <w:r>
              <w:rPr>
                <w:b/>
              </w:rPr>
              <w:t>Hispanic</w:t>
            </w:r>
          </w:p>
        </w:tc>
        <w:tc>
          <w:tcPr>
            <w:tcW w:w="1368" w:type="dxa"/>
            <w:vMerge/>
          </w:tcPr>
          <w:p w14:paraId="7DD3C4EC" w14:textId="77777777" w:rsidR="00FE3457" w:rsidRDefault="00FE3457">
            <w:pPr>
              <w:keepNext/>
              <w:widowControl w:val="0"/>
              <w:spacing w:after="0" w:line="240" w:lineRule="auto"/>
              <w:jc w:val="center"/>
              <w:rPr>
                <w:b/>
              </w:rPr>
            </w:pPr>
          </w:p>
        </w:tc>
      </w:tr>
    </w:tbl>
    <w:p w14:paraId="0716A6B2" w14:textId="77777777" w:rsidR="00FE3457" w:rsidRDefault="00FE3457">
      <w:pPr>
        <w:keepNext/>
        <w:widowControl w:val="0"/>
        <w:spacing w:after="0" w:line="240" w:lineRule="auto"/>
        <w:rPr>
          <w:b/>
          <w:vanish/>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335"/>
        <w:gridCol w:w="1335"/>
        <w:gridCol w:w="1336"/>
        <w:gridCol w:w="1336"/>
        <w:gridCol w:w="1336"/>
        <w:gridCol w:w="1336"/>
        <w:gridCol w:w="1336"/>
      </w:tblGrid>
      <w:tr w:rsidR="00FE3457" w14:paraId="7529FEE9" w14:textId="77777777">
        <w:trPr>
          <w:cantSplit/>
        </w:trPr>
        <w:tc>
          <w:tcPr>
            <w:tcW w:w="9576" w:type="dxa"/>
            <w:gridSpan w:val="7"/>
          </w:tcPr>
          <w:p w14:paraId="0B05B629" w14:textId="77777777" w:rsidR="00FE3457" w:rsidRDefault="005268B9">
            <w:pPr>
              <w:keepNext/>
              <w:widowControl w:val="0"/>
              <w:spacing w:after="0" w:line="240" w:lineRule="auto"/>
              <w:rPr>
                <w:b/>
              </w:rPr>
            </w:pPr>
            <w:r>
              <w:rPr>
                <w:b/>
              </w:rPr>
              <w:t>Contracts</w:t>
            </w:r>
          </w:p>
        </w:tc>
      </w:tr>
      <w:tr w:rsidR="00FE3457" w14:paraId="0871BF15" w14:textId="77777777">
        <w:trPr>
          <w:cantSplit/>
          <w:hidden/>
        </w:trPr>
        <w:tc>
          <w:tcPr>
            <w:tcW w:w="1368" w:type="dxa"/>
          </w:tcPr>
          <w:p w14:paraId="67251D70" w14:textId="77777777" w:rsidR="00FE3457" w:rsidRDefault="00FE3457">
            <w:pPr>
              <w:keepNext/>
              <w:widowControl w:val="0"/>
              <w:spacing w:after="0" w:line="240" w:lineRule="auto"/>
              <w:rPr>
                <w:b/>
                <w:vanish/>
              </w:rPr>
            </w:pPr>
          </w:p>
        </w:tc>
        <w:tc>
          <w:tcPr>
            <w:tcW w:w="1368" w:type="dxa"/>
          </w:tcPr>
          <w:p w14:paraId="15E74801" w14:textId="77777777" w:rsidR="00FE3457" w:rsidRDefault="00FE3457">
            <w:pPr>
              <w:keepNext/>
              <w:widowControl w:val="0"/>
              <w:spacing w:after="0" w:line="240" w:lineRule="auto"/>
              <w:rPr>
                <w:b/>
                <w:vanish/>
              </w:rPr>
            </w:pPr>
          </w:p>
        </w:tc>
        <w:tc>
          <w:tcPr>
            <w:tcW w:w="1368" w:type="dxa"/>
          </w:tcPr>
          <w:p w14:paraId="64C1FA92" w14:textId="77777777" w:rsidR="00FE3457" w:rsidRDefault="00FE3457">
            <w:pPr>
              <w:keepNext/>
              <w:widowControl w:val="0"/>
              <w:spacing w:after="0" w:line="240" w:lineRule="auto"/>
              <w:rPr>
                <w:b/>
                <w:vanish/>
              </w:rPr>
            </w:pPr>
          </w:p>
        </w:tc>
        <w:tc>
          <w:tcPr>
            <w:tcW w:w="1368" w:type="dxa"/>
          </w:tcPr>
          <w:p w14:paraId="00B69353" w14:textId="77777777" w:rsidR="00FE3457" w:rsidRDefault="00FE3457">
            <w:pPr>
              <w:keepNext/>
              <w:widowControl w:val="0"/>
              <w:spacing w:after="0" w:line="240" w:lineRule="auto"/>
              <w:rPr>
                <w:b/>
                <w:vanish/>
              </w:rPr>
            </w:pPr>
          </w:p>
        </w:tc>
        <w:tc>
          <w:tcPr>
            <w:tcW w:w="1368" w:type="dxa"/>
          </w:tcPr>
          <w:p w14:paraId="773E9A49" w14:textId="77777777" w:rsidR="00FE3457" w:rsidRDefault="00FE3457">
            <w:pPr>
              <w:keepNext/>
              <w:widowControl w:val="0"/>
              <w:spacing w:after="0" w:line="240" w:lineRule="auto"/>
              <w:rPr>
                <w:b/>
                <w:vanish/>
              </w:rPr>
            </w:pPr>
          </w:p>
        </w:tc>
        <w:tc>
          <w:tcPr>
            <w:tcW w:w="1368" w:type="dxa"/>
          </w:tcPr>
          <w:p w14:paraId="37B1D922" w14:textId="77777777" w:rsidR="00FE3457" w:rsidRDefault="00FE3457">
            <w:pPr>
              <w:keepNext/>
              <w:widowControl w:val="0"/>
              <w:spacing w:after="0" w:line="240" w:lineRule="auto"/>
              <w:rPr>
                <w:b/>
                <w:vanish/>
              </w:rPr>
            </w:pPr>
          </w:p>
        </w:tc>
        <w:tc>
          <w:tcPr>
            <w:tcW w:w="1368" w:type="dxa"/>
          </w:tcPr>
          <w:p w14:paraId="3CE3C10C" w14:textId="77777777" w:rsidR="00FE3457" w:rsidRDefault="00FE3457">
            <w:pPr>
              <w:keepNext/>
              <w:widowControl w:val="0"/>
              <w:spacing w:after="0" w:line="240" w:lineRule="auto"/>
              <w:rPr>
                <w:b/>
                <w:vanish/>
              </w:rPr>
            </w:pPr>
          </w:p>
        </w:tc>
      </w:tr>
      <w:tr w:rsidR="00FE3457" w14:paraId="080F309F" w14:textId="77777777">
        <w:trPr>
          <w:cantSplit/>
        </w:trPr>
        <w:tc>
          <w:tcPr>
            <w:tcW w:w="1368" w:type="dxa"/>
          </w:tcPr>
          <w:p w14:paraId="0EBC3451" w14:textId="77777777" w:rsidR="00FE3457" w:rsidRDefault="005268B9">
            <w:pPr>
              <w:keepNext/>
              <w:widowControl w:val="0"/>
              <w:spacing w:after="0" w:line="240" w:lineRule="auto"/>
            </w:pPr>
            <w:r>
              <w:t>Number</w:t>
            </w:r>
          </w:p>
        </w:tc>
        <w:tc>
          <w:tcPr>
            <w:tcW w:w="1368" w:type="dxa"/>
          </w:tcPr>
          <w:p w14:paraId="652FB6EE" w14:textId="77777777" w:rsidR="00FE3457" w:rsidRDefault="00FE3457">
            <w:pPr>
              <w:keepNext/>
              <w:widowControl w:val="0"/>
              <w:spacing w:after="0" w:line="240" w:lineRule="auto"/>
            </w:pPr>
          </w:p>
        </w:tc>
        <w:tc>
          <w:tcPr>
            <w:tcW w:w="1368" w:type="dxa"/>
          </w:tcPr>
          <w:p w14:paraId="7289A871" w14:textId="77777777" w:rsidR="00FE3457" w:rsidRDefault="00FE3457">
            <w:pPr>
              <w:keepNext/>
              <w:widowControl w:val="0"/>
              <w:spacing w:after="0" w:line="240" w:lineRule="auto"/>
            </w:pPr>
          </w:p>
        </w:tc>
        <w:tc>
          <w:tcPr>
            <w:tcW w:w="1368" w:type="dxa"/>
          </w:tcPr>
          <w:p w14:paraId="260FEB0B" w14:textId="77777777" w:rsidR="00FE3457" w:rsidRDefault="00FE3457">
            <w:pPr>
              <w:keepNext/>
              <w:widowControl w:val="0"/>
              <w:spacing w:after="0" w:line="240" w:lineRule="auto"/>
            </w:pPr>
          </w:p>
        </w:tc>
        <w:tc>
          <w:tcPr>
            <w:tcW w:w="1368" w:type="dxa"/>
          </w:tcPr>
          <w:p w14:paraId="4BB8BF5D" w14:textId="77777777" w:rsidR="00FE3457" w:rsidRDefault="00FE3457">
            <w:pPr>
              <w:keepNext/>
              <w:widowControl w:val="0"/>
              <w:spacing w:after="0" w:line="240" w:lineRule="auto"/>
            </w:pPr>
          </w:p>
        </w:tc>
        <w:tc>
          <w:tcPr>
            <w:tcW w:w="1368" w:type="dxa"/>
          </w:tcPr>
          <w:p w14:paraId="09923FBC" w14:textId="77777777" w:rsidR="00FE3457" w:rsidRDefault="00FE3457">
            <w:pPr>
              <w:keepNext/>
              <w:widowControl w:val="0"/>
              <w:spacing w:after="0" w:line="240" w:lineRule="auto"/>
            </w:pPr>
          </w:p>
        </w:tc>
        <w:tc>
          <w:tcPr>
            <w:tcW w:w="1368" w:type="dxa"/>
          </w:tcPr>
          <w:p w14:paraId="4AA3C6D2" w14:textId="77777777" w:rsidR="00FE3457" w:rsidRDefault="00FE3457">
            <w:pPr>
              <w:keepNext/>
              <w:widowControl w:val="0"/>
              <w:spacing w:after="0" w:line="240" w:lineRule="auto"/>
            </w:pPr>
          </w:p>
        </w:tc>
      </w:tr>
      <w:tr w:rsidR="00FE3457" w14:paraId="751EE0D7" w14:textId="77777777">
        <w:trPr>
          <w:cantSplit/>
        </w:trPr>
        <w:tc>
          <w:tcPr>
            <w:tcW w:w="1368" w:type="dxa"/>
          </w:tcPr>
          <w:p w14:paraId="49C8FE6E" w14:textId="77777777" w:rsidR="00FE3457" w:rsidRDefault="005268B9">
            <w:pPr>
              <w:keepNext/>
              <w:widowControl w:val="0"/>
              <w:spacing w:after="0" w:line="240" w:lineRule="auto"/>
            </w:pPr>
            <w:r>
              <w:t>Dollar Amount</w:t>
            </w:r>
          </w:p>
        </w:tc>
        <w:tc>
          <w:tcPr>
            <w:tcW w:w="1368" w:type="dxa"/>
          </w:tcPr>
          <w:p w14:paraId="3ED5A46B" w14:textId="77777777" w:rsidR="00FE3457" w:rsidRDefault="00FE3457">
            <w:pPr>
              <w:keepNext/>
              <w:widowControl w:val="0"/>
              <w:spacing w:after="0" w:line="240" w:lineRule="auto"/>
            </w:pPr>
          </w:p>
        </w:tc>
        <w:tc>
          <w:tcPr>
            <w:tcW w:w="1368" w:type="dxa"/>
          </w:tcPr>
          <w:p w14:paraId="25116A46" w14:textId="77777777" w:rsidR="00FE3457" w:rsidRDefault="00FE3457">
            <w:pPr>
              <w:keepNext/>
              <w:widowControl w:val="0"/>
              <w:spacing w:after="0" w:line="240" w:lineRule="auto"/>
            </w:pPr>
          </w:p>
        </w:tc>
        <w:tc>
          <w:tcPr>
            <w:tcW w:w="1368" w:type="dxa"/>
          </w:tcPr>
          <w:p w14:paraId="2826CB42" w14:textId="77777777" w:rsidR="00FE3457" w:rsidRDefault="00FE3457">
            <w:pPr>
              <w:keepNext/>
              <w:widowControl w:val="0"/>
              <w:spacing w:after="0" w:line="240" w:lineRule="auto"/>
            </w:pPr>
          </w:p>
        </w:tc>
        <w:tc>
          <w:tcPr>
            <w:tcW w:w="1368" w:type="dxa"/>
          </w:tcPr>
          <w:p w14:paraId="735075EB" w14:textId="77777777" w:rsidR="00FE3457" w:rsidRDefault="00FE3457">
            <w:pPr>
              <w:keepNext/>
              <w:widowControl w:val="0"/>
              <w:spacing w:after="0" w:line="240" w:lineRule="auto"/>
            </w:pPr>
          </w:p>
        </w:tc>
        <w:tc>
          <w:tcPr>
            <w:tcW w:w="1368" w:type="dxa"/>
          </w:tcPr>
          <w:p w14:paraId="70C8BB7E" w14:textId="77777777" w:rsidR="00FE3457" w:rsidRDefault="00FE3457">
            <w:pPr>
              <w:keepNext/>
              <w:widowControl w:val="0"/>
              <w:spacing w:after="0" w:line="240" w:lineRule="auto"/>
            </w:pPr>
          </w:p>
        </w:tc>
        <w:tc>
          <w:tcPr>
            <w:tcW w:w="1368" w:type="dxa"/>
          </w:tcPr>
          <w:p w14:paraId="5FCDCC2E" w14:textId="77777777" w:rsidR="00FE3457" w:rsidRDefault="00FE3457">
            <w:pPr>
              <w:keepNext/>
              <w:widowControl w:val="0"/>
              <w:spacing w:after="0" w:line="240" w:lineRule="auto"/>
            </w:pPr>
          </w:p>
        </w:tc>
      </w:tr>
    </w:tbl>
    <w:p w14:paraId="3CA49A08" w14:textId="77777777" w:rsidR="00FE3457" w:rsidRDefault="00FE3457">
      <w:pPr>
        <w:keepNext/>
        <w:widowControl w:val="0"/>
        <w:spacing w:after="0" w:line="240" w:lineRule="auto"/>
        <w:rPr>
          <w:b/>
          <w:vanish/>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335"/>
        <w:gridCol w:w="1335"/>
        <w:gridCol w:w="1336"/>
        <w:gridCol w:w="1336"/>
        <w:gridCol w:w="1336"/>
        <w:gridCol w:w="1336"/>
        <w:gridCol w:w="1336"/>
      </w:tblGrid>
      <w:tr w:rsidR="00FE3457" w14:paraId="0DCCB922" w14:textId="77777777">
        <w:trPr>
          <w:cantSplit/>
        </w:trPr>
        <w:tc>
          <w:tcPr>
            <w:tcW w:w="9576" w:type="dxa"/>
            <w:gridSpan w:val="7"/>
          </w:tcPr>
          <w:p w14:paraId="11B5FD8D" w14:textId="77777777" w:rsidR="00FE3457" w:rsidRDefault="005268B9">
            <w:pPr>
              <w:keepNext/>
              <w:widowControl w:val="0"/>
              <w:spacing w:after="0" w:line="240" w:lineRule="auto"/>
              <w:rPr>
                <w:b/>
              </w:rPr>
            </w:pPr>
            <w:r>
              <w:rPr>
                <w:b/>
              </w:rPr>
              <w:t>Sub-Contracts</w:t>
            </w:r>
          </w:p>
        </w:tc>
      </w:tr>
      <w:tr w:rsidR="00FE3457" w14:paraId="20D79EC4" w14:textId="77777777">
        <w:trPr>
          <w:cantSplit/>
          <w:hidden/>
        </w:trPr>
        <w:tc>
          <w:tcPr>
            <w:tcW w:w="1368" w:type="dxa"/>
          </w:tcPr>
          <w:p w14:paraId="01E6F598" w14:textId="77777777" w:rsidR="00FE3457" w:rsidRDefault="00FE3457">
            <w:pPr>
              <w:keepNext/>
              <w:widowControl w:val="0"/>
              <w:spacing w:after="0" w:line="240" w:lineRule="auto"/>
              <w:rPr>
                <w:b/>
                <w:vanish/>
              </w:rPr>
            </w:pPr>
          </w:p>
        </w:tc>
        <w:tc>
          <w:tcPr>
            <w:tcW w:w="1368" w:type="dxa"/>
          </w:tcPr>
          <w:p w14:paraId="14686A17" w14:textId="77777777" w:rsidR="00FE3457" w:rsidRDefault="00FE3457">
            <w:pPr>
              <w:keepNext/>
              <w:widowControl w:val="0"/>
              <w:spacing w:after="0" w:line="240" w:lineRule="auto"/>
              <w:rPr>
                <w:b/>
                <w:vanish/>
              </w:rPr>
            </w:pPr>
          </w:p>
        </w:tc>
        <w:tc>
          <w:tcPr>
            <w:tcW w:w="1368" w:type="dxa"/>
          </w:tcPr>
          <w:p w14:paraId="04BAABBC" w14:textId="77777777" w:rsidR="00FE3457" w:rsidRDefault="00FE3457">
            <w:pPr>
              <w:keepNext/>
              <w:widowControl w:val="0"/>
              <w:spacing w:after="0" w:line="240" w:lineRule="auto"/>
              <w:rPr>
                <w:b/>
                <w:vanish/>
              </w:rPr>
            </w:pPr>
          </w:p>
        </w:tc>
        <w:tc>
          <w:tcPr>
            <w:tcW w:w="1368" w:type="dxa"/>
          </w:tcPr>
          <w:p w14:paraId="085AF855" w14:textId="77777777" w:rsidR="00FE3457" w:rsidRDefault="00FE3457">
            <w:pPr>
              <w:keepNext/>
              <w:widowControl w:val="0"/>
              <w:spacing w:after="0" w:line="240" w:lineRule="auto"/>
              <w:rPr>
                <w:b/>
                <w:vanish/>
              </w:rPr>
            </w:pPr>
          </w:p>
        </w:tc>
        <w:tc>
          <w:tcPr>
            <w:tcW w:w="1368" w:type="dxa"/>
          </w:tcPr>
          <w:p w14:paraId="24F58EBA" w14:textId="77777777" w:rsidR="00FE3457" w:rsidRDefault="00FE3457">
            <w:pPr>
              <w:keepNext/>
              <w:widowControl w:val="0"/>
              <w:spacing w:after="0" w:line="240" w:lineRule="auto"/>
              <w:rPr>
                <w:b/>
                <w:vanish/>
              </w:rPr>
            </w:pPr>
          </w:p>
        </w:tc>
        <w:tc>
          <w:tcPr>
            <w:tcW w:w="1368" w:type="dxa"/>
          </w:tcPr>
          <w:p w14:paraId="7B7131BC" w14:textId="77777777" w:rsidR="00FE3457" w:rsidRDefault="00FE3457">
            <w:pPr>
              <w:keepNext/>
              <w:widowControl w:val="0"/>
              <w:spacing w:after="0" w:line="240" w:lineRule="auto"/>
              <w:rPr>
                <w:b/>
                <w:vanish/>
              </w:rPr>
            </w:pPr>
          </w:p>
        </w:tc>
        <w:tc>
          <w:tcPr>
            <w:tcW w:w="1368" w:type="dxa"/>
          </w:tcPr>
          <w:p w14:paraId="408DF408" w14:textId="77777777" w:rsidR="00FE3457" w:rsidRDefault="00FE3457">
            <w:pPr>
              <w:keepNext/>
              <w:widowControl w:val="0"/>
              <w:spacing w:after="0" w:line="240" w:lineRule="auto"/>
              <w:rPr>
                <w:b/>
                <w:vanish/>
              </w:rPr>
            </w:pPr>
          </w:p>
        </w:tc>
      </w:tr>
      <w:tr w:rsidR="00FE3457" w14:paraId="4F2484F0" w14:textId="77777777">
        <w:trPr>
          <w:cantSplit/>
        </w:trPr>
        <w:tc>
          <w:tcPr>
            <w:tcW w:w="1368" w:type="dxa"/>
          </w:tcPr>
          <w:p w14:paraId="0AF2801A" w14:textId="77777777" w:rsidR="00FE3457" w:rsidRDefault="005268B9">
            <w:pPr>
              <w:keepNext/>
              <w:widowControl w:val="0"/>
              <w:spacing w:after="0" w:line="240" w:lineRule="auto"/>
            </w:pPr>
            <w:r>
              <w:t>Number</w:t>
            </w:r>
          </w:p>
        </w:tc>
        <w:tc>
          <w:tcPr>
            <w:tcW w:w="1368" w:type="dxa"/>
          </w:tcPr>
          <w:p w14:paraId="14291015" w14:textId="77777777" w:rsidR="00FE3457" w:rsidRDefault="00FE3457">
            <w:pPr>
              <w:keepNext/>
              <w:widowControl w:val="0"/>
              <w:spacing w:after="0" w:line="240" w:lineRule="auto"/>
            </w:pPr>
          </w:p>
        </w:tc>
        <w:tc>
          <w:tcPr>
            <w:tcW w:w="1368" w:type="dxa"/>
          </w:tcPr>
          <w:p w14:paraId="065AB6AC" w14:textId="77777777" w:rsidR="00FE3457" w:rsidRDefault="00FE3457">
            <w:pPr>
              <w:keepNext/>
              <w:widowControl w:val="0"/>
              <w:spacing w:after="0" w:line="240" w:lineRule="auto"/>
            </w:pPr>
          </w:p>
        </w:tc>
        <w:tc>
          <w:tcPr>
            <w:tcW w:w="1368" w:type="dxa"/>
          </w:tcPr>
          <w:p w14:paraId="611E8B12" w14:textId="77777777" w:rsidR="00FE3457" w:rsidRDefault="00FE3457">
            <w:pPr>
              <w:keepNext/>
              <w:widowControl w:val="0"/>
              <w:spacing w:after="0" w:line="240" w:lineRule="auto"/>
            </w:pPr>
          </w:p>
        </w:tc>
        <w:tc>
          <w:tcPr>
            <w:tcW w:w="1368" w:type="dxa"/>
          </w:tcPr>
          <w:p w14:paraId="6BCA2048" w14:textId="77777777" w:rsidR="00FE3457" w:rsidRDefault="00FE3457">
            <w:pPr>
              <w:keepNext/>
              <w:widowControl w:val="0"/>
              <w:spacing w:after="0" w:line="240" w:lineRule="auto"/>
            </w:pPr>
          </w:p>
        </w:tc>
        <w:tc>
          <w:tcPr>
            <w:tcW w:w="1368" w:type="dxa"/>
          </w:tcPr>
          <w:p w14:paraId="444555D4" w14:textId="77777777" w:rsidR="00FE3457" w:rsidRDefault="00FE3457">
            <w:pPr>
              <w:keepNext/>
              <w:widowControl w:val="0"/>
              <w:spacing w:after="0" w:line="240" w:lineRule="auto"/>
            </w:pPr>
          </w:p>
        </w:tc>
        <w:tc>
          <w:tcPr>
            <w:tcW w:w="1368" w:type="dxa"/>
          </w:tcPr>
          <w:p w14:paraId="32FA809B" w14:textId="77777777" w:rsidR="00FE3457" w:rsidRDefault="00FE3457">
            <w:pPr>
              <w:keepNext/>
              <w:widowControl w:val="0"/>
              <w:spacing w:after="0" w:line="240" w:lineRule="auto"/>
            </w:pPr>
          </w:p>
        </w:tc>
      </w:tr>
      <w:tr w:rsidR="00FE3457" w14:paraId="5A9D871B" w14:textId="77777777">
        <w:trPr>
          <w:cantSplit/>
        </w:trPr>
        <w:tc>
          <w:tcPr>
            <w:tcW w:w="1368" w:type="dxa"/>
          </w:tcPr>
          <w:p w14:paraId="470CC1BB" w14:textId="77777777" w:rsidR="00FE3457" w:rsidRDefault="005268B9">
            <w:pPr>
              <w:keepNext/>
              <w:widowControl w:val="0"/>
              <w:spacing w:after="0" w:line="240" w:lineRule="auto"/>
            </w:pPr>
            <w:r>
              <w:t>Dollar Amount</w:t>
            </w:r>
          </w:p>
        </w:tc>
        <w:tc>
          <w:tcPr>
            <w:tcW w:w="1368" w:type="dxa"/>
          </w:tcPr>
          <w:p w14:paraId="4F70F4E8" w14:textId="77777777" w:rsidR="00FE3457" w:rsidRDefault="00FE3457">
            <w:pPr>
              <w:keepNext/>
              <w:widowControl w:val="0"/>
              <w:spacing w:after="0" w:line="240" w:lineRule="auto"/>
            </w:pPr>
          </w:p>
        </w:tc>
        <w:tc>
          <w:tcPr>
            <w:tcW w:w="1368" w:type="dxa"/>
          </w:tcPr>
          <w:p w14:paraId="3B70372E" w14:textId="77777777" w:rsidR="00FE3457" w:rsidRDefault="00FE3457">
            <w:pPr>
              <w:keepNext/>
              <w:widowControl w:val="0"/>
              <w:spacing w:after="0" w:line="240" w:lineRule="auto"/>
            </w:pPr>
          </w:p>
        </w:tc>
        <w:tc>
          <w:tcPr>
            <w:tcW w:w="1368" w:type="dxa"/>
          </w:tcPr>
          <w:p w14:paraId="5B01C3D0" w14:textId="77777777" w:rsidR="00FE3457" w:rsidRDefault="00FE3457">
            <w:pPr>
              <w:keepNext/>
              <w:widowControl w:val="0"/>
              <w:spacing w:after="0" w:line="240" w:lineRule="auto"/>
            </w:pPr>
          </w:p>
        </w:tc>
        <w:tc>
          <w:tcPr>
            <w:tcW w:w="1368" w:type="dxa"/>
          </w:tcPr>
          <w:p w14:paraId="6DC1F62D" w14:textId="77777777" w:rsidR="00FE3457" w:rsidRDefault="00FE3457">
            <w:pPr>
              <w:keepNext/>
              <w:widowControl w:val="0"/>
              <w:spacing w:after="0" w:line="240" w:lineRule="auto"/>
            </w:pPr>
          </w:p>
        </w:tc>
        <w:tc>
          <w:tcPr>
            <w:tcW w:w="1368" w:type="dxa"/>
          </w:tcPr>
          <w:p w14:paraId="450E009A" w14:textId="77777777" w:rsidR="00FE3457" w:rsidRDefault="00FE3457">
            <w:pPr>
              <w:keepNext/>
              <w:widowControl w:val="0"/>
              <w:spacing w:after="0" w:line="240" w:lineRule="auto"/>
            </w:pPr>
          </w:p>
        </w:tc>
        <w:tc>
          <w:tcPr>
            <w:tcW w:w="1368" w:type="dxa"/>
          </w:tcPr>
          <w:p w14:paraId="4539EF48" w14:textId="77777777" w:rsidR="00FE3457" w:rsidRDefault="00FE3457">
            <w:pPr>
              <w:keepNext/>
              <w:widowControl w:val="0"/>
              <w:spacing w:after="0" w:line="240" w:lineRule="auto"/>
            </w:pPr>
          </w:p>
        </w:tc>
      </w:tr>
    </w:tbl>
    <w:p w14:paraId="6854EA80" w14:textId="77777777" w:rsidR="00FE3457" w:rsidRDefault="00FE3457">
      <w:pPr>
        <w:widowControl w:val="0"/>
        <w:spacing w:after="0" w:line="240" w:lineRule="auto"/>
        <w:rPr>
          <w:b/>
          <w:vanish/>
          <w:sz w:val="24"/>
          <w:szCs w:val="24"/>
        </w:rPr>
      </w:pPr>
    </w:p>
    <w:tbl>
      <w:tblPr>
        <w:tblW w:w="286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337"/>
        <w:gridCol w:w="1337"/>
        <w:gridCol w:w="1337"/>
        <w:gridCol w:w="1337"/>
      </w:tblGrid>
      <w:tr w:rsidR="00FE3457" w14:paraId="5AD0F819" w14:textId="77777777">
        <w:trPr>
          <w:cantSplit/>
        </w:trPr>
        <w:tc>
          <w:tcPr>
            <w:tcW w:w="1394" w:type="dxa"/>
          </w:tcPr>
          <w:p w14:paraId="1CB52C95" w14:textId="77777777" w:rsidR="00FE3457" w:rsidRDefault="00FE3457">
            <w:pPr>
              <w:keepNext/>
              <w:widowControl w:val="0"/>
              <w:spacing w:after="0" w:line="240" w:lineRule="auto"/>
              <w:rPr>
                <w:b/>
              </w:rPr>
            </w:pPr>
          </w:p>
        </w:tc>
        <w:tc>
          <w:tcPr>
            <w:tcW w:w="1393" w:type="dxa"/>
          </w:tcPr>
          <w:p w14:paraId="6D7C222C" w14:textId="77777777" w:rsidR="00FE3457" w:rsidRDefault="005268B9">
            <w:pPr>
              <w:keepNext/>
              <w:widowControl w:val="0"/>
              <w:spacing w:after="0" w:line="240" w:lineRule="auto"/>
              <w:jc w:val="center"/>
              <w:rPr>
                <w:b/>
              </w:rPr>
            </w:pPr>
            <w:r>
              <w:rPr>
                <w:b/>
              </w:rPr>
              <w:t>Total</w:t>
            </w:r>
          </w:p>
        </w:tc>
        <w:tc>
          <w:tcPr>
            <w:tcW w:w="1393" w:type="dxa"/>
          </w:tcPr>
          <w:p w14:paraId="4E37EE37" w14:textId="77777777" w:rsidR="00FE3457" w:rsidRDefault="005268B9">
            <w:pPr>
              <w:keepNext/>
              <w:widowControl w:val="0"/>
              <w:spacing w:after="0" w:line="240" w:lineRule="auto"/>
              <w:jc w:val="center"/>
              <w:rPr>
                <w:b/>
                <w:szCs w:val="24"/>
              </w:rPr>
            </w:pPr>
            <w:r>
              <w:rPr>
                <w:b/>
              </w:rPr>
              <w:t>Women Business Enterprises</w:t>
            </w:r>
          </w:p>
        </w:tc>
        <w:tc>
          <w:tcPr>
            <w:tcW w:w="1393" w:type="dxa"/>
          </w:tcPr>
          <w:p w14:paraId="52BA941D" w14:textId="77777777" w:rsidR="00FE3457" w:rsidRDefault="005268B9">
            <w:pPr>
              <w:keepNext/>
              <w:widowControl w:val="0"/>
              <w:spacing w:after="0" w:line="240" w:lineRule="auto"/>
              <w:jc w:val="center"/>
              <w:rPr>
                <w:b/>
                <w:szCs w:val="24"/>
              </w:rPr>
            </w:pPr>
            <w:r>
              <w:rPr>
                <w:b/>
              </w:rPr>
              <w:t>Male</w:t>
            </w:r>
          </w:p>
        </w:tc>
      </w:tr>
    </w:tbl>
    <w:p w14:paraId="1DCAAF93" w14:textId="77777777" w:rsidR="00FE3457" w:rsidRDefault="00FE3457">
      <w:pPr>
        <w:keepNext/>
        <w:widowControl w:val="0"/>
        <w:spacing w:after="0" w:line="240" w:lineRule="auto"/>
        <w:rPr>
          <w:b/>
          <w:vanish/>
          <w:sz w:val="24"/>
          <w:szCs w:val="24"/>
        </w:rPr>
      </w:pPr>
    </w:p>
    <w:tbl>
      <w:tblPr>
        <w:tblW w:w="286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358"/>
        <w:gridCol w:w="1330"/>
        <w:gridCol w:w="1330"/>
        <w:gridCol w:w="1330"/>
      </w:tblGrid>
      <w:tr w:rsidR="00FE3457" w14:paraId="39B84024" w14:textId="77777777">
        <w:trPr>
          <w:cantSplit/>
        </w:trPr>
        <w:tc>
          <w:tcPr>
            <w:tcW w:w="5485" w:type="dxa"/>
            <w:gridSpan w:val="4"/>
          </w:tcPr>
          <w:p w14:paraId="03BE61BD" w14:textId="77777777" w:rsidR="00FE3457" w:rsidRDefault="005268B9">
            <w:pPr>
              <w:keepNext/>
              <w:widowControl w:val="0"/>
              <w:spacing w:after="0" w:line="240" w:lineRule="auto"/>
              <w:rPr>
                <w:b/>
              </w:rPr>
            </w:pPr>
            <w:r>
              <w:rPr>
                <w:b/>
              </w:rPr>
              <w:t>Contracts</w:t>
            </w:r>
          </w:p>
        </w:tc>
      </w:tr>
      <w:tr w:rsidR="00FE3457" w14:paraId="4155C60A" w14:textId="77777777">
        <w:trPr>
          <w:cantSplit/>
          <w:hidden/>
        </w:trPr>
        <w:tc>
          <w:tcPr>
            <w:tcW w:w="1393" w:type="dxa"/>
          </w:tcPr>
          <w:p w14:paraId="6C816C8F" w14:textId="77777777" w:rsidR="00FE3457" w:rsidRDefault="00FE3457">
            <w:pPr>
              <w:keepNext/>
              <w:widowControl w:val="0"/>
              <w:spacing w:after="0" w:line="240" w:lineRule="auto"/>
              <w:rPr>
                <w:b/>
                <w:vanish/>
              </w:rPr>
            </w:pPr>
          </w:p>
        </w:tc>
        <w:tc>
          <w:tcPr>
            <w:tcW w:w="1364" w:type="dxa"/>
          </w:tcPr>
          <w:p w14:paraId="3C2E8EBA" w14:textId="77777777" w:rsidR="00FE3457" w:rsidRDefault="00FE3457">
            <w:pPr>
              <w:keepNext/>
              <w:widowControl w:val="0"/>
              <w:spacing w:after="0" w:line="240" w:lineRule="auto"/>
              <w:rPr>
                <w:b/>
                <w:vanish/>
              </w:rPr>
            </w:pPr>
          </w:p>
        </w:tc>
        <w:tc>
          <w:tcPr>
            <w:tcW w:w="1364" w:type="dxa"/>
          </w:tcPr>
          <w:p w14:paraId="61265B3F" w14:textId="77777777" w:rsidR="00FE3457" w:rsidRDefault="00FE3457">
            <w:pPr>
              <w:keepNext/>
              <w:widowControl w:val="0"/>
              <w:spacing w:after="0" w:line="240" w:lineRule="auto"/>
              <w:rPr>
                <w:b/>
                <w:vanish/>
              </w:rPr>
            </w:pPr>
          </w:p>
        </w:tc>
        <w:tc>
          <w:tcPr>
            <w:tcW w:w="1364" w:type="dxa"/>
          </w:tcPr>
          <w:p w14:paraId="17876C63" w14:textId="77777777" w:rsidR="00FE3457" w:rsidRDefault="00FE3457">
            <w:pPr>
              <w:keepNext/>
              <w:widowControl w:val="0"/>
              <w:spacing w:after="0" w:line="240" w:lineRule="auto"/>
              <w:rPr>
                <w:b/>
                <w:vanish/>
              </w:rPr>
            </w:pPr>
          </w:p>
        </w:tc>
      </w:tr>
      <w:tr w:rsidR="00FE3457" w14:paraId="7DC2D1DE" w14:textId="77777777">
        <w:trPr>
          <w:cantSplit/>
        </w:trPr>
        <w:tc>
          <w:tcPr>
            <w:tcW w:w="1393" w:type="dxa"/>
          </w:tcPr>
          <w:p w14:paraId="129B50B1" w14:textId="77777777" w:rsidR="00FE3457" w:rsidRDefault="005268B9">
            <w:pPr>
              <w:keepNext/>
              <w:widowControl w:val="0"/>
              <w:spacing w:after="0" w:line="240" w:lineRule="auto"/>
              <w:rPr>
                <w:b/>
              </w:rPr>
            </w:pPr>
            <w:r>
              <w:t>Number</w:t>
            </w:r>
          </w:p>
        </w:tc>
        <w:tc>
          <w:tcPr>
            <w:tcW w:w="1364" w:type="dxa"/>
          </w:tcPr>
          <w:p w14:paraId="6B734EB8" w14:textId="77777777" w:rsidR="00FE3457" w:rsidRDefault="00FE3457">
            <w:pPr>
              <w:keepNext/>
              <w:widowControl w:val="0"/>
              <w:spacing w:after="0" w:line="240" w:lineRule="auto"/>
              <w:rPr>
                <w:b/>
              </w:rPr>
            </w:pPr>
          </w:p>
        </w:tc>
        <w:tc>
          <w:tcPr>
            <w:tcW w:w="1364" w:type="dxa"/>
          </w:tcPr>
          <w:p w14:paraId="419FE06E" w14:textId="77777777" w:rsidR="00FE3457" w:rsidRDefault="00FE3457">
            <w:pPr>
              <w:keepNext/>
              <w:widowControl w:val="0"/>
              <w:spacing w:after="0" w:line="240" w:lineRule="auto"/>
              <w:rPr>
                <w:b/>
              </w:rPr>
            </w:pPr>
          </w:p>
        </w:tc>
        <w:tc>
          <w:tcPr>
            <w:tcW w:w="1364" w:type="dxa"/>
          </w:tcPr>
          <w:p w14:paraId="2D71B1E8" w14:textId="77777777" w:rsidR="00FE3457" w:rsidRDefault="00FE3457">
            <w:pPr>
              <w:keepNext/>
              <w:widowControl w:val="0"/>
              <w:spacing w:after="0" w:line="240" w:lineRule="auto"/>
              <w:rPr>
                <w:b/>
              </w:rPr>
            </w:pPr>
          </w:p>
        </w:tc>
      </w:tr>
      <w:tr w:rsidR="00FE3457" w14:paraId="523AA183" w14:textId="77777777">
        <w:trPr>
          <w:cantSplit/>
        </w:trPr>
        <w:tc>
          <w:tcPr>
            <w:tcW w:w="1393" w:type="dxa"/>
          </w:tcPr>
          <w:p w14:paraId="35FA2184" w14:textId="77777777" w:rsidR="00FE3457" w:rsidRDefault="005268B9">
            <w:pPr>
              <w:keepNext/>
              <w:widowControl w:val="0"/>
              <w:spacing w:after="0" w:line="240" w:lineRule="auto"/>
            </w:pPr>
            <w:r>
              <w:t>Dollar Amount</w:t>
            </w:r>
          </w:p>
        </w:tc>
        <w:tc>
          <w:tcPr>
            <w:tcW w:w="1364" w:type="dxa"/>
          </w:tcPr>
          <w:p w14:paraId="57E4A622" w14:textId="77777777" w:rsidR="00FE3457" w:rsidRDefault="00FE3457">
            <w:pPr>
              <w:keepNext/>
              <w:widowControl w:val="0"/>
              <w:spacing w:after="0" w:line="240" w:lineRule="auto"/>
              <w:rPr>
                <w:b/>
              </w:rPr>
            </w:pPr>
          </w:p>
        </w:tc>
        <w:tc>
          <w:tcPr>
            <w:tcW w:w="1364" w:type="dxa"/>
          </w:tcPr>
          <w:p w14:paraId="79C656BE" w14:textId="77777777" w:rsidR="00FE3457" w:rsidRDefault="00FE3457">
            <w:pPr>
              <w:keepNext/>
              <w:widowControl w:val="0"/>
              <w:spacing w:after="0" w:line="240" w:lineRule="auto"/>
              <w:rPr>
                <w:b/>
              </w:rPr>
            </w:pPr>
          </w:p>
        </w:tc>
        <w:tc>
          <w:tcPr>
            <w:tcW w:w="1364" w:type="dxa"/>
          </w:tcPr>
          <w:p w14:paraId="48FAA28C" w14:textId="77777777" w:rsidR="00FE3457" w:rsidRDefault="00FE3457">
            <w:pPr>
              <w:keepNext/>
              <w:widowControl w:val="0"/>
              <w:spacing w:after="0" w:line="240" w:lineRule="auto"/>
              <w:rPr>
                <w:b/>
              </w:rPr>
            </w:pPr>
          </w:p>
        </w:tc>
      </w:tr>
    </w:tbl>
    <w:p w14:paraId="2E52F176" w14:textId="77777777" w:rsidR="00FE3457" w:rsidRDefault="00FE3457">
      <w:pPr>
        <w:widowControl w:val="0"/>
        <w:spacing w:after="0" w:line="240" w:lineRule="auto"/>
        <w:rPr>
          <w:b/>
          <w:vanish/>
          <w:sz w:val="24"/>
          <w:szCs w:val="24"/>
        </w:rPr>
      </w:pPr>
    </w:p>
    <w:tbl>
      <w:tblPr>
        <w:tblW w:w="286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358"/>
        <w:gridCol w:w="1330"/>
        <w:gridCol w:w="1330"/>
        <w:gridCol w:w="1330"/>
      </w:tblGrid>
      <w:tr w:rsidR="00FE3457" w14:paraId="66E05968" w14:textId="77777777">
        <w:trPr>
          <w:cantSplit/>
        </w:trPr>
        <w:tc>
          <w:tcPr>
            <w:tcW w:w="5485" w:type="dxa"/>
            <w:gridSpan w:val="4"/>
          </w:tcPr>
          <w:p w14:paraId="3F0611A9" w14:textId="77777777" w:rsidR="00FE3457" w:rsidRDefault="005268B9">
            <w:pPr>
              <w:keepNext/>
              <w:widowControl w:val="0"/>
              <w:spacing w:after="0" w:line="240" w:lineRule="auto"/>
              <w:rPr>
                <w:b/>
              </w:rPr>
            </w:pPr>
            <w:r>
              <w:rPr>
                <w:b/>
              </w:rPr>
              <w:t>Sub-Contracts</w:t>
            </w:r>
          </w:p>
        </w:tc>
      </w:tr>
      <w:tr w:rsidR="00FE3457" w14:paraId="51B6BCF7" w14:textId="77777777">
        <w:trPr>
          <w:cantSplit/>
          <w:hidden/>
        </w:trPr>
        <w:tc>
          <w:tcPr>
            <w:tcW w:w="1393" w:type="dxa"/>
          </w:tcPr>
          <w:p w14:paraId="47D2E2E4" w14:textId="77777777" w:rsidR="00FE3457" w:rsidRDefault="00FE3457">
            <w:pPr>
              <w:keepNext/>
              <w:widowControl w:val="0"/>
              <w:spacing w:after="0" w:line="240" w:lineRule="auto"/>
              <w:rPr>
                <w:b/>
                <w:vanish/>
              </w:rPr>
            </w:pPr>
          </w:p>
        </w:tc>
        <w:tc>
          <w:tcPr>
            <w:tcW w:w="1364" w:type="dxa"/>
          </w:tcPr>
          <w:p w14:paraId="00572531" w14:textId="77777777" w:rsidR="00FE3457" w:rsidRDefault="00FE3457">
            <w:pPr>
              <w:keepNext/>
              <w:widowControl w:val="0"/>
              <w:spacing w:after="0" w:line="240" w:lineRule="auto"/>
              <w:rPr>
                <w:b/>
                <w:vanish/>
              </w:rPr>
            </w:pPr>
          </w:p>
        </w:tc>
        <w:tc>
          <w:tcPr>
            <w:tcW w:w="1364" w:type="dxa"/>
          </w:tcPr>
          <w:p w14:paraId="2A3A6C8B" w14:textId="77777777" w:rsidR="00FE3457" w:rsidRDefault="00FE3457">
            <w:pPr>
              <w:keepNext/>
              <w:widowControl w:val="0"/>
              <w:spacing w:after="0" w:line="240" w:lineRule="auto"/>
              <w:rPr>
                <w:b/>
                <w:vanish/>
              </w:rPr>
            </w:pPr>
          </w:p>
        </w:tc>
        <w:tc>
          <w:tcPr>
            <w:tcW w:w="1364" w:type="dxa"/>
          </w:tcPr>
          <w:p w14:paraId="1E62DCA1" w14:textId="77777777" w:rsidR="00FE3457" w:rsidRDefault="00FE3457">
            <w:pPr>
              <w:keepNext/>
              <w:widowControl w:val="0"/>
              <w:spacing w:after="0" w:line="240" w:lineRule="auto"/>
              <w:rPr>
                <w:b/>
                <w:vanish/>
              </w:rPr>
            </w:pPr>
          </w:p>
        </w:tc>
      </w:tr>
      <w:tr w:rsidR="00FE3457" w14:paraId="196C9C7E" w14:textId="77777777">
        <w:trPr>
          <w:cantSplit/>
        </w:trPr>
        <w:tc>
          <w:tcPr>
            <w:tcW w:w="1393" w:type="dxa"/>
          </w:tcPr>
          <w:p w14:paraId="6A7C3D93" w14:textId="77777777" w:rsidR="00FE3457" w:rsidRDefault="005268B9">
            <w:pPr>
              <w:keepNext/>
              <w:widowControl w:val="0"/>
              <w:spacing w:after="0" w:line="240" w:lineRule="auto"/>
              <w:rPr>
                <w:b/>
              </w:rPr>
            </w:pPr>
            <w:r>
              <w:t>Number</w:t>
            </w:r>
          </w:p>
        </w:tc>
        <w:tc>
          <w:tcPr>
            <w:tcW w:w="1364" w:type="dxa"/>
          </w:tcPr>
          <w:p w14:paraId="3B53152E" w14:textId="77777777" w:rsidR="00FE3457" w:rsidRDefault="00FE3457">
            <w:pPr>
              <w:keepNext/>
              <w:widowControl w:val="0"/>
              <w:spacing w:after="0" w:line="240" w:lineRule="auto"/>
              <w:rPr>
                <w:b/>
              </w:rPr>
            </w:pPr>
          </w:p>
        </w:tc>
        <w:tc>
          <w:tcPr>
            <w:tcW w:w="1364" w:type="dxa"/>
          </w:tcPr>
          <w:p w14:paraId="7D606B4F" w14:textId="77777777" w:rsidR="00FE3457" w:rsidRDefault="00FE3457">
            <w:pPr>
              <w:keepNext/>
              <w:widowControl w:val="0"/>
              <w:spacing w:after="0" w:line="240" w:lineRule="auto"/>
              <w:rPr>
                <w:b/>
              </w:rPr>
            </w:pPr>
          </w:p>
        </w:tc>
        <w:tc>
          <w:tcPr>
            <w:tcW w:w="1364" w:type="dxa"/>
          </w:tcPr>
          <w:p w14:paraId="7701C196" w14:textId="77777777" w:rsidR="00FE3457" w:rsidRDefault="00FE3457">
            <w:pPr>
              <w:keepNext/>
              <w:widowControl w:val="0"/>
              <w:spacing w:after="0" w:line="240" w:lineRule="auto"/>
              <w:rPr>
                <w:b/>
              </w:rPr>
            </w:pPr>
          </w:p>
        </w:tc>
      </w:tr>
      <w:tr w:rsidR="00FE3457" w14:paraId="700581F4" w14:textId="77777777">
        <w:trPr>
          <w:cantSplit/>
        </w:trPr>
        <w:tc>
          <w:tcPr>
            <w:tcW w:w="1393" w:type="dxa"/>
          </w:tcPr>
          <w:p w14:paraId="76BC5122" w14:textId="77777777" w:rsidR="00FE3457" w:rsidRDefault="005268B9">
            <w:pPr>
              <w:keepNext/>
              <w:widowControl w:val="0"/>
              <w:spacing w:after="0" w:line="240" w:lineRule="auto"/>
            </w:pPr>
            <w:r>
              <w:t>Dollar Amount</w:t>
            </w:r>
          </w:p>
        </w:tc>
        <w:tc>
          <w:tcPr>
            <w:tcW w:w="1364" w:type="dxa"/>
          </w:tcPr>
          <w:p w14:paraId="31816A82" w14:textId="77777777" w:rsidR="00FE3457" w:rsidRDefault="00FE3457">
            <w:pPr>
              <w:keepNext/>
              <w:widowControl w:val="0"/>
              <w:spacing w:after="0" w:line="240" w:lineRule="auto"/>
              <w:rPr>
                <w:b/>
              </w:rPr>
            </w:pPr>
          </w:p>
        </w:tc>
        <w:tc>
          <w:tcPr>
            <w:tcW w:w="1364" w:type="dxa"/>
          </w:tcPr>
          <w:p w14:paraId="4CDFB918" w14:textId="77777777" w:rsidR="00FE3457" w:rsidRDefault="00FE3457">
            <w:pPr>
              <w:keepNext/>
              <w:widowControl w:val="0"/>
              <w:spacing w:after="0" w:line="240" w:lineRule="auto"/>
              <w:rPr>
                <w:b/>
              </w:rPr>
            </w:pPr>
          </w:p>
        </w:tc>
        <w:tc>
          <w:tcPr>
            <w:tcW w:w="1364" w:type="dxa"/>
          </w:tcPr>
          <w:p w14:paraId="3DCCAC94" w14:textId="77777777" w:rsidR="00FE3457" w:rsidRDefault="00FE3457">
            <w:pPr>
              <w:keepNext/>
              <w:widowControl w:val="0"/>
              <w:spacing w:after="0" w:line="240" w:lineRule="auto"/>
              <w:rPr>
                <w:b/>
              </w:rPr>
            </w:pPr>
          </w:p>
        </w:tc>
      </w:tr>
    </w:tbl>
    <w:p w14:paraId="1E5765D4" w14:textId="77777777" w:rsidR="00FE3457" w:rsidRDefault="005268B9">
      <w:pPr>
        <w:pStyle w:val="Caption"/>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8</w:t>
      </w:r>
      <w:r>
        <w:rPr>
          <w:rFonts w:asciiTheme="minorHAnsi" w:hAnsiTheme="minorHAnsi"/>
        </w:rPr>
        <w:fldChar w:fldCharType="end"/>
      </w:r>
      <w:r>
        <w:rPr>
          <w:rFonts w:asciiTheme="minorHAnsi" w:hAnsiTheme="minorHAnsi"/>
        </w:rPr>
        <w:t xml:space="preserve"> - Minority Business and Women Business Enterprises</w:t>
      </w:r>
    </w:p>
    <w:p w14:paraId="19EA36FB" w14:textId="77777777" w:rsidR="00FE3457" w:rsidRDefault="00FE3457">
      <w:pPr>
        <w:widowControl w:val="0"/>
        <w:spacing w:after="0" w:line="240" w:lineRule="auto"/>
        <w:rPr>
          <w:b/>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FE3457" w14:paraId="03D59B20" w14:textId="77777777">
        <w:tc>
          <w:tcPr>
            <w:tcW w:w="9576" w:type="dxa"/>
          </w:tcPr>
          <w:p w14:paraId="494C012B" w14:textId="77777777" w:rsidR="00FE3457" w:rsidRDefault="005268B9">
            <w:pPr>
              <w:keepNext/>
              <w:widowControl w:val="0"/>
              <w:spacing w:after="0" w:line="240" w:lineRule="auto"/>
              <w:rPr>
                <w:b/>
                <w:szCs w:val="24"/>
              </w:rPr>
            </w:pPr>
            <w:r>
              <w:rPr>
                <w:b/>
              </w:rPr>
              <w:t xml:space="preserve">Minority Owners of Rental Property </w:t>
            </w:r>
            <w:r>
              <w:t>– Indicate the number of HOME assisted rental property owners and the total amount of HOME funds in these rental properties assisted</w:t>
            </w:r>
          </w:p>
        </w:tc>
      </w:tr>
    </w:tbl>
    <w:p w14:paraId="34ACDF8F" w14:textId="77777777" w:rsidR="00FE3457" w:rsidRDefault="00FE3457">
      <w:pPr>
        <w:keepNext/>
        <w:widowControl w:val="0"/>
        <w:spacing w:after="0" w:line="240" w:lineRule="auto"/>
        <w:rPr>
          <w:b/>
          <w:vanish/>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374"/>
        <w:gridCol w:w="793"/>
        <w:gridCol w:w="1486"/>
        <w:gridCol w:w="1398"/>
        <w:gridCol w:w="1433"/>
        <w:gridCol w:w="1433"/>
        <w:gridCol w:w="1433"/>
      </w:tblGrid>
      <w:tr w:rsidR="00FE3457" w14:paraId="1D73A039" w14:textId="77777777">
        <w:tc>
          <w:tcPr>
            <w:tcW w:w="1408" w:type="dxa"/>
            <w:vMerge w:val="restart"/>
          </w:tcPr>
          <w:p w14:paraId="67094EFB" w14:textId="77777777" w:rsidR="00FE3457" w:rsidRDefault="00FE3457">
            <w:pPr>
              <w:keepNext/>
              <w:widowControl w:val="0"/>
              <w:spacing w:after="0" w:line="240" w:lineRule="auto"/>
              <w:jc w:val="center"/>
              <w:rPr>
                <w:b/>
              </w:rPr>
            </w:pPr>
          </w:p>
        </w:tc>
        <w:tc>
          <w:tcPr>
            <w:tcW w:w="809" w:type="dxa"/>
            <w:vMerge w:val="restart"/>
          </w:tcPr>
          <w:p w14:paraId="6B27F1CF" w14:textId="77777777" w:rsidR="00FE3457" w:rsidRDefault="005268B9">
            <w:pPr>
              <w:keepNext/>
              <w:widowControl w:val="0"/>
              <w:spacing w:after="0" w:line="240" w:lineRule="auto"/>
              <w:jc w:val="center"/>
              <w:rPr>
                <w:b/>
              </w:rPr>
            </w:pPr>
            <w:r>
              <w:rPr>
                <w:b/>
              </w:rPr>
              <w:t>Total</w:t>
            </w:r>
          </w:p>
        </w:tc>
        <w:tc>
          <w:tcPr>
            <w:tcW w:w="5891" w:type="dxa"/>
            <w:gridSpan w:val="4"/>
          </w:tcPr>
          <w:p w14:paraId="76749159" w14:textId="77777777" w:rsidR="00FE3457" w:rsidRDefault="005268B9">
            <w:pPr>
              <w:keepNext/>
              <w:widowControl w:val="0"/>
              <w:spacing w:after="0" w:line="240" w:lineRule="auto"/>
              <w:jc w:val="center"/>
              <w:rPr>
                <w:b/>
              </w:rPr>
            </w:pPr>
            <w:r>
              <w:rPr>
                <w:b/>
              </w:rPr>
              <w:t>Minority Property Owners</w:t>
            </w:r>
          </w:p>
        </w:tc>
        <w:tc>
          <w:tcPr>
            <w:tcW w:w="1468" w:type="dxa"/>
            <w:vMerge w:val="restart"/>
          </w:tcPr>
          <w:p w14:paraId="70F90CF9" w14:textId="77777777" w:rsidR="00FE3457" w:rsidRDefault="005268B9">
            <w:pPr>
              <w:keepNext/>
              <w:widowControl w:val="0"/>
              <w:spacing w:after="0" w:line="240" w:lineRule="auto"/>
              <w:jc w:val="center"/>
              <w:rPr>
                <w:b/>
              </w:rPr>
            </w:pPr>
            <w:r>
              <w:rPr>
                <w:b/>
              </w:rPr>
              <w:t>White Non-Hispanic</w:t>
            </w:r>
          </w:p>
        </w:tc>
      </w:tr>
      <w:tr w:rsidR="00FE3457" w14:paraId="10B05470" w14:textId="77777777">
        <w:tc>
          <w:tcPr>
            <w:tcW w:w="1408" w:type="dxa"/>
            <w:vMerge/>
          </w:tcPr>
          <w:p w14:paraId="77D6769B" w14:textId="77777777" w:rsidR="00FE3457" w:rsidRDefault="00FE3457">
            <w:pPr>
              <w:keepNext/>
              <w:widowControl w:val="0"/>
              <w:spacing w:after="0" w:line="240" w:lineRule="auto"/>
              <w:jc w:val="center"/>
              <w:rPr>
                <w:b/>
              </w:rPr>
            </w:pPr>
          </w:p>
        </w:tc>
        <w:tc>
          <w:tcPr>
            <w:tcW w:w="809" w:type="dxa"/>
            <w:vMerge/>
          </w:tcPr>
          <w:p w14:paraId="79911895" w14:textId="77777777" w:rsidR="00FE3457" w:rsidRDefault="00FE3457">
            <w:pPr>
              <w:keepNext/>
              <w:widowControl w:val="0"/>
              <w:spacing w:after="0" w:line="240" w:lineRule="auto"/>
              <w:jc w:val="center"/>
              <w:rPr>
                <w:b/>
              </w:rPr>
            </w:pPr>
          </w:p>
        </w:tc>
        <w:tc>
          <w:tcPr>
            <w:tcW w:w="1523" w:type="dxa"/>
          </w:tcPr>
          <w:p w14:paraId="4E690B22" w14:textId="77777777" w:rsidR="00FE3457" w:rsidRDefault="005268B9">
            <w:pPr>
              <w:keepNext/>
              <w:widowControl w:val="0"/>
              <w:jc w:val="center"/>
              <w:rPr>
                <w:b/>
              </w:rPr>
            </w:pPr>
            <w:r>
              <w:rPr>
                <w:b/>
              </w:rPr>
              <w:t>Alaskan Native or American Indian</w:t>
            </w:r>
          </w:p>
        </w:tc>
        <w:tc>
          <w:tcPr>
            <w:tcW w:w="1432" w:type="dxa"/>
          </w:tcPr>
          <w:p w14:paraId="2EDCECB2" w14:textId="77777777" w:rsidR="00FE3457" w:rsidRDefault="005268B9">
            <w:pPr>
              <w:keepNext/>
              <w:widowControl w:val="0"/>
              <w:ind w:right="-28"/>
              <w:jc w:val="center"/>
              <w:rPr>
                <w:b/>
              </w:rPr>
            </w:pPr>
            <w:r>
              <w:rPr>
                <w:b/>
              </w:rPr>
              <w:t>Asian or Pacific Islander</w:t>
            </w:r>
          </w:p>
        </w:tc>
        <w:tc>
          <w:tcPr>
            <w:tcW w:w="1468" w:type="dxa"/>
          </w:tcPr>
          <w:p w14:paraId="6C713E3B" w14:textId="77777777" w:rsidR="00FE3457" w:rsidRDefault="005268B9">
            <w:pPr>
              <w:keepNext/>
              <w:widowControl w:val="0"/>
              <w:jc w:val="center"/>
              <w:rPr>
                <w:b/>
              </w:rPr>
            </w:pPr>
            <w:r>
              <w:rPr>
                <w:b/>
              </w:rPr>
              <w:t>Black Non-Hispanic</w:t>
            </w:r>
          </w:p>
        </w:tc>
        <w:tc>
          <w:tcPr>
            <w:tcW w:w="1468" w:type="dxa"/>
          </w:tcPr>
          <w:p w14:paraId="4F6D47E8" w14:textId="77777777" w:rsidR="00FE3457" w:rsidRDefault="005268B9">
            <w:pPr>
              <w:keepNext/>
              <w:widowControl w:val="0"/>
              <w:jc w:val="center"/>
              <w:rPr>
                <w:b/>
              </w:rPr>
            </w:pPr>
            <w:r>
              <w:rPr>
                <w:b/>
              </w:rPr>
              <w:t>Hispanic</w:t>
            </w:r>
          </w:p>
        </w:tc>
        <w:tc>
          <w:tcPr>
            <w:tcW w:w="1468" w:type="dxa"/>
            <w:vMerge/>
          </w:tcPr>
          <w:p w14:paraId="2E6C6D78" w14:textId="77777777" w:rsidR="00FE3457" w:rsidRDefault="00FE3457">
            <w:pPr>
              <w:keepNext/>
              <w:widowControl w:val="0"/>
              <w:spacing w:after="0" w:line="240" w:lineRule="auto"/>
              <w:jc w:val="center"/>
              <w:rPr>
                <w:b/>
              </w:rPr>
            </w:pPr>
          </w:p>
        </w:tc>
      </w:tr>
      <w:tr w:rsidR="00FE3457" w14:paraId="19DF2421" w14:textId="77777777">
        <w:tc>
          <w:tcPr>
            <w:tcW w:w="1408" w:type="dxa"/>
          </w:tcPr>
          <w:p w14:paraId="57A3F6DF" w14:textId="77777777" w:rsidR="00FE3457" w:rsidRDefault="005268B9">
            <w:pPr>
              <w:keepNext/>
              <w:widowControl w:val="0"/>
              <w:spacing w:after="0" w:line="240" w:lineRule="auto"/>
              <w:rPr>
                <w:b/>
              </w:rPr>
            </w:pPr>
            <w:r>
              <w:t>Number</w:t>
            </w:r>
          </w:p>
        </w:tc>
        <w:tc>
          <w:tcPr>
            <w:tcW w:w="809" w:type="dxa"/>
          </w:tcPr>
          <w:p w14:paraId="4842ACF7" w14:textId="77777777" w:rsidR="00FE3457" w:rsidRDefault="00FE3457">
            <w:pPr>
              <w:keepNext/>
              <w:widowControl w:val="0"/>
              <w:spacing w:after="0" w:line="240" w:lineRule="auto"/>
              <w:rPr>
                <w:b/>
              </w:rPr>
            </w:pPr>
          </w:p>
        </w:tc>
        <w:tc>
          <w:tcPr>
            <w:tcW w:w="1523" w:type="dxa"/>
          </w:tcPr>
          <w:p w14:paraId="40F26569" w14:textId="77777777" w:rsidR="00FE3457" w:rsidRDefault="00FE3457">
            <w:pPr>
              <w:keepNext/>
              <w:widowControl w:val="0"/>
              <w:spacing w:after="0" w:line="240" w:lineRule="auto"/>
              <w:rPr>
                <w:b/>
              </w:rPr>
            </w:pPr>
          </w:p>
        </w:tc>
        <w:tc>
          <w:tcPr>
            <w:tcW w:w="1432" w:type="dxa"/>
          </w:tcPr>
          <w:p w14:paraId="2E293347" w14:textId="77777777" w:rsidR="00FE3457" w:rsidRDefault="00FE3457">
            <w:pPr>
              <w:keepNext/>
              <w:widowControl w:val="0"/>
              <w:spacing w:after="0" w:line="240" w:lineRule="auto"/>
              <w:rPr>
                <w:b/>
              </w:rPr>
            </w:pPr>
          </w:p>
        </w:tc>
        <w:tc>
          <w:tcPr>
            <w:tcW w:w="1468" w:type="dxa"/>
          </w:tcPr>
          <w:p w14:paraId="7DA1053A" w14:textId="77777777" w:rsidR="00FE3457" w:rsidRDefault="00FE3457">
            <w:pPr>
              <w:keepNext/>
              <w:widowControl w:val="0"/>
              <w:spacing w:after="0" w:line="240" w:lineRule="auto"/>
              <w:rPr>
                <w:b/>
              </w:rPr>
            </w:pPr>
          </w:p>
        </w:tc>
        <w:tc>
          <w:tcPr>
            <w:tcW w:w="1468" w:type="dxa"/>
          </w:tcPr>
          <w:p w14:paraId="25528B7E" w14:textId="77777777" w:rsidR="00FE3457" w:rsidRDefault="00FE3457">
            <w:pPr>
              <w:keepNext/>
              <w:widowControl w:val="0"/>
              <w:spacing w:after="0" w:line="240" w:lineRule="auto"/>
              <w:rPr>
                <w:b/>
              </w:rPr>
            </w:pPr>
          </w:p>
        </w:tc>
        <w:tc>
          <w:tcPr>
            <w:tcW w:w="1468" w:type="dxa"/>
          </w:tcPr>
          <w:p w14:paraId="6ABE1958" w14:textId="77777777" w:rsidR="00FE3457" w:rsidRDefault="00FE3457">
            <w:pPr>
              <w:keepNext/>
              <w:widowControl w:val="0"/>
              <w:spacing w:after="0" w:line="240" w:lineRule="auto"/>
              <w:rPr>
                <w:b/>
              </w:rPr>
            </w:pPr>
          </w:p>
        </w:tc>
      </w:tr>
      <w:tr w:rsidR="00FE3457" w14:paraId="04B75FA1" w14:textId="77777777">
        <w:tc>
          <w:tcPr>
            <w:tcW w:w="1408" w:type="dxa"/>
          </w:tcPr>
          <w:p w14:paraId="2079D3B1" w14:textId="77777777" w:rsidR="00FE3457" w:rsidRDefault="005268B9">
            <w:pPr>
              <w:keepNext/>
              <w:widowControl w:val="0"/>
              <w:spacing w:after="0" w:line="240" w:lineRule="auto"/>
            </w:pPr>
            <w:r>
              <w:t>Dollar Amount</w:t>
            </w:r>
          </w:p>
        </w:tc>
        <w:tc>
          <w:tcPr>
            <w:tcW w:w="809" w:type="dxa"/>
          </w:tcPr>
          <w:p w14:paraId="7CBAEEA3" w14:textId="77777777" w:rsidR="00FE3457" w:rsidRDefault="00FE3457">
            <w:pPr>
              <w:keepNext/>
              <w:widowControl w:val="0"/>
              <w:spacing w:after="0" w:line="240" w:lineRule="auto"/>
              <w:rPr>
                <w:b/>
              </w:rPr>
            </w:pPr>
          </w:p>
        </w:tc>
        <w:tc>
          <w:tcPr>
            <w:tcW w:w="1523" w:type="dxa"/>
          </w:tcPr>
          <w:p w14:paraId="2A61CC0B" w14:textId="77777777" w:rsidR="00FE3457" w:rsidRDefault="00FE3457">
            <w:pPr>
              <w:keepNext/>
              <w:widowControl w:val="0"/>
              <w:spacing w:after="0" w:line="240" w:lineRule="auto"/>
              <w:rPr>
                <w:b/>
              </w:rPr>
            </w:pPr>
          </w:p>
        </w:tc>
        <w:tc>
          <w:tcPr>
            <w:tcW w:w="1432" w:type="dxa"/>
          </w:tcPr>
          <w:p w14:paraId="04DD79F9" w14:textId="77777777" w:rsidR="00FE3457" w:rsidRDefault="00FE3457">
            <w:pPr>
              <w:keepNext/>
              <w:widowControl w:val="0"/>
              <w:spacing w:after="0" w:line="240" w:lineRule="auto"/>
              <w:rPr>
                <w:b/>
              </w:rPr>
            </w:pPr>
          </w:p>
        </w:tc>
        <w:tc>
          <w:tcPr>
            <w:tcW w:w="1468" w:type="dxa"/>
          </w:tcPr>
          <w:p w14:paraId="3F9CECDF" w14:textId="77777777" w:rsidR="00FE3457" w:rsidRDefault="00FE3457">
            <w:pPr>
              <w:keepNext/>
              <w:widowControl w:val="0"/>
              <w:spacing w:after="0" w:line="240" w:lineRule="auto"/>
              <w:rPr>
                <w:b/>
              </w:rPr>
            </w:pPr>
          </w:p>
        </w:tc>
        <w:tc>
          <w:tcPr>
            <w:tcW w:w="1468" w:type="dxa"/>
          </w:tcPr>
          <w:p w14:paraId="0237EF52" w14:textId="77777777" w:rsidR="00FE3457" w:rsidRDefault="00FE3457">
            <w:pPr>
              <w:keepNext/>
              <w:widowControl w:val="0"/>
              <w:spacing w:after="0" w:line="240" w:lineRule="auto"/>
              <w:rPr>
                <w:b/>
              </w:rPr>
            </w:pPr>
          </w:p>
        </w:tc>
        <w:tc>
          <w:tcPr>
            <w:tcW w:w="1468" w:type="dxa"/>
          </w:tcPr>
          <w:p w14:paraId="36E4DB21" w14:textId="77777777" w:rsidR="00FE3457" w:rsidRDefault="00FE3457">
            <w:pPr>
              <w:keepNext/>
              <w:widowControl w:val="0"/>
              <w:spacing w:after="0" w:line="240" w:lineRule="auto"/>
              <w:rPr>
                <w:b/>
              </w:rPr>
            </w:pPr>
          </w:p>
        </w:tc>
      </w:tr>
    </w:tbl>
    <w:p w14:paraId="09DC576B"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9</w:t>
      </w:r>
      <w:r>
        <w:rPr>
          <w:rFonts w:asciiTheme="minorHAnsi" w:hAnsiTheme="minorHAnsi"/>
        </w:rPr>
        <w:fldChar w:fldCharType="end"/>
      </w:r>
      <w:r>
        <w:rPr>
          <w:rFonts w:asciiTheme="minorHAnsi" w:hAnsiTheme="minorHAnsi"/>
        </w:rPr>
        <w:t xml:space="preserve"> – Minority Owners of Rental Property</w:t>
      </w:r>
    </w:p>
    <w:p w14:paraId="651252A0" w14:textId="77777777" w:rsidR="00FE3457" w:rsidRDefault="00FE3457">
      <w:pPr>
        <w:widowControl w:val="0"/>
        <w:spacing w:line="204" w:lineRule="auto"/>
        <w:rPr>
          <w:b/>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FE3457" w14:paraId="00CAC7A5" w14:textId="77777777">
        <w:tc>
          <w:tcPr>
            <w:tcW w:w="13176" w:type="dxa"/>
          </w:tcPr>
          <w:p w14:paraId="0AF8AB28" w14:textId="77777777" w:rsidR="00FE3457" w:rsidRDefault="005268B9">
            <w:pPr>
              <w:keepNext/>
              <w:widowControl w:val="0"/>
              <w:spacing w:after="0" w:line="240" w:lineRule="auto"/>
              <w:rPr>
                <w:b/>
              </w:rPr>
            </w:pPr>
            <w:r>
              <w:rPr>
                <w:b/>
              </w:rPr>
              <w:lastRenderedPageBreak/>
              <w:t xml:space="preserve">Relocation and Real Property Acquisition – </w:t>
            </w:r>
            <w:r>
              <w:t>Indicate the number of persons displaced, the cost of relocation payments, the number of parcels acquired, and the cost of acquisition</w:t>
            </w:r>
          </w:p>
        </w:tc>
      </w:tr>
    </w:tbl>
    <w:p w14:paraId="7E59BB90" w14:textId="77777777" w:rsidR="00FE3457" w:rsidRDefault="00FE3457">
      <w:pPr>
        <w:keepNext/>
        <w:widowControl w:val="0"/>
        <w:spacing w:after="0" w:line="240" w:lineRule="auto"/>
        <w:rPr>
          <w:b/>
          <w:vanish/>
          <w:sz w:val="24"/>
          <w:szCs w:val="24"/>
        </w:rPr>
      </w:pPr>
    </w:p>
    <w:tbl>
      <w:tblPr>
        <w:tblW w:w="3423"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081"/>
        <w:gridCol w:w="1660"/>
        <w:gridCol w:w="1660"/>
      </w:tblGrid>
      <w:tr w:rsidR="00FE3457" w14:paraId="1865F3B7" w14:textId="77777777">
        <w:trPr>
          <w:cantSplit/>
          <w:hidden/>
        </w:trPr>
        <w:tc>
          <w:tcPr>
            <w:tcW w:w="4392" w:type="dxa"/>
          </w:tcPr>
          <w:p w14:paraId="537D6D1D" w14:textId="77777777" w:rsidR="00FE3457" w:rsidRDefault="00FE3457">
            <w:pPr>
              <w:keepNext/>
              <w:widowControl w:val="0"/>
              <w:spacing w:after="0" w:line="240" w:lineRule="auto"/>
              <w:rPr>
                <w:b/>
                <w:vanish/>
              </w:rPr>
            </w:pPr>
          </w:p>
        </w:tc>
        <w:tc>
          <w:tcPr>
            <w:tcW w:w="2314" w:type="dxa"/>
          </w:tcPr>
          <w:p w14:paraId="0DCFC2D6" w14:textId="77777777" w:rsidR="00FE3457" w:rsidRDefault="005268B9">
            <w:pPr>
              <w:keepNext/>
              <w:widowControl w:val="0"/>
              <w:spacing w:after="0" w:line="240" w:lineRule="auto"/>
              <w:jc w:val="center"/>
              <w:rPr>
                <w:b/>
                <w:vanish/>
              </w:rPr>
            </w:pPr>
            <w:r>
              <w:rPr>
                <w:b/>
                <w:vanish/>
              </w:rPr>
              <w:t>Number</w:t>
            </w:r>
          </w:p>
        </w:tc>
        <w:tc>
          <w:tcPr>
            <w:tcW w:w="2314" w:type="dxa"/>
          </w:tcPr>
          <w:p w14:paraId="76724249" w14:textId="77777777" w:rsidR="00FE3457" w:rsidRDefault="005268B9">
            <w:pPr>
              <w:keepNext/>
              <w:widowControl w:val="0"/>
              <w:spacing w:after="0" w:line="240" w:lineRule="auto"/>
              <w:jc w:val="center"/>
              <w:rPr>
                <w:b/>
                <w:vanish/>
              </w:rPr>
            </w:pPr>
            <w:r>
              <w:rPr>
                <w:b/>
                <w:vanish/>
              </w:rPr>
              <w:t>Cost</w:t>
            </w:r>
          </w:p>
        </w:tc>
      </w:tr>
      <w:tr w:rsidR="00FE3457" w14:paraId="374AA337" w14:textId="77777777">
        <w:trPr>
          <w:cantSplit/>
        </w:trPr>
        <w:tc>
          <w:tcPr>
            <w:tcW w:w="4392" w:type="dxa"/>
          </w:tcPr>
          <w:p w14:paraId="1A437D70" w14:textId="77777777" w:rsidR="00FE3457" w:rsidRDefault="005268B9">
            <w:pPr>
              <w:keepNext/>
              <w:spacing w:after="0" w:line="240" w:lineRule="auto"/>
            </w:pPr>
            <w:r>
              <w:t>Parcels Acquired</w:t>
            </w:r>
          </w:p>
        </w:tc>
        <w:tc>
          <w:tcPr>
            <w:tcW w:w="2314" w:type="dxa"/>
          </w:tcPr>
          <w:p w14:paraId="2A2FEFE1" w14:textId="77777777" w:rsidR="00FE3457" w:rsidRDefault="00FE3457">
            <w:pPr>
              <w:keepNext/>
              <w:widowControl w:val="0"/>
              <w:spacing w:after="0" w:line="240" w:lineRule="auto"/>
              <w:rPr>
                <w:b/>
                <w:vanish/>
              </w:rPr>
            </w:pPr>
          </w:p>
        </w:tc>
        <w:tc>
          <w:tcPr>
            <w:tcW w:w="2314" w:type="dxa"/>
          </w:tcPr>
          <w:p w14:paraId="0C125B71" w14:textId="77777777" w:rsidR="00FE3457" w:rsidRDefault="00FE3457">
            <w:pPr>
              <w:keepNext/>
              <w:widowControl w:val="0"/>
              <w:spacing w:after="0" w:line="240" w:lineRule="auto"/>
              <w:rPr>
                <w:b/>
                <w:vanish/>
              </w:rPr>
            </w:pPr>
          </w:p>
        </w:tc>
      </w:tr>
      <w:tr w:rsidR="00FE3457" w14:paraId="7C1BDF6E" w14:textId="77777777">
        <w:trPr>
          <w:cantSplit/>
        </w:trPr>
        <w:tc>
          <w:tcPr>
            <w:tcW w:w="4392" w:type="dxa"/>
          </w:tcPr>
          <w:p w14:paraId="4564526B" w14:textId="77777777" w:rsidR="00FE3457" w:rsidRDefault="005268B9">
            <w:pPr>
              <w:keepNext/>
              <w:spacing w:after="0" w:line="240" w:lineRule="auto"/>
            </w:pPr>
            <w:r>
              <w:t>Businesses Displaced</w:t>
            </w:r>
          </w:p>
        </w:tc>
        <w:tc>
          <w:tcPr>
            <w:tcW w:w="2314" w:type="dxa"/>
          </w:tcPr>
          <w:p w14:paraId="34BA99C1" w14:textId="77777777" w:rsidR="00FE3457" w:rsidRDefault="00FE3457">
            <w:pPr>
              <w:keepNext/>
              <w:widowControl w:val="0"/>
              <w:spacing w:after="0" w:line="240" w:lineRule="auto"/>
              <w:rPr>
                <w:b/>
                <w:vanish/>
              </w:rPr>
            </w:pPr>
          </w:p>
        </w:tc>
        <w:tc>
          <w:tcPr>
            <w:tcW w:w="2314" w:type="dxa"/>
          </w:tcPr>
          <w:p w14:paraId="75A95481" w14:textId="77777777" w:rsidR="00FE3457" w:rsidRDefault="00FE3457">
            <w:pPr>
              <w:keepNext/>
              <w:widowControl w:val="0"/>
              <w:spacing w:after="0" w:line="240" w:lineRule="auto"/>
              <w:rPr>
                <w:b/>
                <w:vanish/>
              </w:rPr>
            </w:pPr>
          </w:p>
        </w:tc>
      </w:tr>
      <w:tr w:rsidR="00FE3457" w14:paraId="0BB448D6" w14:textId="77777777">
        <w:trPr>
          <w:cantSplit/>
        </w:trPr>
        <w:tc>
          <w:tcPr>
            <w:tcW w:w="4392" w:type="dxa"/>
          </w:tcPr>
          <w:p w14:paraId="545787DB" w14:textId="77777777" w:rsidR="00FE3457" w:rsidRDefault="005268B9">
            <w:pPr>
              <w:keepNext/>
              <w:spacing w:after="0" w:line="240" w:lineRule="auto"/>
            </w:pPr>
            <w:r>
              <w:t>Nonprofit Organizations Displaced</w:t>
            </w:r>
          </w:p>
        </w:tc>
        <w:tc>
          <w:tcPr>
            <w:tcW w:w="2314" w:type="dxa"/>
          </w:tcPr>
          <w:p w14:paraId="3D03B101" w14:textId="77777777" w:rsidR="00FE3457" w:rsidRDefault="00FE3457">
            <w:pPr>
              <w:keepNext/>
              <w:widowControl w:val="0"/>
              <w:spacing w:after="0" w:line="240" w:lineRule="auto"/>
              <w:rPr>
                <w:b/>
                <w:vanish/>
              </w:rPr>
            </w:pPr>
          </w:p>
        </w:tc>
        <w:tc>
          <w:tcPr>
            <w:tcW w:w="2314" w:type="dxa"/>
          </w:tcPr>
          <w:p w14:paraId="51AA420A" w14:textId="77777777" w:rsidR="00FE3457" w:rsidRDefault="00FE3457">
            <w:pPr>
              <w:keepNext/>
              <w:widowControl w:val="0"/>
              <w:spacing w:after="0" w:line="240" w:lineRule="auto"/>
              <w:rPr>
                <w:b/>
                <w:vanish/>
              </w:rPr>
            </w:pPr>
          </w:p>
        </w:tc>
      </w:tr>
      <w:tr w:rsidR="00FE3457" w14:paraId="128AAD17" w14:textId="77777777">
        <w:trPr>
          <w:cantSplit/>
        </w:trPr>
        <w:tc>
          <w:tcPr>
            <w:tcW w:w="4392" w:type="dxa"/>
          </w:tcPr>
          <w:p w14:paraId="1E5AECFF" w14:textId="77777777" w:rsidR="00FE3457" w:rsidRDefault="005268B9">
            <w:pPr>
              <w:keepNext/>
              <w:spacing w:after="0" w:line="240" w:lineRule="auto"/>
            </w:pPr>
            <w:r>
              <w:t>Households Temporarily Relocated, not Displaced</w:t>
            </w:r>
          </w:p>
        </w:tc>
        <w:tc>
          <w:tcPr>
            <w:tcW w:w="2314" w:type="dxa"/>
          </w:tcPr>
          <w:p w14:paraId="2142AF68" w14:textId="77777777" w:rsidR="00FE3457" w:rsidRDefault="00FE3457">
            <w:pPr>
              <w:keepNext/>
              <w:widowControl w:val="0"/>
              <w:spacing w:after="0" w:line="240" w:lineRule="auto"/>
              <w:rPr>
                <w:b/>
                <w:vanish/>
              </w:rPr>
            </w:pPr>
          </w:p>
        </w:tc>
        <w:tc>
          <w:tcPr>
            <w:tcW w:w="2314" w:type="dxa"/>
          </w:tcPr>
          <w:p w14:paraId="164FE82C" w14:textId="77777777" w:rsidR="00FE3457" w:rsidRDefault="00FE3457">
            <w:pPr>
              <w:keepNext/>
              <w:widowControl w:val="0"/>
              <w:spacing w:after="0" w:line="240" w:lineRule="auto"/>
              <w:rPr>
                <w:b/>
                <w:vanish/>
              </w:rPr>
            </w:pPr>
          </w:p>
        </w:tc>
      </w:tr>
    </w:tbl>
    <w:p w14:paraId="6D1EFB4F" w14:textId="77777777" w:rsidR="00FE3457" w:rsidRDefault="00FE3457">
      <w:pPr>
        <w:widowControl w:val="0"/>
        <w:spacing w:after="0" w:line="240" w:lineRule="auto"/>
        <w:rPr>
          <w:b/>
          <w:vanish/>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533"/>
        <w:gridCol w:w="784"/>
        <w:gridCol w:w="1459"/>
        <w:gridCol w:w="1366"/>
        <w:gridCol w:w="1403"/>
        <w:gridCol w:w="1402"/>
        <w:gridCol w:w="1403"/>
      </w:tblGrid>
      <w:tr w:rsidR="00FE3457" w14:paraId="2884138A" w14:textId="77777777">
        <w:trPr>
          <w:cantSplit/>
        </w:trPr>
        <w:tc>
          <w:tcPr>
            <w:tcW w:w="1572" w:type="dxa"/>
            <w:vMerge w:val="restart"/>
          </w:tcPr>
          <w:p w14:paraId="589BE921" w14:textId="77777777" w:rsidR="00FE3457" w:rsidRDefault="005268B9">
            <w:pPr>
              <w:keepNext/>
              <w:widowControl w:val="0"/>
              <w:spacing w:after="0" w:line="240" w:lineRule="auto"/>
              <w:jc w:val="center"/>
              <w:rPr>
                <w:b/>
              </w:rPr>
            </w:pPr>
            <w:r>
              <w:rPr>
                <w:b/>
              </w:rPr>
              <w:t>Households Displaced</w:t>
            </w:r>
          </w:p>
        </w:tc>
        <w:tc>
          <w:tcPr>
            <w:tcW w:w="800" w:type="dxa"/>
            <w:vMerge w:val="restart"/>
          </w:tcPr>
          <w:p w14:paraId="704B7253" w14:textId="77777777" w:rsidR="00FE3457" w:rsidRDefault="005268B9">
            <w:pPr>
              <w:keepNext/>
              <w:widowControl w:val="0"/>
              <w:spacing w:after="0" w:line="240" w:lineRule="auto"/>
              <w:jc w:val="center"/>
              <w:rPr>
                <w:b/>
              </w:rPr>
            </w:pPr>
            <w:r>
              <w:rPr>
                <w:b/>
              </w:rPr>
              <w:t>Total</w:t>
            </w:r>
          </w:p>
        </w:tc>
        <w:tc>
          <w:tcPr>
            <w:tcW w:w="5767" w:type="dxa"/>
            <w:gridSpan w:val="4"/>
          </w:tcPr>
          <w:p w14:paraId="196DC41B" w14:textId="77777777" w:rsidR="00FE3457" w:rsidRDefault="005268B9">
            <w:pPr>
              <w:keepNext/>
              <w:widowControl w:val="0"/>
              <w:spacing w:after="0" w:line="240" w:lineRule="auto"/>
              <w:jc w:val="center"/>
              <w:rPr>
                <w:b/>
              </w:rPr>
            </w:pPr>
            <w:r>
              <w:rPr>
                <w:b/>
              </w:rPr>
              <w:t>Minority Property Enterprises</w:t>
            </w:r>
          </w:p>
        </w:tc>
        <w:tc>
          <w:tcPr>
            <w:tcW w:w="1437" w:type="dxa"/>
            <w:vMerge w:val="restart"/>
          </w:tcPr>
          <w:p w14:paraId="2308ED4B" w14:textId="77777777" w:rsidR="00FE3457" w:rsidRDefault="005268B9">
            <w:pPr>
              <w:keepNext/>
              <w:widowControl w:val="0"/>
              <w:spacing w:after="0" w:line="240" w:lineRule="auto"/>
              <w:jc w:val="center"/>
              <w:rPr>
                <w:b/>
              </w:rPr>
            </w:pPr>
            <w:r>
              <w:rPr>
                <w:b/>
              </w:rPr>
              <w:t>White Non-Hispanic</w:t>
            </w:r>
          </w:p>
        </w:tc>
      </w:tr>
      <w:tr w:rsidR="00FE3457" w14:paraId="17C74888" w14:textId="77777777">
        <w:trPr>
          <w:cantSplit/>
        </w:trPr>
        <w:tc>
          <w:tcPr>
            <w:tcW w:w="1572" w:type="dxa"/>
            <w:vMerge/>
          </w:tcPr>
          <w:p w14:paraId="6DEE5EEF" w14:textId="77777777" w:rsidR="00FE3457" w:rsidRDefault="00FE3457">
            <w:pPr>
              <w:keepNext/>
              <w:widowControl w:val="0"/>
              <w:spacing w:after="0" w:line="240" w:lineRule="auto"/>
              <w:jc w:val="center"/>
              <w:rPr>
                <w:b/>
              </w:rPr>
            </w:pPr>
          </w:p>
        </w:tc>
        <w:tc>
          <w:tcPr>
            <w:tcW w:w="800" w:type="dxa"/>
            <w:vMerge/>
          </w:tcPr>
          <w:p w14:paraId="6CBCF3CD" w14:textId="77777777" w:rsidR="00FE3457" w:rsidRDefault="00FE3457">
            <w:pPr>
              <w:keepNext/>
              <w:widowControl w:val="0"/>
              <w:spacing w:after="0" w:line="240" w:lineRule="auto"/>
              <w:jc w:val="center"/>
              <w:rPr>
                <w:b/>
              </w:rPr>
            </w:pPr>
          </w:p>
        </w:tc>
        <w:tc>
          <w:tcPr>
            <w:tcW w:w="1495" w:type="dxa"/>
          </w:tcPr>
          <w:p w14:paraId="27E1FEC7" w14:textId="77777777" w:rsidR="00FE3457" w:rsidRDefault="005268B9">
            <w:pPr>
              <w:keepNext/>
              <w:widowControl w:val="0"/>
              <w:jc w:val="center"/>
              <w:rPr>
                <w:b/>
              </w:rPr>
            </w:pPr>
            <w:r>
              <w:rPr>
                <w:b/>
              </w:rPr>
              <w:t>Alaskan Native or American Indian</w:t>
            </w:r>
          </w:p>
        </w:tc>
        <w:tc>
          <w:tcPr>
            <w:tcW w:w="1399" w:type="dxa"/>
          </w:tcPr>
          <w:p w14:paraId="23F7E326" w14:textId="77777777" w:rsidR="00FE3457" w:rsidRDefault="005268B9">
            <w:pPr>
              <w:keepNext/>
              <w:widowControl w:val="0"/>
              <w:ind w:right="-28"/>
              <w:jc w:val="center"/>
              <w:rPr>
                <w:b/>
              </w:rPr>
            </w:pPr>
            <w:r>
              <w:rPr>
                <w:b/>
              </w:rPr>
              <w:t>Asian or Pacific Islander</w:t>
            </w:r>
          </w:p>
        </w:tc>
        <w:tc>
          <w:tcPr>
            <w:tcW w:w="1437" w:type="dxa"/>
          </w:tcPr>
          <w:p w14:paraId="77D1EDE3" w14:textId="77777777" w:rsidR="00FE3457" w:rsidRDefault="005268B9">
            <w:pPr>
              <w:keepNext/>
              <w:widowControl w:val="0"/>
              <w:jc w:val="center"/>
              <w:rPr>
                <w:b/>
              </w:rPr>
            </w:pPr>
            <w:r>
              <w:rPr>
                <w:b/>
              </w:rPr>
              <w:t>Black Non-Hispanic</w:t>
            </w:r>
          </w:p>
        </w:tc>
        <w:tc>
          <w:tcPr>
            <w:tcW w:w="1436" w:type="dxa"/>
          </w:tcPr>
          <w:p w14:paraId="4BA00970" w14:textId="77777777" w:rsidR="00FE3457" w:rsidRDefault="005268B9">
            <w:pPr>
              <w:keepNext/>
              <w:widowControl w:val="0"/>
              <w:jc w:val="center"/>
              <w:rPr>
                <w:b/>
              </w:rPr>
            </w:pPr>
            <w:r>
              <w:rPr>
                <w:b/>
              </w:rPr>
              <w:t>Hispanic</w:t>
            </w:r>
          </w:p>
        </w:tc>
        <w:tc>
          <w:tcPr>
            <w:tcW w:w="1437" w:type="dxa"/>
            <w:vMerge/>
          </w:tcPr>
          <w:p w14:paraId="5596DDC9" w14:textId="77777777" w:rsidR="00FE3457" w:rsidRDefault="00FE3457">
            <w:pPr>
              <w:keepNext/>
              <w:widowControl w:val="0"/>
              <w:spacing w:after="0" w:line="240" w:lineRule="auto"/>
              <w:jc w:val="center"/>
              <w:rPr>
                <w:b/>
              </w:rPr>
            </w:pPr>
          </w:p>
        </w:tc>
      </w:tr>
      <w:tr w:rsidR="00FE3457" w14:paraId="03B4C22E" w14:textId="77777777">
        <w:trPr>
          <w:cantSplit/>
        </w:trPr>
        <w:tc>
          <w:tcPr>
            <w:tcW w:w="1572" w:type="dxa"/>
          </w:tcPr>
          <w:p w14:paraId="53363B15" w14:textId="77777777" w:rsidR="00FE3457" w:rsidRDefault="005268B9">
            <w:pPr>
              <w:keepNext/>
              <w:widowControl w:val="0"/>
              <w:spacing w:after="0" w:line="240" w:lineRule="auto"/>
              <w:rPr>
                <w:b/>
              </w:rPr>
            </w:pPr>
            <w:r>
              <w:t>Number</w:t>
            </w:r>
          </w:p>
        </w:tc>
        <w:tc>
          <w:tcPr>
            <w:tcW w:w="800" w:type="dxa"/>
          </w:tcPr>
          <w:p w14:paraId="62857EE0" w14:textId="77777777" w:rsidR="00FE3457" w:rsidRDefault="00FE3457">
            <w:pPr>
              <w:keepNext/>
              <w:widowControl w:val="0"/>
              <w:spacing w:after="0" w:line="240" w:lineRule="auto"/>
              <w:rPr>
                <w:b/>
              </w:rPr>
            </w:pPr>
          </w:p>
        </w:tc>
        <w:tc>
          <w:tcPr>
            <w:tcW w:w="1495" w:type="dxa"/>
          </w:tcPr>
          <w:p w14:paraId="366146F2" w14:textId="77777777" w:rsidR="00FE3457" w:rsidRDefault="00FE3457">
            <w:pPr>
              <w:keepNext/>
              <w:widowControl w:val="0"/>
              <w:spacing w:after="0" w:line="240" w:lineRule="auto"/>
              <w:rPr>
                <w:b/>
              </w:rPr>
            </w:pPr>
          </w:p>
        </w:tc>
        <w:tc>
          <w:tcPr>
            <w:tcW w:w="1399" w:type="dxa"/>
          </w:tcPr>
          <w:p w14:paraId="4CEB7726" w14:textId="77777777" w:rsidR="00FE3457" w:rsidRDefault="00FE3457">
            <w:pPr>
              <w:keepNext/>
              <w:widowControl w:val="0"/>
              <w:spacing w:after="0" w:line="240" w:lineRule="auto"/>
              <w:rPr>
                <w:b/>
              </w:rPr>
            </w:pPr>
          </w:p>
        </w:tc>
        <w:tc>
          <w:tcPr>
            <w:tcW w:w="1437" w:type="dxa"/>
          </w:tcPr>
          <w:p w14:paraId="0046C05B" w14:textId="77777777" w:rsidR="00FE3457" w:rsidRDefault="00FE3457">
            <w:pPr>
              <w:keepNext/>
              <w:widowControl w:val="0"/>
              <w:spacing w:after="0" w:line="240" w:lineRule="auto"/>
              <w:rPr>
                <w:b/>
              </w:rPr>
            </w:pPr>
          </w:p>
        </w:tc>
        <w:tc>
          <w:tcPr>
            <w:tcW w:w="1436" w:type="dxa"/>
          </w:tcPr>
          <w:p w14:paraId="354E047A" w14:textId="77777777" w:rsidR="00FE3457" w:rsidRDefault="00FE3457">
            <w:pPr>
              <w:keepNext/>
              <w:widowControl w:val="0"/>
              <w:spacing w:after="0" w:line="240" w:lineRule="auto"/>
              <w:rPr>
                <w:b/>
              </w:rPr>
            </w:pPr>
          </w:p>
        </w:tc>
        <w:tc>
          <w:tcPr>
            <w:tcW w:w="1437" w:type="dxa"/>
          </w:tcPr>
          <w:p w14:paraId="0D0E969D" w14:textId="77777777" w:rsidR="00FE3457" w:rsidRDefault="00FE3457">
            <w:pPr>
              <w:keepNext/>
              <w:widowControl w:val="0"/>
              <w:spacing w:after="0" w:line="240" w:lineRule="auto"/>
              <w:rPr>
                <w:b/>
              </w:rPr>
            </w:pPr>
          </w:p>
        </w:tc>
      </w:tr>
      <w:tr w:rsidR="00FE3457" w14:paraId="11A94A4E" w14:textId="77777777">
        <w:trPr>
          <w:cantSplit/>
        </w:trPr>
        <w:tc>
          <w:tcPr>
            <w:tcW w:w="1572" w:type="dxa"/>
          </w:tcPr>
          <w:p w14:paraId="488A1A94" w14:textId="77777777" w:rsidR="00FE3457" w:rsidRDefault="005268B9">
            <w:pPr>
              <w:keepNext/>
              <w:widowControl w:val="0"/>
              <w:spacing w:after="0" w:line="240" w:lineRule="auto"/>
            </w:pPr>
            <w:r>
              <w:t>Cost</w:t>
            </w:r>
          </w:p>
        </w:tc>
        <w:tc>
          <w:tcPr>
            <w:tcW w:w="800" w:type="dxa"/>
          </w:tcPr>
          <w:p w14:paraId="752A7E9F" w14:textId="77777777" w:rsidR="00FE3457" w:rsidRDefault="00FE3457">
            <w:pPr>
              <w:keepNext/>
              <w:widowControl w:val="0"/>
              <w:spacing w:after="0" w:line="240" w:lineRule="auto"/>
              <w:rPr>
                <w:b/>
              </w:rPr>
            </w:pPr>
          </w:p>
        </w:tc>
        <w:tc>
          <w:tcPr>
            <w:tcW w:w="1495" w:type="dxa"/>
          </w:tcPr>
          <w:p w14:paraId="7A489850" w14:textId="77777777" w:rsidR="00FE3457" w:rsidRDefault="00FE3457">
            <w:pPr>
              <w:keepNext/>
              <w:widowControl w:val="0"/>
              <w:spacing w:after="0" w:line="240" w:lineRule="auto"/>
              <w:rPr>
                <w:b/>
              </w:rPr>
            </w:pPr>
          </w:p>
        </w:tc>
        <w:tc>
          <w:tcPr>
            <w:tcW w:w="1399" w:type="dxa"/>
          </w:tcPr>
          <w:p w14:paraId="4E082D52" w14:textId="77777777" w:rsidR="00FE3457" w:rsidRDefault="00FE3457">
            <w:pPr>
              <w:keepNext/>
              <w:widowControl w:val="0"/>
              <w:spacing w:after="0" w:line="240" w:lineRule="auto"/>
              <w:rPr>
                <w:b/>
              </w:rPr>
            </w:pPr>
          </w:p>
        </w:tc>
        <w:tc>
          <w:tcPr>
            <w:tcW w:w="1437" w:type="dxa"/>
          </w:tcPr>
          <w:p w14:paraId="2ABF9129" w14:textId="77777777" w:rsidR="00FE3457" w:rsidRDefault="00FE3457">
            <w:pPr>
              <w:keepNext/>
              <w:widowControl w:val="0"/>
              <w:spacing w:after="0" w:line="240" w:lineRule="auto"/>
              <w:rPr>
                <w:b/>
              </w:rPr>
            </w:pPr>
          </w:p>
        </w:tc>
        <w:tc>
          <w:tcPr>
            <w:tcW w:w="1436" w:type="dxa"/>
          </w:tcPr>
          <w:p w14:paraId="12309ABA" w14:textId="77777777" w:rsidR="00FE3457" w:rsidRDefault="00FE3457">
            <w:pPr>
              <w:keepNext/>
              <w:widowControl w:val="0"/>
              <w:spacing w:after="0" w:line="240" w:lineRule="auto"/>
              <w:rPr>
                <w:b/>
              </w:rPr>
            </w:pPr>
          </w:p>
        </w:tc>
        <w:tc>
          <w:tcPr>
            <w:tcW w:w="1437" w:type="dxa"/>
          </w:tcPr>
          <w:p w14:paraId="6DAC9A53" w14:textId="77777777" w:rsidR="00FE3457" w:rsidRDefault="00FE3457">
            <w:pPr>
              <w:keepNext/>
              <w:widowControl w:val="0"/>
              <w:spacing w:after="0" w:line="240" w:lineRule="auto"/>
              <w:rPr>
                <w:b/>
              </w:rPr>
            </w:pPr>
          </w:p>
        </w:tc>
      </w:tr>
    </w:tbl>
    <w:p w14:paraId="26945865"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10</w:t>
      </w:r>
      <w:r>
        <w:rPr>
          <w:rFonts w:asciiTheme="minorHAnsi" w:hAnsiTheme="minorHAnsi"/>
        </w:rPr>
        <w:fldChar w:fldCharType="end"/>
      </w:r>
      <w:r>
        <w:rPr>
          <w:rFonts w:asciiTheme="minorHAnsi" w:hAnsiTheme="minorHAnsi"/>
        </w:rPr>
        <w:t xml:space="preserve"> – Relocation and Real Property Acquisition</w:t>
      </w:r>
    </w:p>
    <w:p w14:paraId="240FEE2A" w14:textId="77777777" w:rsidR="00FE3457" w:rsidRDefault="00FE3457">
      <w:pPr>
        <w:spacing w:after="0" w:line="240" w:lineRule="auto"/>
        <w:rPr>
          <w:b/>
        </w:rPr>
      </w:pPr>
    </w:p>
    <w:p w14:paraId="12308213" w14:textId="77777777" w:rsidR="00FE3457" w:rsidRDefault="00FE3457">
      <w:pPr>
        <w:spacing w:after="0" w:line="240" w:lineRule="auto"/>
        <w:rPr>
          <w:b/>
        </w:rPr>
      </w:pPr>
    </w:p>
    <w:p w14:paraId="69FACAF2" w14:textId="77777777" w:rsidR="00FE3457" w:rsidRDefault="00FE3457">
      <w:pPr>
        <w:widowControl w:val="0"/>
        <w:spacing w:after="0" w:line="240" w:lineRule="auto"/>
        <w:rPr>
          <w:sz w:val="24"/>
          <w:szCs w:val="24"/>
        </w:rPr>
      </w:pPr>
    </w:p>
    <w:p w14:paraId="5548A105" w14:textId="77777777" w:rsidR="00FE3457" w:rsidRDefault="00FE3457">
      <w:pPr>
        <w:spacing w:after="0" w:line="240" w:lineRule="auto"/>
      </w:pPr>
      <w:bookmarkStart w:id="5" w:name="_Toc309810475"/>
    </w:p>
    <w:p w14:paraId="5E56275D" w14:textId="77777777" w:rsidR="00FE3457" w:rsidRDefault="00FE3457">
      <w:pPr>
        <w:sectPr w:rsidR="00FE3457">
          <w:pgSz w:w="12240" w:h="15840" w:code="1"/>
          <w:pgMar w:top="1440" w:right="1440" w:bottom="1440" w:left="1440" w:header="720" w:footer="720" w:gutter="0"/>
          <w:cols w:space="720"/>
          <w:docGrid w:linePitch="360"/>
        </w:sectPr>
      </w:pPr>
    </w:p>
    <w:p w14:paraId="2A30FFDD" w14:textId="77777777" w:rsidR="00FE3457" w:rsidRDefault="005268B9">
      <w:pPr>
        <w:pStyle w:val="Heading2"/>
        <w:rPr>
          <w:rFonts w:ascii="Calibri" w:hAnsi="Calibri"/>
          <w:i w:val="0"/>
        </w:rPr>
      </w:pPr>
      <w:bookmarkStart w:id="6" w:name="_Toc239860774"/>
      <w:r>
        <w:rPr>
          <w:rFonts w:ascii="Calibri" w:hAnsi="Calibri"/>
          <w:i w:val="0"/>
        </w:rPr>
        <w:lastRenderedPageBreak/>
        <w:t>CR-20 - Affordable Housing 91.520(b)</w:t>
      </w:r>
      <w:bookmarkEnd w:id="6"/>
    </w:p>
    <w:p w14:paraId="34D49C66" w14:textId="77777777" w:rsidR="00FE3457" w:rsidRDefault="005268B9">
      <w:pPr>
        <w:keepNext/>
        <w:widowControl w:val="0"/>
        <w:spacing w:after="0" w:line="240" w:lineRule="auto"/>
        <w:rPr>
          <w:b/>
          <w:sz w:val="24"/>
          <w:szCs w:val="24"/>
        </w:rPr>
      </w:pPr>
      <w:r>
        <w:rPr>
          <w:b/>
          <w:sz w:val="24"/>
          <w:szCs w:val="24"/>
        </w:rPr>
        <w:t>Evaluation of the jurisdiction's progress in providing affordable housing, including the number and types of families served, the number of extremely low-income, low-income, moderate-income, and middle-income persons served.</w:t>
      </w:r>
    </w:p>
    <w:p w14:paraId="5B80CA19" w14:textId="77777777" w:rsidR="00FE3457" w:rsidRDefault="00FE3457">
      <w:pPr>
        <w:keepNext/>
        <w:widowControl w:val="0"/>
        <w:spacing w:after="0" w:line="240" w:lineRule="auto"/>
        <w:rPr>
          <w:sz w:val="24"/>
          <w:szCs w:val="24"/>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183"/>
        <w:gridCol w:w="2583"/>
        <w:gridCol w:w="2584"/>
      </w:tblGrid>
      <w:tr w:rsidR="00FE3457" w14:paraId="46A862E9" w14:textId="77777777">
        <w:trPr>
          <w:cantSplit/>
          <w:tblHeader/>
        </w:trPr>
        <w:tc>
          <w:tcPr>
            <w:tcW w:w="4293" w:type="dxa"/>
          </w:tcPr>
          <w:p w14:paraId="76D60123" w14:textId="77777777" w:rsidR="00FE3457" w:rsidRDefault="00FE3457">
            <w:pPr>
              <w:pStyle w:val="Caption"/>
              <w:keepNext/>
              <w:widowControl w:val="0"/>
              <w:jc w:val="center"/>
              <w:rPr>
                <w:rFonts w:ascii="Calibri" w:hAnsi="Calibri"/>
                <w:sz w:val="22"/>
                <w:szCs w:val="22"/>
              </w:rPr>
            </w:pPr>
          </w:p>
        </w:tc>
        <w:tc>
          <w:tcPr>
            <w:tcW w:w="2648" w:type="dxa"/>
          </w:tcPr>
          <w:p w14:paraId="0AF696AD" w14:textId="77777777" w:rsidR="00FE3457" w:rsidRDefault="005268B9">
            <w:pPr>
              <w:pStyle w:val="Caption"/>
              <w:keepNext/>
              <w:widowControl w:val="0"/>
              <w:jc w:val="center"/>
              <w:rPr>
                <w:rFonts w:ascii="Calibri" w:hAnsi="Calibri"/>
                <w:sz w:val="22"/>
                <w:szCs w:val="22"/>
              </w:rPr>
            </w:pPr>
            <w:r>
              <w:rPr>
                <w:rFonts w:ascii="Calibri" w:hAnsi="Calibri"/>
                <w:sz w:val="22"/>
                <w:szCs w:val="22"/>
              </w:rPr>
              <w:t>One-Year Goal</w:t>
            </w:r>
          </w:p>
        </w:tc>
        <w:tc>
          <w:tcPr>
            <w:tcW w:w="2649" w:type="dxa"/>
          </w:tcPr>
          <w:p w14:paraId="30FF212C" w14:textId="77777777" w:rsidR="00FE3457" w:rsidRDefault="005268B9">
            <w:pPr>
              <w:pStyle w:val="Caption"/>
              <w:keepNext/>
              <w:widowControl w:val="0"/>
              <w:jc w:val="center"/>
              <w:rPr>
                <w:rFonts w:ascii="Calibri" w:hAnsi="Calibri"/>
                <w:sz w:val="22"/>
                <w:szCs w:val="22"/>
              </w:rPr>
            </w:pPr>
            <w:r>
              <w:rPr>
                <w:rFonts w:ascii="Calibri" w:hAnsi="Calibri"/>
                <w:sz w:val="22"/>
                <w:szCs w:val="22"/>
              </w:rPr>
              <w:t>Actual</w:t>
            </w:r>
          </w:p>
        </w:tc>
      </w:tr>
      <w:tr w:rsidR="005275F9" w14:paraId="0267EA5E" w14:textId="77777777">
        <w:trPr>
          <w:cantSplit/>
        </w:trPr>
        <w:tc>
          <w:tcPr>
            <w:tcW w:w="4183" w:type="dxa"/>
            <w:vAlign w:val="bottom"/>
          </w:tcPr>
          <w:p w14:paraId="44E75AE3" w14:textId="77777777" w:rsidR="005275F9" w:rsidRDefault="000517D1">
            <w:pPr>
              <w:spacing w:beforeAutospacing="1" w:afterAutospacing="1"/>
            </w:pPr>
            <w:r>
              <w:rPr>
                <w:color w:val="000000"/>
              </w:rPr>
              <w:t>Number of Homeless households to be provided affordable housing units</w:t>
            </w:r>
          </w:p>
        </w:tc>
        <w:tc>
          <w:tcPr>
            <w:tcW w:w="2583" w:type="dxa"/>
            <w:vAlign w:val="bottom"/>
          </w:tcPr>
          <w:p w14:paraId="7A9692EC" w14:textId="77777777" w:rsidR="005275F9" w:rsidRDefault="000517D1">
            <w:pPr>
              <w:spacing w:beforeAutospacing="1" w:afterAutospacing="1"/>
              <w:jc w:val="right"/>
            </w:pPr>
            <w:r>
              <w:rPr>
                <w:color w:val="000000"/>
              </w:rPr>
              <w:t>0</w:t>
            </w:r>
          </w:p>
        </w:tc>
        <w:tc>
          <w:tcPr>
            <w:tcW w:w="2584" w:type="dxa"/>
            <w:vAlign w:val="bottom"/>
          </w:tcPr>
          <w:p w14:paraId="7D8F6D7A" w14:textId="77777777" w:rsidR="005275F9" w:rsidRDefault="000517D1">
            <w:pPr>
              <w:spacing w:beforeAutospacing="1" w:afterAutospacing="1"/>
              <w:jc w:val="right"/>
            </w:pPr>
            <w:r>
              <w:rPr>
                <w:color w:val="000000"/>
              </w:rPr>
              <w:t>0</w:t>
            </w:r>
          </w:p>
        </w:tc>
      </w:tr>
      <w:tr w:rsidR="005275F9" w14:paraId="7B826522" w14:textId="77777777">
        <w:trPr>
          <w:cantSplit/>
        </w:trPr>
        <w:tc>
          <w:tcPr>
            <w:tcW w:w="4183" w:type="dxa"/>
            <w:vAlign w:val="bottom"/>
          </w:tcPr>
          <w:p w14:paraId="6796D42A" w14:textId="77777777" w:rsidR="005275F9" w:rsidRDefault="000517D1">
            <w:pPr>
              <w:spacing w:beforeAutospacing="1" w:afterAutospacing="1"/>
            </w:pPr>
            <w:r>
              <w:rPr>
                <w:color w:val="000000"/>
              </w:rPr>
              <w:t>Number of Non-Homeless households to be provided affordable housing units</w:t>
            </w:r>
          </w:p>
        </w:tc>
        <w:tc>
          <w:tcPr>
            <w:tcW w:w="2583" w:type="dxa"/>
            <w:vAlign w:val="bottom"/>
          </w:tcPr>
          <w:p w14:paraId="20563C0F" w14:textId="77777777" w:rsidR="005275F9" w:rsidRDefault="000517D1">
            <w:pPr>
              <w:spacing w:beforeAutospacing="1" w:afterAutospacing="1"/>
              <w:jc w:val="right"/>
            </w:pPr>
            <w:r>
              <w:rPr>
                <w:color w:val="000000"/>
              </w:rPr>
              <w:t>342</w:t>
            </w:r>
          </w:p>
        </w:tc>
        <w:tc>
          <w:tcPr>
            <w:tcW w:w="2584" w:type="dxa"/>
            <w:vAlign w:val="bottom"/>
          </w:tcPr>
          <w:p w14:paraId="274ACC0A" w14:textId="77777777" w:rsidR="005275F9" w:rsidRDefault="000517D1">
            <w:pPr>
              <w:spacing w:beforeAutospacing="1" w:afterAutospacing="1"/>
              <w:jc w:val="right"/>
            </w:pPr>
            <w:r>
              <w:rPr>
                <w:color w:val="000000"/>
              </w:rPr>
              <w:t>0</w:t>
            </w:r>
          </w:p>
        </w:tc>
      </w:tr>
      <w:tr w:rsidR="005275F9" w14:paraId="11C27F0C" w14:textId="77777777">
        <w:trPr>
          <w:cantSplit/>
        </w:trPr>
        <w:tc>
          <w:tcPr>
            <w:tcW w:w="4183" w:type="dxa"/>
            <w:vAlign w:val="bottom"/>
          </w:tcPr>
          <w:p w14:paraId="546ED0D2" w14:textId="77777777" w:rsidR="005275F9" w:rsidRDefault="000517D1">
            <w:pPr>
              <w:spacing w:beforeAutospacing="1" w:afterAutospacing="1"/>
            </w:pPr>
            <w:r>
              <w:rPr>
                <w:color w:val="000000"/>
              </w:rPr>
              <w:t>Number of Special-Needs households to be provided affordable housing units</w:t>
            </w:r>
          </w:p>
        </w:tc>
        <w:tc>
          <w:tcPr>
            <w:tcW w:w="2583" w:type="dxa"/>
            <w:vAlign w:val="bottom"/>
          </w:tcPr>
          <w:p w14:paraId="3A4DF1B7" w14:textId="77777777" w:rsidR="005275F9" w:rsidRDefault="000517D1">
            <w:pPr>
              <w:spacing w:beforeAutospacing="1" w:afterAutospacing="1"/>
              <w:jc w:val="right"/>
            </w:pPr>
            <w:r>
              <w:rPr>
                <w:color w:val="000000"/>
              </w:rPr>
              <w:t>0</w:t>
            </w:r>
          </w:p>
        </w:tc>
        <w:tc>
          <w:tcPr>
            <w:tcW w:w="2584" w:type="dxa"/>
            <w:vAlign w:val="bottom"/>
          </w:tcPr>
          <w:p w14:paraId="5B3EC2C2" w14:textId="77777777" w:rsidR="005275F9" w:rsidRDefault="000517D1">
            <w:pPr>
              <w:spacing w:beforeAutospacing="1" w:afterAutospacing="1"/>
              <w:jc w:val="right"/>
            </w:pPr>
            <w:r>
              <w:rPr>
                <w:color w:val="000000"/>
              </w:rPr>
              <w:t>0</w:t>
            </w:r>
          </w:p>
        </w:tc>
      </w:tr>
      <w:tr w:rsidR="005275F9" w14:paraId="6D2CED77" w14:textId="77777777">
        <w:trPr>
          <w:cantSplit/>
        </w:trPr>
        <w:tc>
          <w:tcPr>
            <w:tcW w:w="4183" w:type="dxa"/>
          </w:tcPr>
          <w:p w14:paraId="6D90986B" w14:textId="77777777" w:rsidR="005275F9" w:rsidRDefault="000517D1">
            <w:pPr>
              <w:spacing w:beforeAutospacing="1" w:afterAutospacing="1"/>
            </w:pPr>
            <w:r>
              <w:rPr>
                <w:b/>
                <w:color w:val="000000"/>
              </w:rPr>
              <w:t>Total</w:t>
            </w:r>
          </w:p>
        </w:tc>
        <w:tc>
          <w:tcPr>
            <w:tcW w:w="2583" w:type="dxa"/>
            <w:vAlign w:val="bottom"/>
          </w:tcPr>
          <w:p w14:paraId="5F342F64" w14:textId="77777777" w:rsidR="005275F9" w:rsidRDefault="000517D1">
            <w:pPr>
              <w:spacing w:beforeAutospacing="1" w:afterAutospacing="1"/>
              <w:jc w:val="right"/>
            </w:pPr>
            <w:r>
              <w:rPr>
                <w:b/>
                <w:color w:val="000000"/>
              </w:rPr>
              <w:t>342</w:t>
            </w:r>
          </w:p>
        </w:tc>
        <w:tc>
          <w:tcPr>
            <w:tcW w:w="2584" w:type="dxa"/>
            <w:vAlign w:val="bottom"/>
          </w:tcPr>
          <w:p w14:paraId="700AE62B" w14:textId="77777777" w:rsidR="005275F9" w:rsidRDefault="000517D1">
            <w:pPr>
              <w:spacing w:beforeAutospacing="1" w:afterAutospacing="1"/>
              <w:jc w:val="right"/>
            </w:pPr>
            <w:r>
              <w:rPr>
                <w:b/>
                <w:color w:val="000000"/>
              </w:rPr>
              <w:t>0</w:t>
            </w:r>
          </w:p>
        </w:tc>
      </w:tr>
    </w:tbl>
    <w:p w14:paraId="135B04C6" w14:textId="23293F45" w:rsidR="00FE3457" w:rsidRPr="00054AE1" w:rsidRDefault="005268B9" w:rsidP="00054AE1">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11</w:t>
      </w:r>
      <w:r>
        <w:rPr>
          <w:rFonts w:asciiTheme="minorHAnsi" w:hAnsiTheme="minorHAnsi"/>
        </w:rPr>
        <w:fldChar w:fldCharType="end"/>
      </w:r>
      <w:r>
        <w:rPr>
          <w:rFonts w:asciiTheme="minorHAnsi" w:hAnsiTheme="minorHAnsi"/>
        </w:rPr>
        <w:t xml:space="preserve"> – Number of Households</w:t>
      </w:r>
    </w:p>
    <w:p w14:paraId="25D2DBB9" w14:textId="77777777" w:rsidR="00FE3457" w:rsidRDefault="00FE3457">
      <w:pPr>
        <w:rPr>
          <w:rFonts w:cs="Arial"/>
        </w:rPr>
      </w:pP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183"/>
        <w:gridCol w:w="2583"/>
        <w:gridCol w:w="2584"/>
      </w:tblGrid>
      <w:tr w:rsidR="00FE3457" w14:paraId="153F2091" w14:textId="77777777">
        <w:trPr>
          <w:cantSplit/>
          <w:tblHeader/>
        </w:trPr>
        <w:tc>
          <w:tcPr>
            <w:tcW w:w="4293" w:type="dxa"/>
          </w:tcPr>
          <w:p w14:paraId="2544201A" w14:textId="77777777" w:rsidR="00FE3457" w:rsidRDefault="00FE3457">
            <w:pPr>
              <w:pStyle w:val="Caption"/>
              <w:keepNext/>
              <w:widowControl w:val="0"/>
              <w:jc w:val="center"/>
              <w:rPr>
                <w:rFonts w:ascii="Calibri" w:hAnsi="Calibri"/>
                <w:sz w:val="22"/>
                <w:szCs w:val="22"/>
              </w:rPr>
            </w:pPr>
          </w:p>
        </w:tc>
        <w:tc>
          <w:tcPr>
            <w:tcW w:w="2648" w:type="dxa"/>
          </w:tcPr>
          <w:p w14:paraId="41903B65" w14:textId="77777777" w:rsidR="00FE3457" w:rsidRDefault="005268B9">
            <w:pPr>
              <w:pStyle w:val="Caption"/>
              <w:keepNext/>
              <w:widowControl w:val="0"/>
              <w:jc w:val="center"/>
              <w:rPr>
                <w:rFonts w:ascii="Calibri" w:hAnsi="Calibri"/>
                <w:sz w:val="22"/>
                <w:szCs w:val="22"/>
              </w:rPr>
            </w:pPr>
            <w:r>
              <w:rPr>
                <w:rFonts w:ascii="Calibri" w:hAnsi="Calibri"/>
                <w:sz w:val="22"/>
                <w:szCs w:val="22"/>
              </w:rPr>
              <w:t>One-Year Goal</w:t>
            </w:r>
          </w:p>
        </w:tc>
        <w:tc>
          <w:tcPr>
            <w:tcW w:w="2649" w:type="dxa"/>
          </w:tcPr>
          <w:p w14:paraId="55436323" w14:textId="77777777" w:rsidR="00FE3457" w:rsidRDefault="005268B9">
            <w:pPr>
              <w:pStyle w:val="Caption"/>
              <w:keepNext/>
              <w:widowControl w:val="0"/>
              <w:jc w:val="center"/>
              <w:rPr>
                <w:rFonts w:ascii="Calibri" w:hAnsi="Calibri"/>
                <w:sz w:val="22"/>
                <w:szCs w:val="22"/>
              </w:rPr>
            </w:pPr>
            <w:r>
              <w:rPr>
                <w:rFonts w:ascii="Calibri" w:hAnsi="Calibri"/>
                <w:sz w:val="22"/>
                <w:szCs w:val="22"/>
              </w:rPr>
              <w:t>Actual</w:t>
            </w:r>
          </w:p>
        </w:tc>
      </w:tr>
      <w:tr w:rsidR="005275F9" w14:paraId="41711C64" w14:textId="77777777">
        <w:trPr>
          <w:cantSplit/>
        </w:trPr>
        <w:tc>
          <w:tcPr>
            <w:tcW w:w="4183" w:type="dxa"/>
            <w:vAlign w:val="bottom"/>
          </w:tcPr>
          <w:p w14:paraId="31D10EE7" w14:textId="77777777" w:rsidR="005275F9" w:rsidRDefault="000517D1">
            <w:pPr>
              <w:spacing w:beforeAutospacing="1" w:afterAutospacing="1"/>
            </w:pPr>
            <w:r>
              <w:rPr>
                <w:color w:val="000000"/>
              </w:rPr>
              <w:t>Number of households supported through Rental Assistance</w:t>
            </w:r>
          </w:p>
        </w:tc>
        <w:tc>
          <w:tcPr>
            <w:tcW w:w="2583" w:type="dxa"/>
            <w:vAlign w:val="bottom"/>
          </w:tcPr>
          <w:p w14:paraId="3C357E8C" w14:textId="77777777" w:rsidR="005275F9" w:rsidRDefault="000517D1">
            <w:pPr>
              <w:spacing w:beforeAutospacing="1" w:afterAutospacing="1"/>
              <w:jc w:val="right"/>
            </w:pPr>
            <w:r>
              <w:rPr>
                <w:color w:val="000000"/>
              </w:rPr>
              <w:t>60</w:t>
            </w:r>
          </w:p>
        </w:tc>
        <w:tc>
          <w:tcPr>
            <w:tcW w:w="2584" w:type="dxa"/>
            <w:vAlign w:val="bottom"/>
          </w:tcPr>
          <w:p w14:paraId="6B449766" w14:textId="77777777" w:rsidR="005275F9" w:rsidRDefault="000517D1">
            <w:pPr>
              <w:spacing w:beforeAutospacing="1" w:afterAutospacing="1"/>
              <w:jc w:val="right"/>
            </w:pPr>
            <w:r>
              <w:rPr>
                <w:color w:val="000000"/>
              </w:rPr>
              <w:t>0</w:t>
            </w:r>
          </w:p>
        </w:tc>
      </w:tr>
      <w:tr w:rsidR="005275F9" w14:paraId="3B29C13E" w14:textId="77777777">
        <w:trPr>
          <w:cantSplit/>
        </w:trPr>
        <w:tc>
          <w:tcPr>
            <w:tcW w:w="4183" w:type="dxa"/>
            <w:vAlign w:val="bottom"/>
          </w:tcPr>
          <w:p w14:paraId="2B5AF761" w14:textId="77777777" w:rsidR="005275F9" w:rsidRDefault="000517D1">
            <w:pPr>
              <w:spacing w:beforeAutospacing="1" w:afterAutospacing="1"/>
            </w:pPr>
            <w:r>
              <w:rPr>
                <w:color w:val="000000"/>
              </w:rPr>
              <w:t>Number of households supported through The Production of New Units</w:t>
            </w:r>
          </w:p>
        </w:tc>
        <w:tc>
          <w:tcPr>
            <w:tcW w:w="2583" w:type="dxa"/>
            <w:vAlign w:val="bottom"/>
          </w:tcPr>
          <w:p w14:paraId="5BD10FEA" w14:textId="77777777" w:rsidR="005275F9" w:rsidRDefault="000517D1">
            <w:pPr>
              <w:spacing w:beforeAutospacing="1" w:afterAutospacing="1"/>
              <w:jc w:val="right"/>
            </w:pPr>
            <w:r>
              <w:rPr>
                <w:color w:val="000000"/>
              </w:rPr>
              <w:t>145</w:t>
            </w:r>
          </w:p>
        </w:tc>
        <w:tc>
          <w:tcPr>
            <w:tcW w:w="2584" w:type="dxa"/>
            <w:vAlign w:val="bottom"/>
          </w:tcPr>
          <w:p w14:paraId="7E5C6F60" w14:textId="77777777" w:rsidR="005275F9" w:rsidRDefault="000517D1">
            <w:pPr>
              <w:spacing w:beforeAutospacing="1" w:afterAutospacing="1"/>
              <w:jc w:val="right"/>
            </w:pPr>
            <w:r>
              <w:rPr>
                <w:color w:val="000000"/>
              </w:rPr>
              <w:t>0</w:t>
            </w:r>
          </w:p>
        </w:tc>
      </w:tr>
      <w:tr w:rsidR="005275F9" w14:paraId="3DC15B02" w14:textId="77777777">
        <w:trPr>
          <w:cantSplit/>
        </w:trPr>
        <w:tc>
          <w:tcPr>
            <w:tcW w:w="4183" w:type="dxa"/>
            <w:vAlign w:val="bottom"/>
          </w:tcPr>
          <w:p w14:paraId="4BE73BAB" w14:textId="77777777" w:rsidR="005275F9" w:rsidRDefault="000517D1">
            <w:pPr>
              <w:spacing w:beforeAutospacing="1" w:afterAutospacing="1"/>
            </w:pPr>
            <w:r>
              <w:rPr>
                <w:color w:val="000000"/>
              </w:rPr>
              <w:t>Number of households supported through Rehab of Existing Units</w:t>
            </w:r>
          </w:p>
        </w:tc>
        <w:tc>
          <w:tcPr>
            <w:tcW w:w="2583" w:type="dxa"/>
            <w:vAlign w:val="bottom"/>
          </w:tcPr>
          <w:p w14:paraId="00E8E84A" w14:textId="77777777" w:rsidR="005275F9" w:rsidRDefault="000517D1">
            <w:pPr>
              <w:spacing w:beforeAutospacing="1" w:afterAutospacing="1"/>
              <w:jc w:val="right"/>
            </w:pPr>
            <w:r>
              <w:rPr>
                <w:color w:val="000000"/>
              </w:rPr>
              <w:t>137</w:t>
            </w:r>
          </w:p>
        </w:tc>
        <w:tc>
          <w:tcPr>
            <w:tcW w:w="2584" w:type="dxa"/>
            <w:vAlign w:val="bottom"/>
          </w:tcPr>
          <w:p w14:paraId="02241835" w14:textId="77777777" w:rsidR="005275F9" w:rsidRDefault="000517D1">
            <w:pPr>
              <w:spacing w:beforeAutospacing="1" w:afterAutospacing="1"/>
              <w:jc w:val="right"/>
            </w:pPr>
            <w:r>
              <w:rPr>
                <w:color w:val="000000"/>
              </w:rPr>
              <w:t>0</w:t>
            </w:r>
          </w:p>
        </w:tc>
      </w:tr>
      <w:tr w:rsidR="005275F9" w14:paraId="6EE13683" w14:textId="77777777">
        <w:trPr>
          <w:cantSplit/>
        </w:trPr>
        <w:tc>
          <w:tcPr>
            <w:tcW w:w="4183" w:type="dxa"/>
            <w:vAlign w:val="bottom"/>
          </w:tcPr>
          <w:p w14:paraId="3DCD3214" w14:textId="77777777" w:rsidR="005275F9" w:rsidRDefault="000517D1">
            <w:pPr>
              <w:spacing w:beforeAutospacing="1" w:afterAutospacing="1"/>
            </w:pPr>
            <w:r>
              <w:rPr>
                <w:color w:val="000000"/>
              </w:rPr>
              <w:t>Number of households supported through Acquisition of Existing Units</w:t>
            </w:r>
          </w:p>
        </w:tc>
        <w:tc>
          <w:tcPr>
            <w:tcW w:w="2583" w:type="dxa"/>
            <w:vAlign w:val="bottom"/>
          </w:tcPr>
          <w:p w14:paraId="04070C66" w14:textId="77777777" w:rsidR="005275F9" w:rsidRDefault="000517D1">
            <w:pPr>
              <w:spacing w:beforeAutospacing="1" w:afterAutospacing="1"/>
              <w:jc w:val="right"/>
            </w:pPr>
            <w:r>
              <w:rPr>
                <w:color w:val="000000"/>
              </w:rPr>
              <w:t>0</w:t>
            </w:r>
          </w:p>
        </w:tc>
        <w:tc>
          <w:tcPr>
            <w:tcW w:w="2584" w:type="dxa"/>
            <w:vAlign w:val="bottom"/>
          </w:tcPr>
          <w:p w14:paraId="1D736472" w14:textId="77777777" w:rsidR="005275F9" w:rsidRDefault="000517D1">
            <w:pPr>
              <w:spacing w:beforeAutospacing="1" w:afterAutospacing="1"/>
              <w:jc w:val="right"/>
            </w:pPr>
            <w:r>
              <w:rPr>
                <w:color w:val="000000"/>
              </w:rPr>
              <w:t>0</w:t>
            </w:r>
          </w:p>
        </w:tc>
      </w:tr>
      <w:tr w:rsidR="005275F9" w14:paraId="021C5930" w14:textId="77777777">
        <w:trPr>
          <w:cantSplit/>
        </w:trPr>
        <w:tc>
          <w:tcPr>
            <w:tcW w:w="4183" w:type="dxa"/>
          </w:tcPr>
          <w:p w14:paraId="50F53C45" w14:textId="77777777" w:rsidR="005275F9" w:rsidRDefault="000517D1">
            <w:pPr>
              <w:spacing w:beforeAutospacing="1" w:afterAutospacing="1"/>
            </w:pPr>
            <w:r>
              <w:rPr>
                <w:b/>
                <w:color w:val="000000"/>
              </w:rPr>
              <w:t>Total</w:t>
            </w:r>
          </w:p>
        </w:tc>
        <w:tc>
          <w:tcPr>
            <w:tcW w:w="2583" w:type="dxa"/>
            <w:vAlign w:val="bottom"/>
          </w:tcPr>
          <w:p w14:paraId="6B16067E" w14:textId="77777777" w:rsidR="005275F9" w:rsidRDefault="000517D1">
            <w:pPr>
              <w:spacing w:beforeAutospacing="1" w:afterAutospacing="1"/>
              <w:jc w:val="right"/>
            </w:pPr>
            <w:r>
              <w:rPr>
                <w:b/>
                <w:color w:val="000000"/>
              </w:rPr>
              <w:t>342</w:t>
            </w:r>
          </w:p>
        </w:tc>
        <w:tc>
          <w:tcPr>
            <w:tcW w:w="2584" w:type="dxa"/>
            <w:vAlign w:val="bottom"/>
          </w:tcPr>
          <w:p w14:paraId="47041166" w14:textId="77777777" w:rsidR="005275F9" w:rsidRDefault="000517D1">
            <w:pPr>
              <w:spacing w:beforeAutospacing="1" w:afterAutospacing="1"/>
              <w:jc w:val="right"/>
            </w:pPr>
            <w:r>
              <w:rPr>
                <w:b/>
                <w:color w:val="000000"/>
              </w:rPr>
              <w:t>0</w:t>
            </w:r>
          </w:p>
        </w:tc>
      </w:tr>
    </w:tbl>
    <w:p w14:paraId="149645D4"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12</w:t>
      </w:r>
      <w:r>
        <w:rPr>
          <w:rFonts w:asciiTheme="minorHAnsi" w:hAnsiTheme="minorHAnsi"/>
        </w:rPr>
        <w:fldChar w:fldCharType="end"/>
      </w:r>
      <w:r>
        <w:rPr>
          <w:rFonts w:asciiTheme="minorHAnsi" w:hAnsiTheme="minorHAnsi"/>
        </w:rPr>
        <w:t xml:space="preserve"> – Number of Households Supported</w:t>
      </w:r>
    </w:p>
    <w:p w14:paraId="6401A31E" w14:textId="77777777" w:rsidR="00FE3457" w:rsidRDefault="00FE3457">
      <w:pPr>
        <w:rPr>
          <w:rFonts w:cs="Arial"/>
        </w:rPr>
      </w:pPr>
    </w:p>
    <w:p w14:paraId="2DDBA338" w14:textId="77777777" w:rsidR="00FE3457" w:rsidRDefault="00FE3457">
      <w:pPr>
        <w:rPr>
          <w:rFonts w:cs="Arial"/>
        </w:rPr>
      </w:pPr>
    </w:p>
    <w:p w14:paraId="5E1175B5" w14:textId="77777777" w:rsidR="00FE3457" w:rsidRDefault="005268B9">
      <w:pPr>
        <w:widowControl w:val="0"/>
        <w:spacing w:line="204" w:lineRule="auto"/>
        <w:rPr>
          <w:b/>
          <w:sz w:val="24"/>
          <w:szCs w:val="24"/>
        </w:rPr>
      </w:pPr>
      <w:r>
        <w:rPr>
          <w:b/>
          <w:sz w:val="24"/>
          <w:szCs w:val="24"/>
        </w:rPr>
        <w:t>Discuss the difference between goals and outcomes and problems encountered in meeting these goals.</w:t>
      </w:r>
    </w:p>
    <w:p w14:paraId="1183B9DD" w14:textId="12052FDB" w:rsidR="008B0DCF" w:rsidRPr="008B0DCF" w:rsidRDefault="008B0DCF" w:rsidP="008B0DCF">
      <w:pPr>
        <w:widowControl w:val="0"/>
        <w:spacing w:line="204" w:lineRule="auto"/>
        <w:rPr>
          <w:bCs/>
          <w:sz w:val="24"/>
          <w:szCs w:val="24"/>
        </w:rPr>
      </w:pPr>
      <w:r w:rsidRPr="008B0DCF">
        <w:rPr>
          <w:bCs/>
          <w:sz w:val="24"/>
          <w:szCs w:val="24"/>
        </w:rPr>
        <w:t>The City of Charlotte establishes goals in the Annual Action Plan to set targets for housing, community development, and supportive services. These goals represent the City’s intended direction and planned level of activity. Outcomes, as reported in the CAPER, reflect the measurable results achieved during the program year. </w:t>
      </w:r>
    </w:p>
    <w:p w14:paraId="057E154D" w14:textId="743AE236" w:rsidR="008B0DCF" w:rsidRPr="008B0DCF" w:rsidRDefault="008B0DCF" w:rsidP="008B0DCF">
      <w:pPr>
        <w:widowControl w:val="0"/>
        <w:spacing w:line="204" w:lineRule="auto"/>
        <w:rPr>
          <w:bCs/>
          <w:sz w:val="24"/>
          <w:szCs w:val="24"/>
        </w:rPr>
      </w:pPr>
      <w:r w:rsidRPr="008B0DCF">
        <w:rPr>
          <w:bCs/>
          <w:sz w:val="24"/>
          <w:szCs w:val="24"/>
        </w:rPr>
        <w:t>In FY2025 several external factors impacted the city’s ability to fully meet projected outcomes: </w:t>
      </w:r>
    </w:p>
    <w:p w14:paraId="5103DF6C" w14:textId="77777777" w:rsidR="008B0DCF" w:rsidRPr="008B0DCF" w:rsidRDefault="008B0DCF" w:rsidP="008B0DCF">
      <w:pPr>
        <w:widowControl w:val="0"/>
        <w:numPr>
          <w:ilvl w:val="0"/>
          <w:numId w:val="17"/>
        </w:numPr>
        <w:spacing w:line="204" w:lineRule="auto"/>
        <w:rPr>
          <w:bCs/>
          <w:sz w:val="24"/>
          <w:szCs w:val="24"/>
        </w:rPr>
      </w:pPr>
      <w:r w:rsidRPr="008B0DCF">
        <w:rPr>
          <w:bCs/>
          <w:sz w:val="24"/>
          <w:szCs w:val="24"/>
        </w:rPr>
        <w:t>Low housing stock , contractor </w:t>
      </w:r>
      <w:proofErr w:type="spellStart"/>
      <w:r w:rsidRPr="008B0DCF">
        <w:rPr>
          <w:bCs/>
          <w:sz w:val="24"/>
          <w:szCs w:val="24"/>
        </w:rPr>
        <w:t>shortageas</w:t>
      </w:r>
      <w:proofErr w:type="spellEnd"/>
      <w:r w:rsidRPr="008B0DCF">
        <w:rPr>
          <w:bCs/>
          <w:sz w:val="24"/>
          <w:szCs w:val="24"/>
        </w:rPr>
        <w:t> limited the production of rental assistance units and housing rehabilitation projects. </w:t>
      </w:r>
    </w:p>
    <w:p w14:paraId="1C9F11C5" w14:textId="77777777" w:rsidR="008B0DCF" w:rsidRPr="008B0DCF" w:rsidRDefault="008B0DCF" w:rsidP="008B0DCF">
      <w:pPr>
        <w:widowControl w:val="0"/>
        <w:numPr>
          <w:ilvl w:val="0"/>
          <w:numId w:val="18"/>
        </w:numPr>
        <w:spacing w:line="204" w:lineRule="auto"/>
        <w:rPr>
          <w:bCs/>
          <w:sz w:val="24"/>
          <w:szCs w:val="24"/>
        </w:rPr>
      </w:pPr>
      <w:r w:rsidRPr="008B0DCF">
        <w:rPr>
          <w:bCs/>
          <w:sz w:val="24"/>
          <w:szCs w:val="24"/>
        </w:rPr>
        <w:t> Rising interest rates and increased home sale prices reduced affordability. </w:t>
      </w:r>
    </w:p>
    <w:p w14:paraId="395ACCBC" w14:textId="77777777" w:rsidR="008B0DCF" w:rsidRDefault="008B0DCF">
      <w:pPr>
        <w:widowControl w:val="0"/>
        <w:spacing w:line="204" w:lineRule="auto"/>
        <w:rPr>
          <w:b/>
          <w:sz w:val="24"/>
          <w:szCs w:val="24"/>
        </w:rPr>
      </w:pPr>
    </w:p>
    <w:p w14:paraId="5EDD7CD7" w14:textId="77777777" w:rsidR="00FE3457" w:rsidRDefault="005268B9">
      <w:pPr>
        <w:widowControl w:val="0"/>
        <w:spacing w:line="204" w:lineRule="auto"/>
        <w:rPr>
          <w:b/>
          <w:sz w:val="24"/>
          <w:szCs w:val="24"/>
        </w:rPr>
      </w:pPr>
      <w:r>
        <w:rPr>
          <w:b/>
          <w:sz w:val="24"/>
          <w:szCs w:val="24"/>
        </w:rPr>
        <w:t>Discuss how these outcomes will impact future annual action plans.</w:t>
      </w:r>
    </w:p>
    <w:p w14:paraId="3A6B1881" w14:textId="77777777" w:rsidR="001122B9" w:rsidRPr="001122B9" w:rsidRDefault="001122B9" w:rsidP="001122B9">
      <w:pPr>
        <w:widowControl w:val="0"/>
        <w:spacing w:line="204" w:lineRule="auto"/>
        <w:rPr>
          <w:bCs/>
          <w:sz w:val="24"/>
          <w:szCs w:val="24"/>
        </w:rPr>
      </w:pPr>
      <w:r w:rsidRPr="001122B9">
        <w:rPr>
          <w:bCs/>
          <w:sz w:val="24"/>
          <w:szCs w:val="24"/>
        </w:rPr>
        <w:t>These outcomes provide insight into shaping future strategies. The City will continue to prioritize </w:t>
      </w:r>
      <w:proofErr w:type="spellStart"/>
      <w:r w:rsidRPr="001122B9">
        <w:rPr>
          <w:bCs/>
          <w:sz w:val="24"/>
          <w:szCs w:val="24"/>
        </w:rPr>
        <w:t>affoardable</w:t>
      </w:r>
      <w:proofErr w:type="spellEnd"/>
      <w:r w:rsidRPr="001122B9">
        <w:rPr>
          <w:bCs/>
          <w:sz w:val="24"/>
          <w:szCs w:val="24"/>
        </w:rPr>
        <w:t> housing preservation and production as the focal point of its federal funding allocations.  </w:t>
      </w:r>
    </w:p>
    <w:p w14:paraId="3997E188" w14:textId="77777777" w:rsidR="001122B9" w:rsidRPr="001122B9" w:rsidRDefault="001122B9" w:rsidP="001122B9">
      <w:pPr>
        <w:widowControl w:val="0"/>
        <w:spacing w:line="204" w:lineRule="auto"/>
        <w:rPr>
          <w:bCs/>
          <w:sz w:val="24"/>
          <w:szCs w:val="24"/>
        </w:rPr>
      </w:pPr>
      <w:r w:rsidRPr="001122B9">
        <w:rPr>
          <w:bCs/>
          <w:sz w:val="24"/>
          <w:szCs w:val="24"/>
        </w:rPr>
        <w:t>A greater emphasis will be placed on preserving existing affordable housing through </w:t>
      </w:r>
      <w:proofErr w:type="spellStart"/>
      <w:r w:rsidRPr="001122B9">
        <w:rPr>
          <w:bCs/>
          <w:sz w:val="24"/>
          <w:szCs w:val="24"/>
        </w:rPr>
        <w:t>Acquistion</w:t>
      </w:r>
      <w:proofErr w:type="spellEnd"/>
      <w:r w:rsidRPr="001122B9">
        <w:rPr>
          <w:bCs/>
          <w:sz w:val="24"/>
          <w:szCs w:val="24"/>
        </w:rPr>
        <w:t> Rehabilitation to offset limited supply. Policy tools such as the land disposition policy and zoning strategies will continue to be used to increase development opportunities. The city will also </w:t>
      </w:r>
      <w:proofErr w:type="spellStart"/>
      <w:r w:rsidRPr="001122B9">
        <w:rPr>
          <w:bCs/>
          <w:sz w:val="24"/>
          <w:szCs w:val="24"/>
        </w:rPr>
        <w:t>contune</w:t>
      </w:r>
      <w:proofErr w:type="spellEnd"/>
      <w:r w:rsidRPr="001122B9">
        <w:rPr>
          <w:bCs/>
          <w:sz w:val="24"/>
          <w:szCs w:val="24"/>
        </w:rPr>
        <w:t> to expand the use of local Housing Trust Fund dollars to leverage federal funds and strengthen project feasibility. </w:t>
      </w:r>
    </w:p>
    <w:p w14:paraId="4721021D" w14:textId="47E98542" w:rsidR="001122B9" w:rsidRPr="00A75A5F" w:rsidRDefault="001122B9">
      <w:pPr>
        <w:widowControl w:val="0"/>
        <w:spacing w:line="204" w:lineRule="auto"/>
        <w:rPr>
          <w:bCs/>
          <w:sz w:val="24"/>
          <w:szCs w:val="24"/>
        </w:rPr>
      </w:pPr>
      <w:r w:rsidRPr="001122B9">
        <w:rPr>
          <w:bCs/>
          <w:sz w:val="24"/>
          <w:szCs w:val="24"/>
        </w:rPr>
        <w:t>While these outcomes demonstrate positive progress, the affordability and availability of housing for vulnerable households will remain a challenge for Charlotte as a rapidly growing city. The </w:t>
      </w:r>
      <w:proofErr w:type="gramStart"/>
      <w:r w:rsidRPr="001122B9">
        <w:rPr>
          <w:bCs/>
          <w:sz w:val="24"/>
          <w:szCs w:val="24"/>
        </w:rPr>
        <w:t>City</w:t>
      </w:r>
      <w:proofErr w:type="gramEnd"/>
      <w:r w:rsidRPr="001122B9">
        <w:rPr>
          <w:bCs/>
          <w:sz w:val="24"/>
          <w:szCs w:val="24"/>
        </w:rPr>
        <w:t> will use these lessons to refine its future Annual Action Plans, ensuring resources are targeted to meet the greatest needs.</w:t>
      </w:r>
    </w:p>
    <w:p w14:paraId="720B2702" w14:textId="77777777" w:rsidR="00FE3457" w:rsidRDefault="005268B9">
      <w:pPr>
        <w:keepNext/>
        <w:widowControl w:val="0"/>
        <w:spacing w:line="204" w:lineRule="auto"/>
        <w:rPr>
          <w:b/>
          <w:sz w:val="24"/>
          <w:szCs w:val="24"/>
        </w:rPr>
      </w:pPr>
      <w:r>
        <w:rPr>
          <w:b/>
          <w:sz w:val="24"/>
          <w:szCs w:val="24"/>
        </w:rPr>
        <w:t>Include the number of extremely low-income, low-income, and moderate-income persons served by each activity where information on income by family size is required to determine the eligibility of the activity.</w:t>
      </w:r>
    </w:p>
    <w:p w14:paraId="30E46EF0" w14:textId="77777777" w:rsidR="00FE3457" w:rsidRDefault="00FE3457">
      <w:pPr>
        <w:widowControl w:val="0"/>
        <w:spacing w:line="204" w:lineRule="auto"/>
        <w:rPr>
          <w:b/>
          <w:vanish/>
          <w:sz w:val="24"/>
          <w:szCs w:val="24"/>
        </w:rPr>
      </w:pPr>
    </w:p>
    <w:tbl>
      <w:tblPr>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081"/>
        <w:gridCol w:w="1859"/>
        <w:gridCol w:w="1890"/>
        <w:gridCol w:w="25"/>
      </w:tblGrid>
      <w:tr w:rsidR="00FE3457" w14:paraId="23C255EE" w14:textId="77777777">
        <w:trPr>
          <w:cantSplit/>
        </w:trPr>
        <w:tc>
          <w:tcPr>
            <w:tcW w:w="4081" w:type="dxa"/>
          </w:tcPr>
          <w:p w14:paraId="4680C6BA" w14:textId="77777777" w:rsidR="00FE3457" w:rsidRDefault="005268B9">
            <w:pPr>
              <w:keepNext/>
              <w:widowControl w:val="0"/>
              <w:spacing w:after="0" w:line="240" w:lineRule="auto"/>
              <w:jc w:val="center"/>
              <w:rPr>
                <w:b/>
              </w:rPr>
            </w:pPr>
            <w:r>
              <w:rPr>
                <w:b/>
              </w:rPr>
              <w:t>Number  of Households Served</w:t>
            </w:r>
          </w:p>
        </w:tc>
        <w:tc>
          <w:tcPr>
            <w:tcW w:w="1859" w:type="dxa"/>
          </w:tcPr>
          <w:p w14:paraId="5554A9BB" w14:textId="77777777" w:rsidR="00FE3457" w:rsidRDefault="005268B9">
            <w:pPr>
              <w:keepNext/>
              <w:widowControl w:val="0"/>
              <w:spacing w:after="0" w:line="240" w:lineRule="auto"/>
              <w:jc w:val="center"/>
              <w:rPr>
                <w:b/>
              </w:rPr>
            </w:pPr>
            <w:r>
              <w:rPr>
                <w:b/>
              </w:rPr>
              <w:t>CDBG Actual</w:t>
            </w:r>
          </w:p>
        </w:tc>
        <w:tc>
          <w:tcPr>
            <w:tcW w:w="1915" w:type="dxa"/>
            <w:gridSpan w:val="2"/>
          </w:tcPr>
          <w:p w14:paraId="2C0054CF" w14:textId="77777777" w:rsidR="00FE3457" w:rsidRDefault="005268B9">
            <w:pPr>
              <w:keepNext/>
              <w:widowControl w:val="0"/>
              <w:spacing w:after="0" w:line="240" w:lineRule="auto"/>
              <w:jc w:val="center"/>
              <w:rPr>
                <w:b/>
              </w:rPr>
            </w:pPr>
            <w:r>
              <w:rPr>
                <w:b/>
              </w:rPr>
              <w:t>HOME Actual</w:t>
            </w:r>
          </w:p>
        </w:tc>
      </w:tr>
      <w:tr w:rsidR="005275F9" w14:paraId="5632B607" w14:textId="77777777">
        <w:trPr>
          <w:gridAfter w:val="1"/>
          <w:wAfter w:w="25" w:type="dxa"/>
          <w:cantSplit/>
        </w:trPr>
        <w:tc>
          <w:tcPr>
            <w:tcW w:w="4081" w:type="dxa"/>
            <w:vAlign w:val="bottom"/>
          </w:tcPr>
          <w:p w14:paraId="71673EEF" w14:textId="77777777" w:rsidR="005275F9" w:rsidRDefault="000517D1">
            <w:pPr>
              <w:spacing w:beforeAutospacing="1" w:afterAutospacing="1"/>
            </w:pPr>
            <w:r>
              <w:rPr>
                <w:color w:val="000000"/>
              </w:rPr>
              <w:t>Extremely Low-income</w:t>
            </w:r>
          </w:p>
        </w:tc>
        <w:tc>
          <w:tcPr>
            <w:tcW w:w="1859" w:type="dxa"/>
            <w:vAlign w:val="bottom"/>
          </w:tcPr>
          <w:p w14:paraId="20E64EDD" w14:textId="77777777" w:rsidR="005275F9" w:rsidRDefault="000517D1">
            <w:pPr>
              <w:spacing w:beforeAutospacing="1" w:afterAutospacing="1"/>
              <w:jc w:val="right"/>
            </w:pPr>
            <w:r>
              <w:rPr>
                <w:color w:val="000000"/>
              </w:rPr>
              <w:t>0</w:t>
            </w:r>
          </w:p>
        </w:tc>
        <w:tc>
          <w:tcPr>
            <w:tcW w:w="1890" w:type="dxa"/>
            <w:vAlign w:val="bottom"/>
          </w:tcPr>
          <w:p w14:paraId="3E6C2776" w14:textId="77777777" w:rsidR="005275F9" w:rsidRDefault="000517D1">
            <w:pPr>
              <w:spacing w:beforeAutospacing="1" w:afterAutospacing="1"/>
              <w:jc w:val="right"/>
            </w:pPr>
            <w:r>
              <w:rPr>
                <w:color w:val="000000"/>
              </w:rPr>
              <w:t>0</w:t>
            </w:r>
          </w:p>
        </w:tc>
      </w:tr>
      <w:tr w:rsidR="005275F9" w14:paraId="7CA0ECE7" w14:textId="77777777">
        <w:trPr>
          <w:gridAfter w:val="1"/>
          <w:wAfter w:w="25" w:type="dxa"/>
          <w:cantSplit/>
        </w:trPr>
        <w:tc>
          <w:tcPr>
            <w:tcW w:w="4081" w:type="dxa"/>
            <w:vAlign w:val="bottom"/>
          </w:tcPr>
          <w:p w14:paraId="727E146A" w14:textId="77777777" w:rsidR="005275F9" w:rsidRDefault="000517D1">
            <w:pPr>
              <w:spacing w:beforeAutospacing="1" w:afterAutospacing="1"/>
            </w:pPr>
            <w:r>
              <w:rPr>
                <w:color w:val="000000"/>
              </w:rPr>
              <w:t>Low-income</w:t>
            </w:r>
          </w:p>
        </w:tc>
        <w:tc>
          <w:tcPr>
            <w:tcW w:w="1859" w:type="dxa"/>
            <w:vAlign w:val="bottom"/>
          </w:tcPr>
          <w:p w14:paraId="69E21998" w14:textId="77777777" w:rsidR="005275F9" w:rsidRDefault="000517D1">
            <w:pPr>
              <w:spacing w:beforeAutospacing="1" w:afterAutospacing="1"/>
              <w:jc w:val="right"/>
            </w:pPr>
            <w:r>
              <w:rPr>
                <w:color w:val="000000"/>
              </w:rPr>
              <w:t>0</w:t>
            </w:r>
          </w:p>
        </w:tc>
        <w:tc>
          <w:tcPr>
            <w:tcW w:w="1890" w:type="dxa"/>
            <w:vAlign w:val="bottom"/>
          </w:tcPr>
          <w:p w14:paraId="21FCDC6C" w14:textId="77777777" w:rsidR="005275F9" w:rsidRDefault="000517D1">
            <w:pPr>
              <w:spacing w:beforeAutospacing="1" w:afterAutospacing="1"/>
              <w:jc w:val="right"/>
            </w:pPr>
            <w:r>
              <w:rPr>
                <w:color w:val="000000"/>
              </w:rPr>
              <w:t>0</w:t>
            </w:r>
          </w:p>
        </w:tc>
      </w:tr>
      <w:tr w:rsidR="005275F9" w14:paraId="3201BEE1" w14:textId="77777777">
        <w:trPr>
          <w:gridAfter w:val="1"/>
          <w:wAfter w:w="25" w:type="dxa"/>
          <w:cantSplit/>
        </w:trPr>
        <w:tc>
          <w:tcPr>
            <w:tcW w:w="4081" w:type="dxa"/>
            <w:vAlign w:val="bottom"/>
          </w:tcPr>
          <w:p w14:paraId="44AD59AC" w14:textId="77777777" w:rsidR="005275F9" w:rsidRDefault="000517D1">
            <w:pPr>
              <w:spacing w:beforeAutospacing="1" w:afterAutospacing="1"/>
            </w:pPr>
            <w:r>
              <w:rPr>
                <w:color w:val="000000"/>
              </w:rPr>
              <w:t>Moderate-income</w:t>
            </w:r>
          </w:p>
        </w:tc>
        <w:tc>
          <w:tcPr>
            <w:tcW w:w="1859" w:type="dxa"/>
            <w:vAlign w:val="bottom"/>
          </w:tcPr>
          <w:p w14:paraId="4955E9C9" w14:textId="77777777" w:rsidR="005275F9" w:rsidRDefault="000517D1">
            <w:pPr>
              <w:spacing w:beforeAutospacing="1" w:afterAutospacing="1"/>
              <w:jc w:val="right"/>
            </w:pPr>
            <w:r>
              <w:rPr>
                <w:color w:val="000000"/>
              </w:rPr>
              <w:t>0</w:t>
            </w:r>
          </w:p>
        </w:tc>
        <w:tc>
          <w:tcPr>
            <w:tcW w:w="1890" w:type="dxa"/>
            <w:vAlign w:val="bottom"/>
          </w:tcPr>
          <w:p w14:paraId="7FF696BD" w14:textId="77777777" w:rsidR="005275F9" w:rsidRDefault="000517D1">
            <w:pPr>
              <w:spacing w:beforeAutospacing="1" w:afterAutospacing="1"/>
              <w:jc w:val="right"/>
            </w:pPr>
            <w:r>
              <w:rPr>
                <w:color w:val="000000"/>
              </w:rPr>
              <w:t>0</w:t>
            </w:r>
          </w:p>
        </w:tc>
      </w:tr>
      <w:tr w:rsidR="005275F9" w14:paraId="3D7B25C5" w14:textId="77777777">
        <w:trPr>
          <w:gridAfter w:val="1"/>
          <w:wAfter w:w="25" w:type="dxa"/>
          <w:cantSplit/>
        </w:trPr>
        <w:tc>
          <w:tcPr>
            <w:tcW w:w="4081" w:type="dxa"/>
            <w:vAlign w:val="bottom"/>
          </w:tcPr>
          <w:p w14:paraId="08049F13" w14:textId="77777777" w:rsidR="005275F9" w:rsidRDefault="000517D1">
            <w:pPr>
              <w:spacing w:beforeAutospacing="1" w:afterAutospacing="1"/>
            </w:pPr>
            <w:r>
              <w:rPr>
                <w:b/>
                <w:color w:val="000000"/>
              </w:rPr>
              <w:t>Total</w:t>
            </w:r>
          </w:p>
        </w:tc>
        <w:tc>
          <w:tcPr>
            <w:tcW w:w="1859" w:type="dxa"/>
            <w:vAlign w:val="bottom"/>
          </w:tcPr>
          <w:p w14:paraId="34574D82" w14:textId="77777777" w:rsidR="005275F9" w:rsidRDefault="000517D1">
            <w:pPr>
              <w:spacing w:beforeAutospacing="1" w:afterAutospacing="1"/>
              <w:jc w:val="right"/>
            </w:pPr>
            <w:r>
              <w:rPr>
                <w:b/>
                <w:color w:val="000000"/>
              </w:rPr>
              <w:t>0</w:t>
            </w:r>
          </w:p>
        </w:tc>
        <w:tc>
          <w:tcPr>
            <w:tcW w:w="1890" w:type="dxa"/>
            <w:vAlign w:val="bottom"/>
          </w:tcPr>
          <w:p w14:paraId="14453125" w14:textId="77777777" w:rsidR="005275F9" w:rsidRDefault="000517D1">
            <w:pPr>
              <w:spacing w:beforeAutospacing="1" w:afterAutospacing="1"/>
              <w:jc w:val="right"/>
            </w:pPr>
            <w:r>
              <w:rPr>
                <w:b/>
                <w:color w:val="000000"/>
              </w:rPr>
              <w:t>0</w:t>
            </w:r>
          </w:p>
        </w:tc>
      </w:tr>
    </w:tbl>
    <w:p w14:paraId="3864BB6D"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13</w:t>
      </w:r>
      <w:r>
        <w:rPr>
          <w:rFonts w:asciiTheme="minorHAnsi" w:hAnsiTheme="minorHAnsi"/>
        </w:rPr>
        <w:fldChar w:fldCharType="end"/>
      </w:r>
      <w:r>
        <w:rPr>
          <w:rFonts w:asciiTheme="minorHAnsi" w:hAnsiTheme="minorHAnsi"/>
        </w:rPr>
        <w:t xml:space="preserve"> – Number of Households Served</w:t>
      </w:r>
    </w:p>
    <w:p w14:paraId="0B771BAB" w14:textId="77777777" w:rsidR="00FE3457" w:rsidRDefault="00FE3457">
      <w:pPr>
        <w:widowControl w:val="0"/>
        <w:spacing w:line="204" w:lineRule="auto"/>
        <w:rPr>
          <w:b/>
          <w:sz w:val="24"/>
          <w:szCs w:val="24"/>
        </w:rPr>
      </w:pPr>
    </w:p>
    <w:p w14:paraId="736D2524" w14:textId="77777777" w:rsidR="00FE3457" w:rsidRDefault="00FE3457">
      <w:pPr>
        <w:widowControl w:val="0"/>
        <w:spacing w:line="204" w:lineRule="auto"/>
        <w:rPr>
          <w:b/>
          <w:sz w:val="24"/>
          <w:szCs w:val="24"/>
        </w:rPr>
      </w:pPr>
    </w:p>
    <w:p w14:paraId="3D36D4DB" w14:textId="77777777" w:rsidR="00FE3457" w:rsidRDefault="005268B9">
      <w:pPr>
        <w:widowControl w:val="0"/>
        <w:spacing w:line="204" w:lineRule="auto"/>
        <w:rPr>
          <w:b/>
          <w:sz w:val="24"/>
          <w:szCs w:val="24"/>
        </w:rPr>
      </w:pPr>
      <w:r>
        <w:rPr>
          <w:b/>
          <w:sz w:val="24"/>
          <w:szCs w:val="24"/>
        </w:rPr>
        <w:t>Narrative Information</w:t>
      </w:r>
    </w:p>
    <w:p w14:paraId="77780A2E" w14:textId="486C91B0" w:rsidR="00304E4C" w:rsidRPr="00304E4C" w:rsidRDefault="00304E4C">
      <w:pPr>
        <w:widowControl w:val="0"/>
        <w:spacing w:line="204" w:lineRule="auto"/>
        <w:rPr>
          <w:bCs/>
          <w:sz w:val="24"/>
          <w:szCs w:val="24"/>
        </w:rPr>
      </w:pPr>
      <w:r w:rsidRPr="00304E4C">
        <w:rPr>
          <w:bCs/>
          <w:sz w:val="24"/>
          <w:szCs w:val="24"/>
        </w:rPr>
        <w:t>Income-level data for households served through CDBG- and HOME-funded activities is currently being collected, reviewed, and validated. The figures reflected in this draft CAPER are placeholders and do not represent final program year accomplishments. Final data, including the number of extremely low-income, low-income, and moderate-income households served, will be updated prior to submission of the final CAPER to HUD.</w:t>
      </w:r>
    </w:p>
    <w:p w14:paraId="7B90BC48" w14:textId="77777777" w:rsidR="00FE3457" w:rsidRDefault="00FE3457">
      <w:pPr>
        <w:rPr>
          <w:rFonts w:cs="Arial"/>
        </w:rPr>
      </w:pPr>
    </w:p>
    <w:p w14:paraId="7A94177B" w14:textId="6B280E44" w:rsidR="00FE3457" w:rsidRPr="008D64EB" w:rsidRDefault="008D64EB" w:rsidP="00747BBF">
      <w:pPr>
        <w:rPr>
          <w:b/>
          <w:i/>
          <w:sz w:val="24"/>
          <w:szCs w:val="24"/>
        </w:rPr>
        <w:sectPr w:rsidR="00FE3457" w:rsidRPr="008D64EB">
          <w:pgSz w:w="12240" w:h="15840" w:code="1"/>
          <w:pgMar w:top="1440" w:right="1440" w:bottom="1440" w:left="1440" w:header="720" w:footer="720" w:gutter="0"/>
          <w:cols w:space="720"/>
          <w:docGrid w:linePitch="360"/>
        </w:sectPr>
      </w:pPr>
      <w:r w:rsidRPr="008D64EB">
        <w:t>During the program year, HUD funded activities assisted a </w:t>
      </w:r>
      <w:proofErr w:type="spellStart"/>
      <w:r w:rsidRPr="008D64EB">
        <w:t>toalt</w:t>
      </w:r>
      <w:proofErr w:type="spellEnd"/>
      <w:r w:rsidRPr="008D64EB">
        <w:t xml:space="preserve"> of </w:t>
      </w:r>
      <w:r w:rsidR="00020BA6">
        <w:rPr>
          <w:b/>
          <w:i/>
          <w:sz w:val="24"/>
          <w:szCs w:val="24"/>
        </w:rPr>
        <w:t xml:space="preserve">TBD </w:t>
      </w:r>
      <w:r w:rsidRPr="008D64EB">
        <w:rPr>
          <w:sz w:val="24"/>
          <w:szCs w:val="24"/>
        </w:rPr>
        <w:t>households through the CDBG and HOME programs. These outcomes </w:t>
      </w:r>
      <w:proofErr w:type="spellStart"/>
      <w:r w:rsidRPr="008D64EB">
        <w:rPr>
          <w:sz w:val="24"/>
          <w:szCs w:val="24"/>
        </w:rPr>
        <w:t>demonstarate</w:t>
      </w:r>
      <w:proofErr w:type="spellEnd"/>
      <w:r w:rsidRPr="008D64EB">
        <w:rPr>
          <w:sz w:val="24"/>
          <w:szCs w:val="24"/>
        </w:rPr>
        <w:t> the City’s continued commitment to serving household across income levels, with an emphasis on Charlotte’s most </w:t>
      </w:r>
      <w:proofErr w:type="spellStart"/>
      <w:r w:rsidRPr="008D64EB">
        <w:rPr>
          <w:sz w:val="24"/>
          <w:szCs w:val="24"/>
        </w:rPr>
        <w:t>vulenarble</w:t>
      </w:r>
      <w:proofErr w:type="spellEnd"/>
      <w:r w:rsidRPr="008D64EB">
        <w:rPr>
          <w:sz w:val="24"/>
          <w:szCs w:val="24"/>
        </w:rPr>
        <w:t> households</w:t>
      </w:r>
    </w:p>
    <w:p w14:paraId="1E55B74E" w14:textId="77777777" w:rsidR="00FE3457" w:rsidRDefault="005268B9">
      <w:pPr>
        <w:pStyle w:val="Heading2"/>
        <w:pageBreakBefore/>
        <w:widowControl w:val="0"/>
        <w:rPr>
          <w:rFonts w:ascii="Calibri" w:hAnsi="Calibri"/>
          <w:i w:val="0"/>
        </w:rPr>
      </w:pPr>
      <w:bookmarkStart w:id="7" w:name="_Toc239860775"/>
      <w:bookmarkEnd w:id="5"/>
      <w:r>
        <w:rPr>
          <w:rFonts w:ascii="Calibri" w:hAnsi="Calibri"/>
          <w:i w:val="0"/>
        </w:rPr>
        <w:lastRenderedPageBreak/>
        <w:t>CR-25 - Homeless and Other Special Needs 91.220(d, e); 91.320(d, e); 91.520(c)</w:t>
      </w:r>
      <w:bookmarkEnd w:id="7"/>
    </w:p>
    <w:p w14:paraId="147C31B5" w14:textId="77777777" w:rsidR="00590184" w:rsidRDefault="005268B9" w:rsidP="00590184">
      <w:pPr>
        <w:keepNext/>
        <w:widowControl w:val="0"/>
        <w:rPr>
          <w:b/>
          <w:sz w:val="24"/>
          <w:szCs w:val="24"/>
        </w:rPr>
      </w:pPr>
      <w:r>
        <w:rPr>
          <w:b/>
          <w:sz w:val="24"/>
          <w:szCs w:val="24"/>
        </w:rPr>
        <w:t>Evaluate the jurisdiction’s progress in meeting its specific objectives for reducing and ending homelessness through:</w:t>
      </w:r>
      <w:r w:rsidR="00590184">
        <w:rPr>
          <w:b/>
          <w:sz w:val="24"/>
          <w:szCs w:val="24"/>
        </w:rPr>
        <w:t xml:space="preserve"> </w:t>
      </w:r>
    </w:p>
    <w:p w14:paraId="3865F217" w14:textId="4B5ADC5C" w:rsidR="00FE3457" w:rsidRDefault="005268B9" w:rsidP="00590184">
      <w:pPr>
        <w:keepNext/>
        <w:widowControl w:val="0"/>
        <w:rPr>
          <w:b/>
          <w:sz w:val="24"/>
          <w:szCs w:val="24"/>
        </w:rPr>
      </w:pPr>
      <w:r>
        <w:rPr>
          <w:b/>
          <w:sz w:val="24"/>
          <w:szCs w:val="24"/>
        </w:rPr>
        <w:t>Reaching out to homeless persons (especially unsheltered persons) and assessing their individual needs</w:t>
      </w:r>
      <w:r w:rsidR="00AB3307">
        <w:rPr>
          <w:b/>
          <w:sz w:val="24"/>
          <w:szCs w:val="24"/>
        </w:rPr>
        <w:t>.</w:t>
      </w:r>
    </w:p>
    <w:p w14:paraId="4C429D4B" w14:textId="4A7A6FE1" w:rsidR="00AB3307" w:rsidRPr="00AB3307" w:rsidRDefault="00AB3307" w:rsidP="00AB3307">
      <w:pPr>
        <w:widowControl w:val="0"/>
        <w:rPr>
          <w:bCs/>
          <w:sz w:val="24"/>
          <w:szCs w:val="24"/>
        </w:rPr>
      </w:pPr>
      <w:r w:rsidRPr="00A157B8">
        <w:rPr>
          <w:bCs/>
          <w:sz w:val="24"/>
          <w:szCs w:val="24"/>
        </w:rPr>
        <w:t xml:space="preserve">Charlotte-Mecklenburg continued to utilize the Coordinated Entry process to engage all persons who are homeless or at risk of homelessness to assess housing needs and connect with available resources in the community. </w:t>
      </w:r>
      <w:r>
        <w:rPr>
          <w:bCs/>
          <w:sz w:val="24"/>
          <w:szCs w:val="24"/>
        </w:rPr>
        <w:t xml:space="preserve">The local Coordinated Entry process utilizes a standardized evaluation tool for both households who are homeless and at-risk of homelessness. </w:t>
      </w:r>
      <w:r w:rsidRPr="00A157B8">
        <w:rPr>
          <w:bCs/>
          <w:sz w:val="24"/>
          <w:szCs w:val="24"/>
        </w:rPr>
        <w:t>The City, County, and local funds were utilized to increase Street Outreach activities to locate and engage unsheltered persons to connect with shelter options and move directly into housing, if available. </w:t>
      </w:r>
      <w:r>
        <w:rPr>
          <w:bCs/>
          <w:sz w:val="24"/>
          <w:szCs w:val="24"/>
        </w:rPr>
        <w:t xml:space="preserve">Street Outreach Teams coordinate outreach activities utilizing the Communities Outreach Strategic Plan. </w:t>
      </w:r>
    </w:p>
    <w:p w14:paraId="3A053CA4" w14:textId="3FFEDD44" w:rsidR="00FE3457" w:rsidRDefault="005268B9">
      <w:pPr>
        <w:widowControl w:val="0"/>
        <w:rPr>
          <w:b/>
          <w:sz w:val="24"/>
          <w:szCs w:val="24"/>
        </w:rPr>
      </w:pPr>
      <w:r>
        <w:rPr>
          <w:b/>
          <w:sz w:val="24"/>
          <w:szCs w:val="24"/>
        </w:rPr>
        <w:t>Addressing the emergency shelter and transitional housing needs of homeless persons</w:t>
      </w:r>
      <w:r w:rsidR="00987275">
        <w:rPr>
          <w:b/>
          <w:sz w:val="24"/>
          <w:szCs w:val="24"/>
        </w:rPr>
        <w:t>.</w:t>
      </w:r>
    </w:p>
    <w:p w14:paraId="29019004" w14:textId="190C3939" w:rsidR="00987275" w:rsidRPr="00987275" w:rsidRDefault="00987275">
      <w:pPr>
        <w:widowControl w:val="0"/>
        <w:rPr>
          <w:bCs/>
          <w:sz w:val="24"/>
          <w:szCs w:val="24"/>
        </w:rPr>
      </w:pPr>
      <w:r w:rsidRPr="00A157B8">
        <w:rPr>
          <w:bCs/>
          <w:sz w:val="24"/>
          <w:szCs w:val="24"/>
        </w:rPr>
        <w:t xml:space="preserve">The City partnered with three shelters providing services to homeless households. Roof Above provides emergency shelter to homeless men. The Salvation Army Center of Hope provides shelter to single women and families. Safe Alliance provides shelter to victims of domestic violence and sexual assault. Along with the emergency shelter organizations, several other non-profit housing partners provide transitional housing with wrap around services. Utilizing HOME, HOME-ARP, HOPWA, ESG, </w:t>
      </w:r>
      <w:r>
        <w:rPr>
          <w:bCs/>
          <w:sz w:val="24"/>
          <w:szCs w:val="24"/>
        </w:rPr>
        <w:t xml:space="preserve">ESG-RUSH </w:t>
      </w:r>
      <w:r w:rsidRPr="00A157B8">
        <w:rPr>
          <w:bCs/>
          <w:sz w:val="24"/>
          <w:szCs w:val="24"/>
        </w:rPr>
        <w:t>and locally funded, multiple organizations offered short and medium-term financial assistance and/or supportive services.  Efforts are being directed at Street Outreach activities to engage unsheltered individuals. In partnership with Mecklenburg  County and local providers , the City continued targeted unsheltered homelessness and homelessness prevention local initiatives. </w:t>
      </w:r>
    </w:p>
    <w:p w14:paraId="75F422B6" w14:textId="7034ADD9" w:rsidR="00FE3457" w:rsidRDefault="005268B9">
      <w:pPr>
        <w:widowControl w:val="0"/>
        <w:rPr>
          <w:b/>
          <w:sz w:val="24"/>
          <w:szCs w:val="24"/>
        </w:rPr>
      </w:pPr>
      <w:r>
        <w:rPr>
          <w:b/>
          <w:sz w:val="24"/>
          <w:szCs w:val="24"/>
        </w:rPr>
        <w:t>Helping low-income individuals and families avoid becoming homeless, especially extremely low-income individuals and families and those who are:  likely to become homeless after being discharged from publicly funded institutions and systems of care (such as health care facilities, mental health facilities, foster care and other youth facilities, and corrections programs and institutions);  and,  receiving assistance from public or private agencies that address housing, health, social services, employment, education, or youth needs</w:t>
      </w:r>
      <w:r w:rsidR="00557247">
        <w:rPr>
          <w:b/>
          <w:sz w:val="24"/>
          <w:szCs w:val="24"/>
        </w:rPr>
        <w:t>.</w:t>
      </w:r>
    </w:p>
    <w:p w14:paraId="4C1134F3" w14:textId="0107D78C" w:rsidR="00557247" w:rsidRPr="00557247" w:rsidRDefault="00557247">
      <w:pPr>
        <w:widowControl w:val="0"/>
        <w:rPr>
          <w:bCs/>
          <w:sz w:val="24"/>
          <w:szCs w:val="24"/>
        </w:rPr>
      </w:pPr>
      <w:r w:rsidRPr="0031234D">
        <w:rPr>
          <w:bCs/>
          <w:sz w:val="24"/>
          <w:szCs w:val="24"/>
        </w:rPr>
        <w:t>Charlotte-Mecklenburg‘s Coordinated Entry (CE) process assessed individuals who were homeless utilizing a standardized evaluation tool to assess and assist persons to become re-housed as quickly as possible</w:t>
      </w:r>
      <w:r>
        <w:rPr>
          <w:bCs/>
          <w:sz w:val="24"/>
          <w:szCs w:val="24"/>
        </w:rPr>
        <w:t>, as well as, households at</w:t>
      </w:r>
      <w:r w:rsidRPr="0031234D">
        <w:rPr>
          <w:bCs/>
          <w:sz w:val="24"/>
          <w:szCs w:val="24"/>
        </w:rPr>
        <w:t xml:space="preserve"> risk of/imminent risk or homelessness to assess/assist persons to maintain housing.  In addition to dedicated Coordination Entry staff, </w:t>
      </w:r>
      <w:r w:rsidRPr="0031234D">
        <w:rPr>
          <w:bCs/>
          <w:sz w:val="24"/>
          <w:szCs w:val="24"/>
        </w:rPr>
        <w:lastRenderedPageBreak/>
        <w:t>providers serving special populations completed assessments including Youth, Veterans, and Persons fleeing domestic violence, dating violence, sexual assault, and stalking. Agencies such as health providers, law enforcement agencies, and more traditional service providers worked together to meet client specific needs with a goal of self-sufficiency. Shelter providers continued to utilize diversion programs as part of the systematic responses to preventing homelessness</w:t>
      </w:r>
      <w:r>
        <w:rPr>
          <w:bCs/>
          <w:sz w:val="24"/>
          <w:szCs w:val="24"/>
        </w:rPr>
        <w:t xml:space="preserve"> and the need to enter the shelter system</w:t>
      </w:r>
      <w:r w:rsidRPr="0031234D">
        <w:rPr>
          <w:bCs/>
          <w:sz w:val="24"/>
          <w:szCs w:val="24"/>
        </w:rPr>
        <w:t>. Through the Charlotte-Mecklenburg A Home For All Strategic Framework, the community continued the work to reorient service provision around people’s progress on the housing continuum from homelessness and housing insecurity to housing stability including centralized information regarding available services and remaining supportive and present for people as they move along the housing continuum. </w:t>
      </w:r>
    </w:p>
    <w:p w14:paraId="31E496BB" w14:textId="529D6793" w:rsidR="00FE3457" w:rsidRDefault="005268B9">
      <w:pPr>
        <w:widowControl w:val="0"/>
        <w:rPr>
          <w:b/>
          <w:sz w:val="24"/>
          <w:szCs w:val="24"/>
        </w:rPr>
      </w:pPr>
      <w:r>
        <w:rPr>
          <w:b/>
          <w:sz w:val="24"/>
          <w:szCs w:val="24"/>
        </w:rPr>
        <w:t>Helping homeless persons (especially chronically homeless individuals and families, families with children, veterans and their families, and unaccompanied youth) make the transition to permanent housing and independent living, including shortening the period of time that individuals and families experience homelessness, facilitating access for homeless individuals and families to affordable housing units, and preventing individuals and families who were recently homeless from becoming homeless again</w:t>
      </w:r>
      <w:r w:rsidR="008E6E4A">
        <w:rPr>
          <w:b/>
          <w:sz w:val="24"/>
          <w:szCs w:val="24"/>
        </w:rPr>
        <w:t>.</w:t>
      </w:r>
    </w:p>
    <w:p w14:paraId="7AD00124" w14:textId="12785999" w:rsidR="008E6E4A" w:rsidRPr="008D2F5F" w:rsidRDefault="008E6E4A" w:rsidP="008E6E4A">
      <w:pPr>
        <w:widowControl w:val="0"/>
        <w:rPr>
          <w:rFonts w:cs="Arial"/>
          <w:sz w:val="24"/>
          <w:szCs w:val="24"/>
        </w:rPr>
      </w:pPr>
      <w:r w:rsidRPr="008D2F5F">
        <w:rPr>
          <w:rFonts w:cs="Arial"/>
          <w:sz w:val="24"/>
          <w:szCs w:val="24"/>
        </w:rPr>
        <w:t>This year</w:t>
      </w:r>
      <w:r w:rsidR="00E83727">
        <w:rPr>
          <w:rFonts w:cs="Arial"/>
          <w:sz w:val="24"/>
          <w:szCs w:val="24"/>
        </w:rPr>
        <w:t xml:space="preserve"> </w:t>
      </w:r>
      <w:r w:rsidR="00E83727" w:rsidRPr="00E83727">
        <w:rPr>
          <w:rFonts w:cs="Arial"/>
          <w:b/>
          <w:bCs/>
          <w:sz w:val="24"/>
          <w:szCs w:val="24"/>
        </w:rPr>
        <w:t>TBD</w:t>
      </w:r>
      <w:r w:rsidRPr="00E83727">
        <w:rPr>
          <w:rFonts w:cs="Arial"/>
          <w:b/>
          <w:sz w:val="24"/>
          <w:szCs w:val="24"/>
        </w:rPr>
        <w:t xml:space="preserve"> </w:t>
      </w:r>
      <w:r w:rsidRPr="008D2F5F">
        <w:rPr>
          <w:rFonts w:cs="Arial"/>
          <w:sz w:val="24"/>
          <w:szCs w:val="24"/>
        </w:rPr>
        <w:t xml:space="preserve">accessed one or more City-funded short- and medium-term financial assistance programs. This intentional use of funding (both financial assistance and case management services) is one of the community’s core strategies for housing stability. </w:t>
      </w:r>
      <w:proofErr w:type="gramStart"/>
      <w:r w:rsidRPr="008D2F5F">
        <w:rPr>
          <w:rFonts w:cs="Arial"/>
          <w:sz w:val="24"/>
          <w:szCs w:val="24"/>
        </w:rPr>
        <w:t>Street outreach,</w:t>
      </w:r>
      <w:proofErr w:type="gramEnd"/>
      <w:r w:rsidRPr="008D2F5F">
        <w:rPr>
          <w:rFonts w:cs="Arial"/>
          <w:sz w:val="24"/>
          <w:szCs w:val="24"/>
        </w:rPr>
        <w:t xml:space="preserve"> coordinated entry and diversion processes play key roles in ensuring households receive the needed housing and services for their individual needs. The community continued to participate in the Built for Zero Initiative which brings together a coalition of organizations that partner around this work and is succeeding in placing homeless Veterans in housing throughout the year.  </w:t>
      </w:r>
    </w:p>
    <w:p w14:paraId="10753070" w14:textId="77777777" w:rsidR="008E6E4A" w:rsidRDefault="008E6E4A">
      <w:pPr>
        <w:widowControl w:val="0"/>
        <w:rPr>
          <w:b/>
          <w:sz w:val="24"/>
          <w:szCs w:val="24"/>
        </w:rPr>
      </w:pPr>
    </w:p>
    <w:p w14:paraId="29774C17" w14:textId="77777777" w:rsidR="00FE3457" w:rsidRDefault="00FE3457">
      <w:pPr>
        <w:widowControl w:val="0"/>
        <w:rPr>
          <w:rFonts w:cs="Arial"/>
          <w:szCs w:val="26"/>
        </w:rPr>
      </w:pPr>
    </w:p>
    <w:p w14:paraId="60AEE51F" w14:textId="77777777" w:rsidR="00FE3457" w:rsidRDefault="005268B9">
      <w:pPr>
        <w:pStyle w:val="Heading2"/>
        <w:pageBreakBefore/>
        <w:widowControl w:val="0"/>
        <w:rPr>
          <w:rFonts w:ascii="Calibri" w:hAnsi="Calibri"/>
          <w:i w:val="0"/>
        </w:rPr>
      </w:pPr>
      <w:bookmarkStart w:id="8" w:name="_Toc239860776"/>
      <w:r>
        <w:rPr>
          <w:rFonts w:ascii="Calibri" w:hAnsi="Calibri"/>
          <w:i w:val="0"/>
        </w:rPr>
        <w:lastRenderedPageBreak/>
        <w:t>CR-30 - Public Housing 91.220(h); 91.320(j)</w:t>
      </w:r>
      <w:bookmarkEnd w:id="8"/>
    </w:p>
    <w:p w14:paraId="3098BD24" w14:textId="77777777" w:rsidR="00FE3457" w:rsidRDefault="005268B9">
      <w:pPr>
        <w:keepNext/>
        <w:widowControl w:val="0"/>
        <w:rPr>
          <w:b/>
          <w:sz w:val="24"/>
          <w:szCs w:val="24"/>
        </w:rPr>
      </w:pPr>
      <w:r>
        <w:rPr>
          <w:b/>
          <w:sz w:val="24"/>
          <w:szCs w:val="24"/>
        </w:rPr>
        <w:t>Actions taken to address the needs of public housing</w:t>
      </w:r>
    </w:p>
    <w:p w14:paraId="0EAF691D" w14:textId="77777777" w:rsidR="00E814B8" w:rsidRPr="008D2F5F" w:rsidRDefault="00E814B8" w:rsidP="00E814B8">
      <w:pPr>
        <w:keepNext/>
        <w:widowControl w:val="0"/>
        <w:spacing w:beforeAutospacing="1" w:afterAutospacing="1"/>
        <w:rPr>
          <w:rFonts w:cs="Arial"/>
          <w:sz w:val="24"/>
          <w:szCs w:val="24"/>
        </w:rPr>
      </w:pPr>
      <w:r w:rsidRPr="008D2F5F">
        <w:rPr>
          <w:rFonts w:cs="Arial"/>
          <w:sz w:val="24"/>
          <w:szCs w:val="24"/>
        </w:rPr>
        <w:t xml:space="preserve">INLIVIAN, formerly the Charlotte Housing Authority (CHA), converted 3,284 Public Housing units to Project Based Voucher (PBV) funding through the Housing and Urban Development (HUD) Rental Assistance Demonstration (RAD) program in 2016 and 2017. INLIVIAN’s final public housing site, Dillehay Courts, was redeveloped in 2023.  The Gaston at North End, Phase I of the redevelopment of Dillehay Courts Apartments, is complete and encompasses 144 units featuring 1, 2, and 3 bedrooms. Phase I includes 51 PBV vouchers.  The second phase will include 100 PBV vouchers, maintaining the same number of subsidized units as the original Public Housing development.  Conversion to the RAD PBV platform allowed INLIVIAN to leverage public and private debt and equity to reinvest in </w:t>
      </w:r>
      <w:proofErr w:type="gramStart"/>
      <w:r w:rsidRPr="008D2F5F">
        <w:rPr>
          <w:rFonts w:cs="Arial"/>
          <w:sz w:val="24"/>
          <w:szCs w:val="24"/>
        </w:rPr>
        <w:t>the affordable</w:t>
      </w:r>
      <w:proofErr w:type="gramEnd"/>
      <w:r w:rsidRPr="008D2F5F">
        <w:rPr>
          <w:rFonts w:cs="Arial"/>
          <w:sz w:val="24"/>
          <w:szCs w:val="24"/>
        </w:rPr>
        <w:t xml:space="preserve"> housing stock while ensuring that units remain permanently affordable to low-income households. A key focus in addressing the needs of INLIVIAN’s portfolio in 2026 is for INLIVIAN to continue to act as a resource and community ally for INLIVIAN clientele who previously resided at Dillehay and the adjacent neighborhood community through the redevelopment phases.</w:t>
      </w:r>
    </w:p>
    <w:p w14:paraId="6E9CD09D" w14:textId="54D1991E" w:rsidR="00FE3457" w:rsidRDefault="005268B9">
      <w:pPr>
        <w:widowControl w:val="0"/>
        <w:rPr>
          <w:b/>
          <w:sz w:val="24"/>
          <w:szCs w:val="24"/>
        </w:rPr>
      </w:pPr>
      <w:r>
        <w:rPr>
          <w:b/>
          <w:sz w:val="24"/>
          <w:szCs w:val="24"/>
        </w:rPr>
        <w:t>Actions taken to encourage public housing residents to become more involved in management and participate in homeownership</w:t>
      </w:r>
      <w:r w:rsidR="00350D03">
        <w:rPr>
          <w:b/>
          <w:sz w:val="24"/>
          <w:szCs w:val="24"/>
        </w:rPr>
        <w:t>.</w:t>
      </w:r>
    </w:p>
    <w:p w14:paraId="534E6B76" w14:textId="77777777" w:rsidR="00350D03" w:rsidRPr="008D2F5F" w:rsidRDefault="00350D03" w:rsidP="00350D03">
      <w:pPr>
        <w:widowControl w:val="0"/>
        <w:spacing w:beforeAutospacing="1" w:afterAutospacing="1"/>
        <w:rPr>
          <w:rFonts w:cs="Arial"/>
          <w:sz w:val="24"/>
          <w:szCs w:val="24"/>
        </w:rPr>
      </w:pPr>
      <w:r w:rsidRPr="008D2F5F">
        <w:rPr>
          <w:rFonts w:cs="Arial"/>
          <w:sz w:val="24"/>
          <w:szCs w:val="24"/>
        </w:rPr>
        <w:t>INLIVIAN has dedicated staff within its non-profit supportive services entity, CORE Programs, that work with an increasingly active Resident Advisory Council (RAC) to recruit, empower, and ensure residents are active in agency decision-making and community leadership prospects. Resident Advisory Council leaders meet monthly with INLIVIAN’s CEO and property management staff to discuss new ideas, plans, and/or community concerns.  </w:t>
      </w:r>
    </w:p>
    <w:p w14:paraId="027D5E32" w14:textId="77777777" w:rsidR="00350D03" w:rsidRPr="008D2F5F" w:rsidRDefault="00350D03" w:rsidP="00350D03">
      <w:pPr>
        <w:widowControl w:val="0"/>
        <w:spacing w:beforeAutospacing="1" w:afterAutospacing="1"/>
        <w:rPr>
          <w:rFonts w:cs="Arial"/>
          <w:sz w:val="24"/>
          <w:szCs w:val="24"/>
        </w:rPr>
      </w:pPr>
      <w:r w:rsidRPr="008D2F5F">
        <w:rPr>
          <w:rFonts w:cs="Arial"/>
          <w:sz w:val="24"/>
          <w:szCs w:val="24"/>
        </w:rPr>
        <w:t>In 2016, INLIVIAN launched its homeownership program, Destination Homeownership. The program empowers and assists qualified Housing Choice Voucher and Rental Assistance Demonstration (RAD)-Project Based Voucher (PBV) participants who are first-time buyers in the purchase of their version of the American Dream.  </w:t>
      </w:r>
    </w:p>
    <w:p w14:paraId="0242AF5E" w14:textId="032FB17F" w:rsidR="00350D03" w:rsidRPr="008D2F5F" w:rsidRDefault="00350D03">
      <w:pPr>
        <w:widowControl w:val="0"/>
        <w:spacing w:beforeAutospacing="1" w:afterAutospacing="1"/>
        <w:rPr>
          <w:rFonts w:cs="Arial"/>
          <w:sz w:val="24"/>
          <w:szCs w:val="24"/>
        </w:rPr>
      </w:pPr>
      <w:r w:rsidRPr="008D2F5F">
        <w:rPr>
          <w:rFonts w:cs="Arial"/>
          <w:sz w:val="24"/>
          <w:szCs w:val="24"/>
        </w:rPr>
        <w:t xml:space="preserve">A total of 194 families </w:t>
      </w:r>
      <w:proofErr w:type="gramStart"/>
      <w:r w:rsidRPr="008D2F5F">
        <w:rPr>
          <w:rFonts w:cs="Arial"/>
          <w:sz w:val="24"/>
          <w:szCs w:val="24"/>
        </w:rPr>
        <w:t>have</w:t>
      </w:r>
      <w:proofErr w:type="gramEnd"/>
      <w:r w:rsidRPr="008D2F5F">
        <w:rPr>
          <w:rFonts w:cs="Arial"/>
          <w:sz w:val="24"/>
          <w:szCs w:val="24"/>
        </w:rPr>
        <w:t xml:space="preserve"> purchased a home as of December 2025.  Although the rising cost of homes in the Charlotte market has created challenges in assisting low-income families with homeownership opportunities, the Destination Homeownership program has been able to assist eight (8) families with the purchase of a home so far in 2026.  The homes that families were able to purchase included pre-existing and new-</w:t>
      </w:r>
      <w:proofErr w:type="gramStart"/>
      <w:r w:rsidRPr="008D2F5F">
        <w:rPr>
          <w:rFonts w:cs="Arial"/>
          <w:sz w:val="24"/>
          <w:szCs w:val="24"/>
        </w:rPr>
        <w:t>construction</w:t>
      </w:r>
      <w:proofErr w:type="gramEnd"/>
      <w:r w:rsidRPr="008D2F5F">
        <w:rPr>
          <w:rFonts w:cs="Arial"/>
          <w:sz w:val="24"/>
          <w:szCs w:val="24"/>
        </w:rPr>
        <w:t xml:space="preserve"> single-family homes and townhomes. Destination Homeownership families are empowered through homeownership education and counseling, and educational programming that includes workshops, individual counseling sessions, and credit and debt reduction services.  </w:t>
      </w:r>
    </w:p>
    <w:p w14:paraId="10FBFC44" w14:textId="77777777" w:rsidR="00FE3457" w:rsidRDefault="005268B9">
      <w:pPr>
        <w:widowControl w:val="0"/>
        <w:rPr>
          <w:b/>
          <w:sz w:val="24"/>
          <w:szCs w:val="24"/>
        </w:rPr>
      </w:pPr>
      <w:r>
        <w:rPr>
          <w:b/>
          <w:sz w:val="24"/>
          <w:szCs w:val="24"/>
        </w:rPr>
        <w:lastRenderedPageBreak/>
        <w:t xml:space="preserve">Actions taken to </w:t>
      </w:r>
      <w:proofErr w:type="gramStart"/>
      <w:r>
        <w:rPr>
          <w:b/>
          <w:sz w:val="24"/>
          <w:szCs w:val="24"/>
        </w:rPr>
        <w:t>provide assistance to</w:t>
      </w:r>
      <w:proofErr w:type="gramEnd"/>
      <w:r>
        <w:rPr>
          <w:b/>
          <w:sz w:val="24"/>
          <w:szCs w:val="24"/>
        </w:rPr>
        <w:t xml:space="preserve"> troubled PHAs</w:t>
      </w:r>
    </w:p>
    <w:p w14:paraId="70C89DFE" w14:textId="14A108EE" w:rsidR="00350D03" w:rsidRDefault="00350D03">
      <w:pPr>
        <w:widowControl w:val="0"/>
        <w:rPr>
          <w:b/>
          <w:sz w:val="24"/>
          <w:szCs w:val="24"/>
        </w:rPr>
      </w:pPr>
      <w:r>
        <w:rPr>
          <w:b/>
          <w:sz w:val="24"/>
          <w:szCs w:val="24"/>
        </w:rPr>
        <w:t>N/A</w:t>
      </w:r>
    </w:p>
    <w:p w14:paraId="2E097F77" w14:textId="77777777" w:rsidR="00FE3457" w:rsidRDefault="005268B9">
      <w:pPr>
        <w:pStyle w:val="Heading2"/>
        <w:pageBreakBefore/>
        <w:widowControl w:val="0"/>
        <w:rPr>
          <w:rFonts w:ascii="Calibri" w:hAnsi="Calibri"/>
          <w:i w:val="0"/>
        </w:rPr>
      </w:pPr>
      <w:bookmarkStart w:id="9" w:name="_Toc239860777"/>
      <w:r>
        <w:rPr>
          <w:rFonts w:ascii="Calibri" w:hAnsi="Calibri"/>
          <w:i w:val="0"/>
        </w:rPr>
        <w:lastRenderedPageBreak/>
        <w:t>CR-35 - Other Actions 91.220(j)-(k); 91.320(</w:t>
      </w:r>
      <w:proofErr w:type="spellStart"/>
      <w:r>
        <w:rPr>
          <w:rFonts w:ascii="Calibri" w:hAnsi="Calibri"/>
          <w:i w:val="0"/>
        </w:rPr>
        <w:t>i</w:t>
      </w:r>
      <w:proofErr w:type="spellEnd"/>
      <w:r>
        <w:rPr>
          <w:rFonts w:ascii="Calibri" w:hAnsi="Calibri"/>
          <w:i w:val="0"/>
        </w:rPr>
        <w:t>)-(j)</w:t>
      </w:r>
      <w:bookmarkEnd w:id="9"/>
    </w:p>
    <w:p w14:paraId="3D6BCC00" w14:textId="7F96C407" w:rsidR="00FE3457" w:rsidRDefault="005268B9">
      <w:pPr>
        <w:widowControl w:val="0"/>
        <w:rPr>
          <w:b/>
          <w:sz w:val="24"/>
          <w:szCs w:val="24"/>
        </w:rPr>
      </w:pPr>
      <w:r>
        <w:rPr>
          <w:b/>
          <w:sz w:val="24"/>
          <w:szCs w:val="24"/>
        </w:rPr>
        <w:t>Actions taken to remove or ameliorate the negative effects of public policies that serve as barriers to affordable housing such as land use controls, tax policies affecting land, zoning ordinances, building codes, fees and charges, growth limitations, and policies affecting the return on residential investment. 91.220 (j); 91.320 (</w:t>
      </w:r>
      <w:proofErr w:type="spellStart"/>
      <w:r>
        <w:rPr>
          <w:b/>
          <w:sz w:val="24"/>
          <w:szCs w:val="24"/>
        </w:rPr>
        <w:t>i</w:t>
      </w:r>
      <w:proofErr w:type="spellEnd"/>
      <w:r>
        <w:rPr>
          <w:b/>
          <w:sz w:val="24"/>
          <w:szCs w:val="24"/>
        </w:rPr>
        <w:t>)</w:t>
      </w:r>
      <w:r w:rsidR="006C2600">
        <w:rPr>
          <w:b/>
          <w:sz w:val="24"/>
          <w:szCs w:val="24"/>
        </w:rPr>
        <w:t>.</w:t>
      </w:r>
    </w:p>
    <w:p w14:paraId="138EDAA7" w14:textId="446DCECD" w:rsidR="006C2600" w:rsidRDefault="006C2600" w:rsidP="006C2600">
      <w:pPr>
        <w:widowControl w:val="0"/>
        <w:spacing w:beforeAutospacing="1" w:afterAutospacing="1"/>
        <w:rPr>
          <w:rFonts w:cs="Arial"/>
        </w:rPr>
      </w:pPr>
      <w:r w:rsidRPr="00463994">
        <w:rPr>
          <w:rFonts w:cs="Arial"/>
        </w:rPr>
        <w:t>The City of Charlotte and Mecklenburg County employ various strategies and initiatives to improve economic opportunity for low-wealth residents. Most of these efforts are integrated into the goals, programs and policies of the City of Charlotte Housing &amp; Neighborhood Services, the Mecklenburg County Department of Social Services, and INLIVIAN</w:t>
      </w:r>
      <w:r w:rsidR="00BE7F51">
        <w:rPr>
          <w:rFonts w:cs="Arial"/>
        </w:rPr>
        <w:t>.</w:t>
      </w:r>
    </w:p>
    <w:p w14:paraId="6B7DF8AF" w14:textId="77777777" w:rsidR="00FE3457" w:rsidRDefault="005268B9">
      <w:pPr>
        <w:widowControl w:val="0"/>
        <w:rPr>
          <w:b/>
          <w:sz w:val="24"/>
          <w:szCs w:val="24"/>
        </w:rPr>
      </w:pPr>
      <w:r>
        <w:rPr>
          <w:b/>
          <w:sz w:val="24"/>
          <w:szCs w:val="24"/>
        </w:rPr>
        <w:t>Actions taken to address obstacles to meeting underserved needs.  91.220(k); 91.320(j)</w:t>
      </w:r>
    </w:p>
    <w:p w14:paraId="5C91608D" w14:textId="77777777" w:rsidR="004A2662" w:rsidRPr="004A2662" w:rsidRDefault="004A2662" w:rsidP="004A2662">
      <w:pPr>
        <w:widowControl w:val="0"/>
        <w:rPr>
          <w:bCs/>
          <w:sz w:val="24"/>
          <w:szCs w:val="24"/>
        </w:rPr>
      </w:pPr>
      <w:r w:rsidRPr="004A2662">
        <w:rPr>
          <w:bCs/>
          <w:sz w:val="24"/>
          <w:szCs w:val="24"/>
        </w:rPr>
        <w:t>The City of Charlotte continues to identify limited affordable housing options for low- and very low-income households, limited housing opportunities for persons with special needs, and insufficient resources to quickly rehouse individuals and families experiencing homelessness as obstacles to meeting underserved needs.</w:t>
      </w:r>
    </w:p>
    <w:p w14:paraId="3FD13232" w14:textId="14D23F89" w:rsidR="004A2662" w:rsidRPr="004A2662" w:rsidRDefault="004A2662">
      <w:pPr>
        <w:widowControl w:val="0"/>
        <w:rPr>
          <w:bCs/>
          <w:sz w:val="24"/>
          <w:szCs w:val="24"/>
        </w:rPr>
      </w:pPr>
      <w:r w:rsidRPr="004A2662">
        <w:rPr>
          <w:bCs/>
          <w:sz w:val="24"/>
          <w:szCs w:val="24"/>
        </w:rPr>
        <w:t>During the reporting period, the City continued efforts to address these obstacles by providing funding to support the development and preservation of affordable housing, including housing serving vulnerable and special-needs populations. The City also continued to support housing assistance and services designed to help individuals and families experiencing homelessness or housing instability obtain and maintain stable housing.</w:t>
      </w:r>
    </w:p>
    <w:p w14:paraId="1C2A6415" w14:textId="5B3293AB" w:rsidR="005D2C11" w:rsidRPr="005D2C11" w:rsidRDefault="005268B9" w:rsidP="005D2C11">
      <w:pPr>
        <w:widowControl w:val="0"/>
        <w:rPr>
          <w:b/>
          <w:sz w:val="24"/>
          <w:szCs w:val="24"/>
        </w:rPr>
      </w:pPr>
      <w:r>
        <w:rPr>
          <w:b/>
          <w:sz w:val="24"/>
          <w:szCs w:val="24"/>
        </w:rPr>
        <w:t>Actions taken to reduce lead-based paint hazards. 91.220(k); 91.320(j)</w:t>
      </w:r>
    </w:p>
    <w:p w14:paraId="5233134E" w14:textId="2C8BDA54" w:rsidR="005D2C11" w:rsidRPr="005D2C11" w:rsidRDefault="005D2C11" w:rsidP="005D2C11">
      <w:pPr>
        <w:widowControl w:val="0"/>
        <w:rPr>
          <w:bCs/>
          <w:sz w:val="24"/>
          <w:szCs w:val="24"/>
        </w:rPr>
      </w:pPr>
      <w:r w:rsidRPr="005D2C11">
        <w:rPr>
          <w:bCs/>
          <w:sz w:val="24"/>
          <w:szCs w:val="24"/>
        </w:rPr>
        <w:t>The City of Charlotte, through funding from the U.S. Department of Housing and Urban Development’s Office of Lead Hazard Control and Healthy Homes, is actively reducing lead-based paint hazards in pre-1978 housing to protect children and families. The </w:t>
      </w:r>
      <w:proofErr w:type="spellStart"/>
      <w:r w:rsidRPr="005D2C11">
        <w:rPr>
          <w:bCs/>
          <w:sz w:val="24"/>
          <w:szCs w:val="24"/>
        </w:rPr>
        <w:t>LeadSafe</w:t>
      </w:r>
      <w:proofErr w:type="spellEnd"/>
      <w:r w:rsidRPr="005D2C11">
        <w:rPr>
          <w:bCs/>
          <w:sz w:val="24"/>
          <w:szCs w:val="24"/>
        </w:rPr>
        <w:t> Charlotte Program combines rigorous home assessments and hazard abatement with comprehensive community outreach, focusing on families with children under six who are most at risk of lead poisoning. </w:t>
      </w:r>
    </w:p>
    <w:p w14:paraId="02476C49" w14:textId="372842E0" w:rsidR="005D2C11" w:rsidRPr="005D2C11" w:rsidRDefault="005D2C11" w:rsidP="005D2C11">
      <w:pPr>
        <w:widowControl w:val="0"/>
        <w:rPr>
          <w:bCs/>
          <w:sz w:val="24"/>
          <w:szCs w:val="24"/>
        </w:rPr>
      </w:pPr>
      <w:r w:rsidRPr="005D2C11">
        <w:rPr>
          <w:bCs/>
          <w:sz w:val="24"/>
          <w:szCs w:val="24"/>
        </w:rPr>
        <w:t>During the 2025–2026 program year, the City successfully continued implementation of its Lead Hazard Reduction and Healthy Homes Program to improve the health and safety of low-income households with children under the age of six. Program activities focused on identifying and eliminating lead-based paint hazards, addressing healthy homes deficiencies, and providing education to residents on environmental health and safety. Throughout the reporting period, the program maintained an active pipeline with the completion of 30 housing units</w:t>
      </w:r>
    </w:p>
    <w:p w14:paraId="0BDCA18F" w14:textId="2DC66A76" w:rsidR="005D2C11" w:rsidRPr="005D2C11" w:rsidRDefault="005D2C11" w:rsidP="005D2C11">
      <w:pPr>
        <w:widowControl w:val="0"/>
        <w:rPr>
          <w:bCs/>
          <w:sz w:val="24"/>
          <w:szCs w:val="24"/>
        </w:rPr>
      </w:pPr>
      <w:r w:rsidRPr="005D2C11">
        <w:rPr>
          <w:bCs/>
          <w:sz w:val="24"/>
          <w:szCs w:val="24"/>
        </w:rPr>
        <w:t xml:space="preserve">In addition to lead hazard reduction activities, Healthy Homes interventions were incorporated </w:t>
      </w:r>
      <w:r w:rsidRPr="005D2C11">
        <w:rPr>
          <w:bCs/>
          <w:sz w:val="24"/>
          <w:szCs w:val="24"/>
        </w:rPr>
        <w:lastRenderedPageBreak/>
        <w:t>into rehabilitation work where eligible. These activities included installation of smoke and carbon monoxide detectors, correction of electrical and trip hazards, moisture and ventilation improvements, pest management measures, and other interventions designed to reduce environmental health risks.</w:t>
      </w:r>
    </w:p>
    <w:p w14:paraId="59DF0D04" w14:textId="2B779A00" w:rsidR="005D2C11" w:rsidRPr="005D2C11" w:rsidRDefault="005D2C11" w:rsidP="005D2C11">
      <w:pPr>
        <w:widowControl w:val="0"/>
        <w:rPr>
          <w:bCs/>
          <w:sz w:val="24"/>
          <w:szCs w:val="24"/>
        </w:rPr>
      </w:pPr>
      <w:r w:rsidRPr="005D2C11">
        <w:rPr>
          <w:bCs/>
          <w:sz w:val="24"/>
          <w:szCs w:val="24"/>
        </w:rPr>
        <w:t>The program has continued to strengthen partnerships with local contractors, nonprofit organizations, such as Habitat for Humanity and Rebuilding Together Greater Charlotte, and healthcare providers to increase outreach efforts and identify eligible households. Educational materials and counseling were provided to participating families regarding lead poisoning prevention, routine maintenance practices, and healthy home behaviors.</w:t>
      </w:r>
    </w:p>
    <w:p w14:paraId="218083D2" w14:textId="4EBC4F5D" w:rsidR="005D2C11" w:rsidRPr="004A2662" w:rsidRDefault="005D2C11">
      <w:pPr>
        <w:widowControl w:val="0"/>
        <w:rPr>
          <w:bCs/>
          <w:sz w:val="24"/>
          <w:szCs w:val="24"/>
        </w:rPr>
      </w:pPr>
      <w:r w:rsidRPr="005D2C11">
        <w:rPr>
          <w:bCs/>
          <w:sz w:val="24"/>
          <w:szCs w:val="24"/>
        </w:rPr>
        <w:t xml:space="preserve">Overall, the program remains on track to meet its grant objectives by increasing the number of lead-safe housing units, improving indoor environmental quality, and reducing childhood exposure to lead and other residential health hazards. </w:t>
      </w:r>
    </w:p>
    <w:p w14:paraId="37170587" w14:textId="77777777" w:rsidR="00FE3457" w:rsidRDefault="005268B9">
      <w:pPr>
        <w:widowControl w:val="0"/>
        <w:rPr>
          <w:b/>
          <w:sz w:val="24"/>
          <w:szCs w:val="24"/>
        </w:rPr>
      </w:pPr>
      <w:r>
        <w:rPr>
          <w:b/>
          <w:sz w:val="24"/>
          <w:szCs w:val="24"/>
        </w:rPr>
        <w:t>Actions taken to reduce the number of poverty-level families. 91.220(k); 91.320(j)</w:t>
      </w:r>
    </w:p>
    <w:p w14:paraId="7DC1B127" w14:textId="77777777" w:rsidR="00FC0FE9" w:rsidRPr="008D15A5" w:rsidRDefault="00FC0FE9" w:rsidP="00FC0FE9">
      <w:pPr>
        <w:widowControl w:val="0"/>
        <w:numPr>
          <w:ilvl w:val="0"/>
          <w:numId w:val="3"/>
        </w:numPr>
        <w:spacing w:beforeAutospacing="1" w:afterAutospacing="1"/>
        <w:rPr>
          <w:rFonts w:cs="Arial"/>
          <w:sz w:val="24"/>
          <w:szCs w:val="24"/>
        </w:rPr>
      </w:pPr>
      <w:r w:rsidRPr="008D15A5">
        <w:rPr>
          <w:rFonts w:cs="Arial"/>
          <w:sz w:val="24"/>
          <w:szCs w:val="24"/>
        </w:rPr>
        <w:t xml:space="preserve">The City’s Office of Youth Opportunities promotes economic opportunity and positive youth development by connecting young people with paid work </w:t>
      </w:r>
      <w:proofErr w:type="gramStart"/>
      <w:r w:rsidRPr="008D15A5">
        <w:rPr>
          <w:rFonts w:cs="Arial"/>
          <w:sz w:val="24"/>
          <w:szCs w:val="24"/>
        </w:rPr>
        <w:t>experiences</w:t>
      </w:r>
      <w:proofErr w:type="gramEnd"/>
      <w:r w:rsidRPr="008D15A5">
        <w:rPr>
          <w:rFonts w:cs="Arial"/>
          <w:sz w:val="24"/>
          <w:szCs w:val="24"/>
        </w:rPr>
        <w:t>, career exploration, mentorship, and skill-building opportunities that support future education, employment, and economic mobility.</w:t>
      </w:r>
    </w:p>
    <w:p w14:paraId="0AB631D0" w14:textId="77777777" w:rsidR="00FC0FE9" w:rsidRPr="008D15A5" w:rsidRDefault="00FC0FE9" w:rsidP="00FC0FE9">
      <w:pPr>
        <w:widowControl w:val="0"/>
        <w:numPr>
          <w:ilvl w:val="0"/>
          <w:numId w:val="3"/>
        </w:numPr>
        <w:spacing w:beforeAutospacing="1" w:afterAutospacing="1"/>
        <w:rPr>
          <w:rFonts w:cs="Arial"/>
          <w:sz w:val="24"/>
          <w:szCs w:val="24"/>
        </w:rPr>
      </w:pPr>
      <w:r w:rsidRPr="008D15A5">
        <w:rPr>
          <w:rFonts w:cs="Arial"/>
          <w:sz w:val="24"/>
          <w:szCs w:val="24"/>
        </w:rPr>
        <w:t xml:space="preserve">Mecklenburg County's Work First Program to help lift households receiving public assistance out of their </w:t>
      </w:r>
      <w:proofErr w:type="gramStart"/>
      <w:r w:rsidRPr="008D15A5">
        <w:rPr>
          <w:rFonts w:cs="Arial"/>
          <w:sz w:val="24"/>
          <w:szCs w:val="24"/>
        </w:rPr>
        <w:t>poverty circumstances</w:t>
      </w:r>
      <w:proofErr w:type="gramEnd"/>
      <w:r w:rsidRPr="008D15A5">
        <w:rPr>
          <w:rFonts w:cs="Arial"/>
          <w:sz w:val="24"/>
          <w:szCs w:val="24"/>
        </w:rPr>
        <w:t xml:space="preserve"> and into full-time employment.</w:t>
      </w:r>
    </w:p>
    <w:p w14:paraId="0AA1A9CB" w14:textId="77777777" w:rsidR="00FC0FE9" w:rsidRPr="008D15A5" w:rsidRDefault="00FC0FE9" w:rsidP="00FC0FE9">
      <w:pPr>
        <w:widowControl w:val="0"/>
        <w:numPr>
          <w:ilvl w:val="0"/>
          <w:numId w:val="3"/>
        </w:numPr>
        <w:spacing w:beforeAutospacing="1" w:afterAutospacing="1"/>
        <w:rPr>
          <w:rFonts w:cs="Arial"/>
          <w:sz w:val="24"/>
          <w:szCs w:val="24"/>
        </w:rPr>
      </w:pPr>
      <w:r w:rsidRPr="008D15A5">
        <w:rPr>
          <w:rFonts w:cs="Arial"/>
          <w:sz w:val="24"/>
          <w:szCs w:val="24"/>
        </w:rPr>
        <w:t>INLIVIAN’s Family Self-Sufficiency (FSS) Program supports families in achieving greater economic independence through individualized goal setting and supportive services, including education assistance, job training and preparation, employment assistance, financial education, life coaching, transportation and childcare assistance, and community referrals.</w:t>
      </w:r>
    </w:p>
    <w:p w14:paraId="76FB912E" w14:textId="77777777" w:rsidR="00FC0FE9" w:rsidRPr="008D15A5" w:rsidRDefault="00FC0FE9" w:rsidP="00FC0FE9">
      <w:pPr>
        <w:widowControl w:val="0"/>
        <w:numPr>
          <w:ilvl w:val="0"/>
          <w:numId w:val="3"/>
        </w:numPr>
        <w:spacing w:beforeAutospacing="1" w:afterAutospacing="1"/>
        <w:rPr>
          <w:rFonts w:cs="Arial"/>
          <w:sz w:val="24"/>
          <w:szCs w:val="24"/>
        </w:rPr>
      </w:pPr>
      <w:r w:rsidRPr="008D15A5">
        <w:rPr>
          <w:rFonts w:cs="Arial"/>
          <w:sz w:val="24"/>
          <w:szCs w:val="24"/>
        </w:rPr>
        <w:t xml:space="preserve">The </w:t>
      </w:r>
      <w:proofErr w:type="gramStart"/>
      <w:r w:rsidRPr="008D15A5">
        <w:rPr>
          <w:rFonts w:cs="Arial"/>
          <w:sz w:val="24"/>
          <w:szCs w:val="24"/>
        </w:rPr>
        <w:t>City</w:t>
      </w:r>
      <w:proofErr w:type="gramEnd"/>
      <w:r w:rsidRPr="008D15A5">
        <w:rPr>
          <w:rFonts w:cs="Arial"/>
          <w:sz w:val="24"/>
          <w:szCs w:val="24"/>
        </w:rPr>
        <w:t>, County, private businesses, and nonprofit organizations joined together to develop the 2020-2025 Housing and Homelessness Strategy. This effort facilitates the public and private sector coming together to address the full housing continuum, from street homelessness, upstream to households experiencing cost-burden.</w:t>
      </w:r>
    </w:p>
    <w:p w14:paraId="5C31CE3C" w14:textId="76A8F8F9" w:rsidR="00FC0FE9" w:rsidRPr="008D15A5" w:rsidRDefault="00FC0FE9" w:rsidP="00FC0FE9">
      <w:pPr>
        <w:widowControl w:val="0"/>
        <w:numPr>
          <w:ilvl w:val="0"/>
          <w:numId w:val="3"/>
        </w:numPr>
        <w:spacing w:beforeAutospacing="1" w:afterAutospacing="1"/>
        <w:rPr>
          <w:b/>
          <w:sz w:val="24"/>
          <w:szCs w:val="24"/>
        </w:rPr>
      </w:pPr>
      <w:r w:rsidRPr="008D15A5">
        <w:rPr>
          <w:rFonts w:cs="Arial"/>
          <w:sz w:val="24"/>
          <w:szCs w:val="24"/>
        </w:rPr>
        <w:t xml:space="preserve">A Home </w:t>
      </w:r>
      <w:proofErr w:type="gramStart"/>
      <w:r w:rsidRPr="008D15A5">
        <w:rPr>
          <w:rFonts w:cs="Arial"/>
          <w:sz w:val="24"/>
          <w:szCs w:val="24"/>
        </w:rPr>
        <w:t>For</w:t>
      </w:r>
      <w:proofErr w:type="gramEnd"/>
      <w:r w:rsidRPr="008D15A5">
        <w:rPr>
          <w:rFonts w:cs="Arial"/>
          <w:sz w:val="24"/>
          <w:szCs w:val="24"/>
        </w:rPr>
        <w:t xml:space="preserve"> All 2.0 is a community-wide effort designed to focus on homelessness prevention, housing stability, affordable housing production, and services and resources for individuals and families experiencing homelessness.</w:t>
      </w:r>
    </w:p>
    <w:p w14:paraId="093BE882" w14:textId="77777777" w:rsidR="00FE3457" w:rsidRDefault="005268B9">
      <w:pPr>
        <w:widowControl w:val="0"/>
        <w:rPr>
          <w:b/>
          <w:sz w:val="24"/>
          <w:szCs w:val="24"/>
        </w:rPr>
      </w:pPr>
      <w:r>
        <w:rPr>
          <w:b/>
          <w:sz w:val="24"/>
          <w:szCs w:val="24"/>
        </w:rPr>
        <w:t>Actions taken to develop institutional structure. 91.220(k); 91.320(j)</w:t>
      </w:r>
    </w:p>
    <w:p w14:paraId="5A537C3F" w14:textId="77777777" w:rsidR="00FE3457" w:rsidRDefault="005268B9">
      <w:pPr>
        <w:widowControl w:val="0"/>
        <w:rPr>
          <w:b/>
          <w:sz w:val="24"/>
          <w:szCs w:val="24"/>
        </w:rPr>
      </w:pPr>
      <w:r>
        <w:rPr>
          <w:b/>
          <w:sz w:val="24"/>
          <w:szCs w:val="24"/>
        </w:rPr>
        <w:t>Actions taken to enhance coordination between public and private housing and social service agencies. 91.220(k); 91.320(j)</w:t>
      </w:r>
    </w:p>
    <w:p w14:paraId="5340864D" w14:textId="77777777" w:rsidR="009B78AF" w:rsidRPr="009B78AF" w:rsidRDefault="009B78AF" w:rsidP="009B78AF">
      <w:pPr>
        <w:widowControl w:val="0"/>
        <w:rPr>
          <w:bCs/>
          <w:sz w:val="24"/>
          <w:szCs w:val="24"/>
        </w:rPr>
      </w:pPr>
      <w:r w:rsidRPr="009B78AF">
        <w:rPr>
          <w:bCs/>
          <w:sz w:val="24"/>
          <w:szCs w:val="24"/>
        </w:rPr>
        <w:lastRenderedPageBreak/>
        <w:t xml:space="preserve">The </w:t>
      </w:r>
      <w:proofErr w:type="gramStart"/>
      <w:r w:rsidRPr="009B78AF">
        <w:rPr>
          <w:bCs/>
          <w:sz w:val="24"/>
          <w:szCs w:val="24"/>
        </w:rPr>
        <w:t>City</w:t>
      </w:r>
      <w:proofErr w:type="gramEnd"/>
      <w:r w:rsidRPr="009B78AF">
        <w:rPr>
          <w:bCs/>
          <w:sz w:val="24"/>
          <w:szCs w:val="24"/>
        </w:rPr>
        <w:t xml:space="preserve"> continued to enhance coordination among public and private housing and social service agencies through its participation in the Charlotte-Mecklenburg Continuum of Care (CoC). The </w:t>
      </w:r>
      <w:proofErr w:type="gramStart"/>
      <w:r w:rsidRPr="009B78AF">
        <w:rPr>
          <w:bCs/>
          <w:sz w:val="24"/>
          <w:szCs w:val="24"/>
        </w:rPr>
        <w:t>City</w:t>
      </w:r>
      <w:proofErr w:type="gramEnd"/>
      <w:r w:rsidRPr="009B78AF">
        <w:rPr>
          <w:bCs/>
          <w:sz w:val="24"/>
          <w:szCs w:val="24"/>
        </w:rPr>
        <w:t xml:space="preserve"> worked collaboratively with Mecklenburg County, nonprofit organizations, housing providers, and other community partners to coordinate resources and services for individuals and families experiencing or at risk of homelessness and those with special needs.</w:t>
      </w:r>
    </w:p>
    <w:p w14:paraId="6D6D29DC" w14:textId="77777777" w:rsidR="009B78AF" w:rsidRPr="009B78AF" w:rsidRDefault="009B78AF" w:rsidP="009B78AF">
      <w:pPr>
        <w:widowControl w:val="0"/>
        <w:rPr>
          <w:bCs/>
          <w:sz w:val="24"/>
          <w:szCs w:val="24"/>
        </w:rPr>
      </w:pPr>
      <w:r w:rsidRPr="009B78AF">
        <w:rPr>
          <w:bCs/>
          <w:sz w:val="24"/>
          <w:szCs w:val="24"/>
        </w:rPr>
        <w:t xml:space="preserve">The </w:t>
      </w:r>
      <w:proofErr w:type="gramStart"/>
      <w:r w:rsidRPr="009B78AF">
        <w:rPr>
          <w:bCs/>
          <w:sz w:val="24"/>
          <w:szCs w:val="24"/>
        </w:rPr>
        <w:t>City</w:t>
      </w:r>
      <w:proofErr w:type="gramEnd"/>
      <w:r w:rsidRPr="009B78AF">
        <w:rPr>
          <w:bCs/>
          <w:sz w:val="24"/>
          <w:szCs w:val="24"/>
        </w:rPr>
        <w:t xml:space="preserve"> also continued to support A Home For All, Charlotte-Mecklenburg’s communitywide strategy to address homelessness and housing instability. Through these partnerships, the </w:t>
      </w:r>
      <w:proofErr w:type="gramStart"/>
      <w:r w:rsidRPr="009B78AF">
        <w:rPr>
          <w:bCs/>
          <w:sz w:val="24"/>
          <w:szCs w:val="24"/>
        </w:rPr>
        <w:t>City</w:t>
      </w:r>
      <w:proofErr w:type="gramEnd"/>
      <w:r w:rsidRPr="009B78AF">
        <w:rPr>
          <w:bCs/>
          <w:sz w:val="24"/>
          <w:szCs w:val="24"/>
        </w:rPr>
        <w:t xml:space="preserve"> supported efforts to strengthen homelessness prevention, housing stability, access to affordable housing, and connections to supportive services.</w:t>
      </w:r>
    </w:p>
    <w:p w14:paraId="67755EEB" w14:textId="77777777" w:rsidR="009B78AF" w:rsidRDefault="009B78AF">
      <w:pPr>
        <w:widowControl w:val="0"/>
        <w:rPr>
          <w:b/>
          <w:sz w:val="24"/>
          <w:szCs w:val="24"/>
        </w:rPr>
      </w:pPr>
    </w:p>
    <w:p w14:paraId="4FD25F7E" w14:textId="77777777" w:rsidR="00FE3457" w:rsidRDefault="005268B9">
      <w:pPr>
        <w:widowControl w:val="0"/>
        <w:rPr>
          <w:b/>
          <w:sz w:val="24"/>
          <w:szCs w:val="24"/>
        </w:rPr>
      </w:pPr>
      <w:r>
        <w:rPr>
          <w:b/>
          <w:sz w:val="24"/>
          <w:szCs w:val="24"/>
        </w:rPr>
        <w:t>Identify actions taken to overcome the effects of any impediments identified in the jurisdictions analysis of impediments to fair housing choice.  91.520(a)</w:t>
      </w:r>
    </w:p>
    <w:p w14:paraId="1BBB874A" w14:textId="77777777" w:rsidR="00BD15A9" w:rsidRPr="00A157B8" w:rsidRDefault="00BD15A9" w:rsidP="00BD15A9">
      <w:pPr>
        <w:widowControl w:val="0"/>
        <w:spacing w:beforeAutospacing="1" w:afterAutospacing="1"/>
        <w:rPr>
          <w:rFonts w:cs="Arial"/>
          <w:sz w:val="24"/>
          <w:szCs w:val="24"/>
        </w:rPr>
      </w:pPr>
      <w:r w:rsidRPr="00A157B8">
        <w:rPr>
          <w:rFonts w:cs="Arial"/>
          <w:sz w:val="24"/>
          <w:szCs w:val="24"/>
        </w:rPr>
        <w:t xml:space="preserve">The City of Charlotte has established programs and resources to mitigate barriers to fair housing choice. The Charlotte Community Relations Committee focused on preventing discrimination in Charlotte-Mecklenburg. The Committee accepts formal complaints from any party who feels discrimination when they are renting, buying, or securing financing for any housing. The prohibitions specifically cover discrimination because of race, color, religion, national origin, gender, familial status or disability. The Committee also provides fair </w:t>
      </w:r>
      <w:proofErr w:type="gramStart"/>
      <w:r w:rsidRPr="00A157B8">
        <w:rPr>
          <w:rFonts w:cs="Arial"/>
          <w:sz w:val="24"/>
          <w:szCs w:val="24"/>
        </w:rPr>
        <w:t>housing</w:t>
      </w:r>
      <w:proofErr w:type="gramEnd"/>
      <w:r w:rsidRPr="00A157B8">
        <w:rPr>
          <w:rFonts w:cs="Arial"/>
          <w:sz w:val="24"/>
          <w:szCs w:val="24"/>
        </w:rPr>
        <w:t xml:space="preserve"> education and outreach services. Charlotte conducts yearly tests of multifamily housing complexes for fair housing compliance.</w:t>
      </w:r>
    </w:p>
    <w:p w14:paraId="71F694E8" w14:textId="77777777" w:rsidR="00BD15A9" w:rsidRDefault="00BD15A9">
      <w:pPr>
        <w:widowControl w:val="0"/>
        <w:rPr>
          <w:b/>
          <w:sz w:val="24"/>
          <w:szCs w:val="24"/>
        </w:rPr>
      </w:pPr>
    </w:p>
    <w:p w14:paraId="54A6401C" w14:textId="77777777" w:rsidR="00FE3457" w:rsidRDefault="005268B9">
      <w:pPr>
        <w:pStyle w:val="Heading2"/>
        <w:pageBreakBefore/>
        <w:widowControl w:val="0"/>
        <w:rPr>
          <w:rFonts w:ascii="Calibri" w:hAnsi="Calibri"/>
          <w:i w:val="0"/>
        </w:rPr>
      </w:pPr>
      <w:bookmarkStart w:id="10" w:name="_Toc239860778"/>
      <w:r>
        <w:rPr>
          <w:rFonts w:ascii="Calibri" w:hAnsi="Calibri"/>
          <w:i w:val="0"/>
        </w:rPr>
        <w:lastRenderedPageBreak/>
        <w:t>CR-40 - Monitoring 91.220 and 91.230</w:t>
      </w:r>
      <w:bookmarkEnd w:id="10"/>
    </w:p>
    <w:p w14:paraId="08F65C20" w14:textId="77777777" w:rsidR="00FE3457" w:rsidRDefault="005268B9">
      <w:pPr>
        <w:widowControl w:val="0"/>
        <w:rPr>
          <w:b/>
          <w:sz w:val="24"/>
          <w:szCs w:val="24"/>
        </w:rPr>
      </w:pPr>
      <w:r>
        <w:rPr>
          <w:b/>
          <w:sz w:val="24"/>
          <w:szCs w:val="24"/>
        </w:rPr>
        <w:t>Describe the standards and procedures used to monitor activities carried out in furtherance of the plan and used to ensure long-term compliance with requirements of the programs involved, including minority business outreach and the comprehensive planning requirements</w:t>
      </w:r>
    </w:p>
    <w:p w14:paraId="46F331D8" w14:textId="77777777" w:rsidR="00C92C74" w:rsidRPr="004A2662" w:rsidRDefault="00C92C74" w:rsidP="00C92C74">
      <w:pPr>
        <w:widowControl w:val="0"/>
        <w:spacing w:beforeAutospacing="1" w:afterAutospacing="1"/>
        <w:rPr>
          <w:rFonts w:cs="Arial"/>
          <w:sz w:val="24"/>
          <w:szCs w:val="24"/>
        </w:rPr>
      </w:pPr>
      <w:r w:rsidRPr="004A2662">
        <w:rPr>
          <w:rFonts w:cs="Arial"/>
          <w:sz w:val="24"/>
          <w:szCs w:val="24"/>
        </w:rPr>
        <w:t>The City uses a multi-layered approach to ensure that housing strategy, short and long-term goals, program-specific regulations, and general state and federal statutes are followed. The planning process involves creating draft documents that are reviewed internally, reviewed by elected officials, and published for comment. Several public forums are conducted to explain the content and use of the plan document. The City Council approves all plans by vote.</w:t>
      </w:r>
    </w:p>
    <w:p w14:paraId="7ACC0BE6" w14:textId="77777777" w:rsidR="00C92C74" w:rsidRPr="004A2662" w:rsidRDefault="00C92C74" w:rsidP="00C92C74">
      <w:pPr>
        <w:widowControl w:val="0"/>
        <w:spacing w:beforeAutospacing="1" w:afterAutospacing="1"/>
        <w:rPr>
          <w:rFonts w:cs="Arial"/>
          <w:sz w:val="24"/>
          <w:szCs w:val="24"/>
        </w:rPr>
      </w:pPr>
      <w:r w:rsidRPr="004A2662">
        <w:rPr>
          <w:rFonts w:cs="Arial"/>
          <w:sz w:val="24"/>
          <w:szCs w:val="24"/>
        </w:rPr>
        <w:t>Activities are designed to achieve the outcomes set forth in the plan and are conducted using multiple delivery methods such as City staff, sub-recipients, contractors, or other third parties such as land owners or developers. Staff follows federal, state, and local guidelines related to the selection of parties who may use federal dollars. Several City staff persons are assigned to monitor activities for compliance including contract monitors, a multifamily project manager, asset management, and a compliance team.</w:t>
      </w:r>
    </w:p>
    <w:p w14:paraId="00F16DFF" w14:textId="77777777" w:rsidR="00C92C74" w:rsidRPr="004A2662" w:rsidRDefault="00C92C74" w:rsidP="00C92C74">
      <w:pPr>
        <w:widowControl w:val="0"/>
        <w:spacing w:beforeAutospacing="1" w:afterAutospacing="1"/>
        <w:rPr>
          <w:rFonts w:cs="Arial"/>
          <w:sz w:val="24"/>
          <w:szCs w:val="24"/>
        </w:rPr>
      </w:pPr>
      <w:r w:rsidRPr="004A2662">
        <w:rPr>
          <w:rFonts w:cs="Arial"/>
          <w:sz w:val="24"/>
          <w:szCs w:val="24"/>
        </w:rPr>
        <w:t>Responsible parties regularly report the status of each activity to ensure plan goals will be completed. At the end of each year, accomplishments are compared to goals to determine the status of planned activities and make any necessary adjustments to future activities. The City of Charlotte also monitors Davis Bacon, Section 3, Environmental and State Historic Preservation Office compliance to ensure projects comply with all applicable crosscutting requirements. </w:t>
      </w:r>
    </w:p>
    <w:p w14:paraId="17B460BA" w14:textId="691A6D61" w:rsidR="00FE3457" w:rsidRPr="004A2662" w:rsidRDefault="00C92C74">
      <w:pPr>
        <w:widowControl w:val="0"/>
        <w:spacing w:beforeAutospacing="1" w:afterAutospacing="1"/>
        <w:rPr>
          <w:rFonts w:cs="Arial"/>
          <w:sz w:val="24"/>
          <w:szCs w:val="24"/>
        </w:rPr>
      </w:pPr>
      <w:r w:rsidRPr="004A2662">
        <w:rPr>
          <w:rFonts w:cs="Arial"/>
          <w:sz w:val="24"/>
          <w:szCs w:val="24"/>
        </w:rPr>
        <w:t>The City has adopted a Contract and Subrecipient Risk Framework, Analysis and Mitigation Strategy which details staff strategies to identify and mitigate risks, focus on third-party contracts for city programs, aligns City Finance policies and federal guidelines (2 CFR 200.332) for partner agency relationships, ensuring effective risk management, and improved outcomes for community initiatives.</w:t>
      </w:r>
    </w:p>
    <w:p w14:paraId="7DEF6B40" w14:textId="77777777" w:rsidR="00FE3457" w:rsidRDefault="005268B9">
      <w:pPr>
        <w:widowControl w:val="0"/>
        <w:rPr>
          <w:b/>
          <w:sz w:val="24"/>
          <w:szCs w:val="24"/>
        </w:rPr>
      </w:pPr>
      <w:r>
        <w:rPr>
          <w:b/>
          <w:sz w:val="24"/>
          <w:szCs w:val="24"/>
        </w:rPr>
        <w:t>Citizen Participation Plan 91.105(d); 91.115(d)</w:t>
      </w:r>
    </w:p>
    <w:p w14:paraId="64F2727B" w14:textId="77777777" w:rsidR="00FE3457" w:rsidRDefault="005268B9">
      <w:pPr>
        <w:widowControl w:val="0"/>
        <w:rPr>
          <w:sz w:val="24"/>
          <w:szCs w:val="24"/>
        </w:rPr>
      </w:pPr>
      <w:r>
        <w:rPr>
          <w:b/>
          <w:sz w:val="24"/>
          <w:szCs w:val="24"/>
        </w:rPr>
        <w:t>Describe the efforts to provide citizens with reasonable notice and an opportunity to comment on performance reports</w:t>
      </w:r>
      <w:r>
        <w:rPr>
          <w:sz w:val="24"/>
          <w:szCs w:val="24"/>
        </w:rPr>
        <w:t>.</w:t>
      </w:r>
    </w:p>
    <w:p w14:paraId="0FA5F75C" w14:textId="500377D5" w:rsidR="000B70FB" w:rsidRPr="000B70FB" w:rsidRDefault="000B70FB" w:rsidP="000B70FB">
      <w:pPr>
        <w:widowControl w:val="0"/>
        <w:rPr>
          <w:sz w:val="24"/>
          <w:szCs w:val="24"/>
        </w:rPr>
      </w:pPr>
      <w:r w:rsidRPr="000B70FB">
        <w:rPr>
          <w:sz w:val="24"/>
          <w:szCs w:val="24"/>
        </w:rPr>
        <w:t xml:space="preserve">The City of Charlotte provides citizens with reasonable notice and an opportunity to comment on the draft CAPER through a public notice. During the designated public comment period, the draft CAPER will be available on the City’s website </w:t>
      </w:r>
      <w:hyperlink r:id="rId18" w:tgtFrame="_blank" w:history="1">
        <w:r w:rsidR="002F0112" w:rsidRPr="002F0112">
          <w:rPr>
            <w:rStyle w:val="Hyperlink"/>
            <w:sz w:val="24"/>
            <w:szCs w:val="24"/>
          </w:rPr>
          <w:t>https://www.charlottenc.gov/Streets-and-</w:t>
        </w:r>
        <w:r w:rsidR="002F0112" w:rsidRPr="002F0112">
          <w:rPr>
            <w:rStyle w:val="Hyperlink"/>
            <w:sz w:val="24"/>
            <w:szCs w:val="24"/>
          </w:rPr>
          <w:lastRenderedPageBreak/>
          <w:t>Neighborhoods/Housing</w:t>
        </w:r>
      </w:hyperlink>
      <w:r w:rsidR="002F0112" w:rsidRPr="002F0112">
        <w:rPr>
          <w:sz w:val="24"/>
          <w:szCs w:val="24"/>
        </w:rPr>
        <w:t> </w:t>
      </w:r>
      <w:r w:rsidR="00B6280A">
        <w:rPr>
          <w:sz w:val="24"/>
          <w:szCs w:val="24"/>
        </w:rPr>
        <w:t xml:space="preserve"> </w:t>
      </w:r>
      <w:r w:rsidRPr="000B70FB">
        <w:rPr>
          <w:sz w:val="24"/>
          <w:szCs w:val="24"/>
        </w:rPr>
        <w:t>and at the City of Charlotte, 600 East Trade Street, Charlotte, NC, and INLIVIAN, 400 East Boulevard, Charlotte, NC 28203. A copy may also be mailed upon request.</w:t>
      </w:r>
    </w:p>
    <w:p w14:paraId="6D0F4FF2" w14:textId="77777777" w:rsidR="000B70FB" w:rsidRPr="000B70FB" w:rsidRDefault="000B70FB" w:rsidP="000B70FB">
      <w:pPr>
        <w:widowControl w:val="0"/>
        <w:rPr>
          <w:sz w:val="24"/>
          <w:szCs w:val="24"/>
        </w:rPr>
      </w:pPr>
      <w:r w:rsidRPr="000B70FB">
        <w:rPr>
          <w:sz w:val="24"/>
          <w:szCs w:val="24"/>
        </w:rPr>
        <w:t>Following the close of the public comment period, all comments received will be reviewed and considered prior to submission of the final CAPER to HUD. A summary of comments received, if any, will be included in the final report.</w:t>
      </w:r>
    </w:p>
    <w:p w14:paraId="4BE01663" w14:textId="77777777" w:rsidR="000B70FB" w:rsidRDefault="000B70FB">
      <w:pPr>
        <w:widowControl w:val="0"/>
        <w:rPr>
          <w:sz w:val="24"/>
          <w:szCs w:val="24"/>
        </w:rPr>
      </w:pPr>
    </w:p>
    <w:p w14:paraId="441EB8D1" w14:textId="77777777" w:rsidR="00FE3457" w:rsidRDefault="005268B9">
      <w:pPr>
        <w:keepNext/>
        <w:pageBreakBefore/>
        <w:widowControl w:val="0"/>
        <w:spacing w:before="240" w:after="60"/>
        <w:outlineLvl w:val="1"/>
        <w:rPr>
          <w:rFonts w:cs="Arial"/>
          <w:b/>
          <w:bCs/>
          <w:iCs/>
          <w:sz w:val="28"/>
          <w:szCs w:val="28"/>
        </w:rPr>
      </w:pPr>
      <w:bookmarkStart w:id="11" w:name="_Toc239860779"/>
      <w:r>
        <w:rPr>
          <w:rFonts w:cs="Arial"/>
          <w:b/>
          <w:bCs/>
          <w:iCs/>
          <w:sz w:val="28"/>
          <w:szCs w:val="28"/>
        </w:rPr>
        <w:lastRenderedPageBreak/>
        <w:t>CR-45 - CDBG 91.520(c)</w:t>
      </w:r>
      <w:bookmarkEnd w:id="11"/>
    </w:p>
    <w:p w14:paraId="6932B896" w14:textId="77777777" w:rsidR="00067C1B" w:rsidRDefault="005268B9" w:rsidP="00067C1B">
      <w:pPr>
        <w:widowControl w:val="0"/>
        <w:spacing w:beforeAutospacing="1" w:afterAutospacing="1"/>
        <w:rPr>
          <w:rFonts w:cs="Arial"/>
        </w:rPr>
      </w:pPr>
      <w:r>
        <w:rPr>
          <w:b/>
          <w:sz w:val="24"/>
          <w:szCs w:val="24"/>
        </w:rPr>
        <w:t>Specify the nature of, and reasons for, any changes in the jurisdiction’s program objectives and indications of how the jurisdiction would change its programs as a result of its experiences.</w:t>
      </w:r>
      <w:r w:rsidR="00067C1B" w:rsidRPr="00067C1B">
        <w:rPr>
          <w:rFonts w:cs="Arial"/>
        </w:rPr>
        <w:t xml:space="preserve"> </w:t>
      </w:r>
    </w:p>
    <w:p w14:paraId="69A5057C" w14:textId="72586C35" w:rsidR="00FE3457" w:rsidRPr="004A2662" w:rsidRDefault="00067C1B">
      <w:pPr>
        <w:widowControl w:val="0"/>
        <w:spacing w:beforeAutospacing="1" w:afterAutospacing="1"/>
        <w:rPr>
          <w:rFonts w:cs="Arial"/>
          <w:sz w:val="24"/>
          <w:szCs w:val="24"/>
        </w:rPr>
      </w:pPr>
      <w:r w:rsidRPr="004A2662">
        <w:rPr>
          <w:rFonts w:cs="Arial"/>
          <w:sz w:val="24"/>
          <w:szCs w:val="24"/>
        </w:rPr>
        <w:t>The City's CDBG-funded programs were conducted as specified in the 2025 Action Plan. The programs achieved their intended outcomes.</w:t>
      </w:r>
    </w:p>
    <w:p w14:paraId="7AD064E6" w14:textId="7DAE7DA2" w:rsidR="00FE3457" w:rsidRDefault="005268B9">
      <w:pPr>
        <w:widowControl w:val="0"/>
        <w:rPr>
          <w:b/>
          <w:sz w:val="24"/>
          <w:szCs w:val="24"/>
        </w:rPr>
      </w:pPr>
      <w:r>
        <w:rPr>
          <w:b/>
          <w:sz w:val="24"/>
          <w:szCs w:val="24"/>
        </w:rPr>
        <w:t>Does this Jurisdiction have any open Brownfields Economic Development Initiative (BEDI) grants?</w:t>
      </w:r>
      <w:r w:rsidR="00067C1B">
        <w:rPr>
          <w:b/>
          <w:sz w:val="24"/>
          <w:szCs w:val="24"/>
        </w:rPr>
        <w:t xml:space="preserve"> </w:t>
      </w:r>
      <w:r w:rsidR="00067C1B" w:rsidRPr="00067C1B">
        <w:rPr>
          <w:bCs/>
          <w:sz w:val="24"/>
          <w:szCs w:val="24"/>
        </w:rPr>
        <w:t>No</w:t>
      </w:r>
    </w:p>
    <w:p w14:paraId="27BBB940" w14:textId="77777777" w:rsidR="00FE3457" w:rsidRDefault="005268B9">
      <w:pPr>
        <w:widowControl w:val="0"/>
        <w:rPr>
          <w:b/>
          <w:sz w:val="24"/>
          <w:szCs w:val="24"/>
        </w:rPr>
      </w:pPr>
      <w:r>
        <w:rPr>
          <w:b/>
          <w:sz w:val="24"/>
          <w:szCs w:val="24"/>
        </w:rPr>
        <w:t>[BEDI grantees]  Describe accomplishments and program outcomes during the last year.</w:t>
      </w:r>
    </w:p>
    <w:p w14:paraId="67BEA317" w14:textId="17217E80" w:rsidR="00FE3457" w:rsidRDefault="00067C1B">
      <w:r>
        <w:t>N/A</w:t>
      </w:r>
    </w:p>
    <w:p w14:paraId="17839734" w14:textId="77777777" w:rsidR="00FE3457" w:rsidRDefault="00FE3457"/>
    <w:p w14:paraId="2E4C644F" w14:textId="77777777" w:rsidR="00FE3457" w:rsidRDefault="005268B9">
      <w:pPr>
        <w:pStyle w:val="Heading2"/>
        <w:pageBreakBefore/>
        <w:widowControl w:val="0"/>
        <w:rPr>
          <w:rFonts w:ascii="Calibri" w:hAnsi="Calibri"/>
          <w:i w:val="0"/>
        </w:rPr>
      </w:pPr>
      <w:bookmarkStart w:id="12" w:name="_Toc239860780"/>
      <w:r>
        <w:rPr>
          <w:rFonts w:ascii="Calibri" w:hAnsi="Calibri"/>
          <w:i w:val="0"/>
        </w:rPr>
        <w:lastRenderedPageBreak/>
        <w:t>CR-50 - HOME 24 CFR 91.520(d)</w:t>
      </w:r>
      <w:bookmarkEnd w:id="12"/>
    </w:p>
    <w:p w14:paraId="43B0E9F0" w14:textId="77777777" w:rsidR="00FE3457" w:rsidRDefault="005268B9">
      <w:pPr>
        <w:widowControl w:val="0"/>
        <w:rPr>
          <w:b/>
          <w:sz w:val="24"/>
          <w:szCs w:val="24"/>
        </w:rPr>
      </w:pPr>
      <w:r>
        <w:rPr>
          <w:b/>
          <w:sz w:val="24"/>
          <w:szCs w:val="24"/>
        </w:rPr>
        <w:t xml:space="preserve">Include the results of on-site inspections of affordable rental housing assisted under the program to determine compliance with housing codes and other applicable regulations </w:t>
      </w:r>
    </w:p>
    <w:p w14:paraId="750B81B6" w14:textId="77777777" w:rsidR="00FE3457" w:rsidRDefault="005268B9">
      <w:pPr>
        <w:widowControl w:val="0"/>
        <w:rPr>
          <w:sz w:val="24"/>
          <w:szCs w:val="24"/>
        </w:rPr>
      </w:pPr>
      <w:r>
        <w:rPr>
          <w:sz w:val="24"/>
          <w:szCs w:val="24"/>
        </w:rPr>
        <w:t>Please list those projects that should have been inspected on-site this program year based upon the schedule in 24 CFR §92.504(d). Indicate which of these were inspected and a summary of issues that were detected during the inspection. For those that were not inspected, please indicate the reason and how you will remedy the situation.</w:t>
      </w:r>
    </w:p>
    <w:p w14:paraId="315C2108" w14:textId="77777777" w:rsidR="00FD7B12" w:rsidRPr="001722CA" w:rsidRDefault="00FD7B12" w:rsidP="00FD7B12">
      <w:pPr>
        <w:widowControl w:val="0"/>
        <w:rPr>
          <w:rFonts w:cs="Arial"/>
        </w:rPr>
      </w:pPr>
      <w:r w:rsidRPr="001722CA">
        <w:rPr>
          <w:rFonts w:cs="Arial"/>
        </w:rPr>
        <w:t>The City of Charlotte is currently compiling the HOME</w:t>
      </w:r>
      <w:r>
        <w:rPr>
          <w:rFonts w:cs="Arial"/>
        </w:rPr>
        <w:t xml:space="preserve"> </w:t>
      </w:r>
      <w:r w:rsidRPr="001722CA">
        <w:rPr>
          <w:rFonts w:cs="Arial"/>
        </w:rPr>
        <w:t>assisted rental project inspection data for the reporting period. The final CAPER response will identify the projects requiring an on-site inspection during the program year</w:t>
      </w:r>
      <w:r>
        <w:rPr>
          <w:rFonts w:cs="Arial"/>
        </w:rPr>
        <w:t xml:space="preserve">,  </w:t>
      </w:r>
      <w:r w:rsidRPr="001722CA">
        <w:rPr>
          <w:rFonts w:cs="Arial"/>
        </w:rPr>
        <w:t xml:space="preserve">the projects inspected, any compliance issues identified, and the status of corrective actions, </w:t>
      </w:r>
      <w:r>
        <w:rPr>
          <w:rFonts w:cs="Arial"/>
        </w:rPr>
        <w:t xml:space="preserve">if </w:t>
      </w:r>
      <w:r w:rsidRPr="001722CA">
        <w:rPr>
          <w:rFonts w:cs="Arial"/>
        </w:rPr>
        <w:t>applicable.</w:t>
      </w:r>
    </w:p>
    <w:p w14:paraId="2D74E054" w14:textId="1F9DCDC5" w:rsidR="0033093A" w:rsidRPr="00FD7B12" w:rsidRDefault="00FD7B12">
      <w:pPr>
        <w:widowControl w:val="0"/>
        <w:rPr>
          <w:rFonts w:cs="Arial"/>
        </w:rPr>
      </w:pPr>
      <w:r w:rsidRPr="001722CA">
        <w:rPr>
          <w:rFonts w:cs="Arial"/>
        </w:rPr>
        <w:t>For any required inspections that were not completed during the program year, the final response will identify the reason for the delay and the actions the City will take to address the outstanding inspection.</w:t>
      </w:r>
    </w:p>
    <w:p w14:paraId="557C280A" w14:textId="77777777" w:rsidR="00FE3457" w:rsidRDefault="005268B9">
      <w:pPr>
        <w:widowControl w:val="0"/>
        <w:rPr>
          <w:b/>
          <w:sz w:val="24"/>
          <w:szCs w:val="24"/>
        </w:rPr>
      </w:pPr>
      <w:r>
        <w:rPr>
          <w:b/>
          <w:sz w:val="24"/>
          <w:szCs w:val="24"/>
        </w:rPr>
        <w:t>Provide an assessment of the jurisdiction's affirmative marketing actions for HOME units. 24 CFR 91.520(e) and 24 CFR 92.351(a)</w:t>
      </w:r>
    </w:p>
    <w:p w14:paraId="440EEC03" w14:textId="63862144" w:rsidR="0033093A" w:rsidRDefault="0033093A" w:rsidP="0033093A">
      <w:pPr>
        <w:widowControl w:val="0"/>
        <w:spacing w:beforeAutospacing="1" w:afterAutospacing="1"/>
        <w:rPr>
          <w:rFonts w:cs="Arial"/>
        </w:rPr>
      </w:pPr>
      <w:r>
        <w:rPr>
          <w:rFonts w:cs="Arial"/>
        </w:rPr>
        <w:t>The City of Charlotte conti</w:t>
      </w:r>
      <w:r w:rsidR="002D5A92">
        <w:rPr>
          <w:rFonts w:cs="Arial"/>
        </w:rPr>
        <w:t xml:space="preserve">nued to implement </w:t>
      </w:r>
      <w:r>
        <w:rPr>
          <w:rFonts w:cs="Arial"/>
        </w:rPr>
        <w:t>affirmative marketing practices and expand access to affordable housing</w:t>
      </w:r>
      <w:r w:rsidR="003002B7">
        <w:rPr>
          <w:rFonts w:cs="Arial"/>
        </w:rPr>
        <w:t xml:space="preserve"> throughout the 2025 reporting period</w:t>
      </w:r>
      <w:r>
        <w:rPr>
          <w:rFonts w:cs="Arial"/>
        </w:rPr>
        <w:t xml:space="preserve">. Through the City’s down payment assistance program, HOME funds </w:t>
      </w:r>
      <w:r w:rsidR="00693FC8">
        <w:rPr>
          <w:rFonts w:cs="Arial"/>
        </w:rPr>
        <w:t xml:space="preserve">were used to </w:t>
      </w:r>
      <w:r>
        <w:rPr>
          <w:rFonts w:cs="Arial"/>
        </w:rPr>
        <w:t xml:space="preserve">reduce barriers to homeownership by providing down payment and closing cost assistance, making market-rate units affordable to low- and moderate-income households. The City, in partnership with </w:t>
      </w:r>
      <w:proofErr w:type="spellStart"/>
      <w:r>
        <w:rPr>
          <w:rFonts w:cs="Arial"/>
        </w:rPr>
        <w:t>DreamKey</w:t>
      </w:r>
      <w:proofErr w:type="spellEnd"/>
      <w:r>
        <w:rPr>
          <w:rFonts w:cs="Arial"/>
        </w:rPr>
        <w:t xml:space="preserve"> Partners, conducts outreach and training with real estate agents and first loan providers to ensure the program is accessible and widely utilized. Targeted outreach is directed toward lenders with community based loan programs frequently accessed by underrepresented homebuyers.</w:t>
      </w:r>
    </w:p>
    <w:p w14:paraId="24E36E65" w14:textId="106092F7" w:rsidR="0033093A" w:rsidRPr="0033093A" w:rsidRDefault="0033093A">
      <w:pPr>
        <w:widowControl w:val="0"/>
        <w:spacing w:beforeAutospacing="1" w:afterAutospacing="1"/>
        <w:rPr>
          <w:rFonts w:cs="Arial"/>
        </w:rPr>
      </w:pPr>
      <w:r>
        <w:rPr>
          <w:rFonts w:cs="Arial"/>
        </w:rPr>
        <w:t xml:space="preserve">In addition, HOME funds </w:t>
      </w:r>
      <w:r w:rsidR="00487EA4">
        <w:rPr>
          <w:rFonts w:cs="Arial"/>
        </w:rPr>
        <w:t>were</w:t>
      </w:r>
      <w:r w:rsidR="00CE3E54">
        <w:rPr>
          <w:rFonts w:cs="Arial"/>
        </w:rPr>
        <w:t xml:space="preserve"> used</w:t>
      </w:r>
      <w:r>
        <w:rPr>
          <w:rFonts w:cs="Arial"/>
        </w:rPr>
        <w:t xml:space="preserve"> through nonprofit development partners to produce a variety of affordable housing options. </w:t>
      </w:r>
      <w:r w:rsidR="001F1D9F">
        <w:rPr>
          <w:rFonts w:cs="Arial"/>
        </w:rPr>
        <w:t>Nonprofit</w:t>
      </w:r>
      <w:r w:rsidR="003C2849">
        <w:rPr>
          <w:rFonts w:cs="Arial"/>
        </w:rPr>
        <w:t xml:space="preserve"> and development</w:t>
      </w:r>
      <w:r>
        <w:rPr>
          <w:rFonts w:cs="Arial"/>
        </w:rPr>
        <w:t xml:space="preserve"> partner </w:t>
      </w:r>
      <w:r w:rsidR="003C2849">
        <w:rPr>
          <w:rFonts w:cs="Arial"/>
        </w:rPr>
        <w:t xml:space="preserve">are </w:t>
      </w:r>
      <w:r>
        <w:rPr>
          <w:rFonts w:cs="Arial"/>
        </w:rPr>
        <w:t xml:space="preserve">required to </w:t>
      </w:r>
      <w:r w:rsidR="003C2849">
        <w:rPr>
          <w:rFonts w:cs="Arial"/>
        </w:rPr>
        <w:t xml:space="preserve">comply with the  City’s </w:t>
      </w:r>
      <w:r>
        <w:rPr>
          <w:rFonts w:cs="Arial"/>
        </w:rPr>
        <w:t xml:space="preserve">affirmative marketing </w:t>
      </w:r>
      <w:r w:rsidR="00013078">
        <w:rPr>
          <w:rFonts w:cs="Arial"/>
        </w:rPr>
        <w:t>requirements</w:t>
      </w:r>
      <w:r>
        <w:rPr>
          <w:rFonts w:cs="Arial"/>
        </w:rPr>
        <w:t xml:space="preserve"> for their projects, ensuring that all housing opportunities are marketed broadly and equitably, and that diverse populations have equal access to housing resources.</w:t>
      </w:r>
    </w:p>
    <w:p w14:paraId="1718EA77" w14:textId="5D7B905F" w:rsidR="00FE3457" w:rsidRDefault="005268B9">
      <w:pPr>
        <w:widowControl w:val="0"/>
        <w:rPr>
          <w:b/>
          <w:sz w:val="24"/>
          <w:szCs w:val="24"/>
        </w:rPr>
      </w:pPr>
      <w:r>
        <w:rPr>
          <w:b/>
          <w:sz w:val="24"/>
          <w:szCs w:val="24"/>
        </w:rPr>
        <w:t>Refer to IDIS reports to describe the amount and use of program income for projects, including the number of projects and owner and tenant characteristics</w:t>
      </w:r>
      <w:r w:rsidR="008D599E">
        <w:rPr>
          <w:b/>
          <w:sz w:val="24"/>
          <w:szCs w:val="24"/>
        </w:rPr>
        <w:t>.</w:t>
      </w:r>
    </w:p>
    <w:p w14:paraId="0C5AB066" w14:textId="4DECA266" w:rsidR="008D599E" w:rsidRDefault="002042F1">
      <w:pPr>
        <w:widowControl w:val="0"/>
        <w:rPr>
          <w:b/>
          <w:sz w:val="24"/>
          <w:szCs w:val="24"/>
        </w:rPr>
      </w:pPr>
      <w:r w:rsidRPr="00F31881">
        <w:rPr>
          <w:rFonts w:cs="Arial"/>
        </w:rPr>
        <w:t>The City of Charlotte is currently reviewing IDIS reports to determine the amount of program income received and expended during the FY2025–2026 program year. The final CAPER will identify the amount and use of HOME and CDBG program income, including the number of projects supported and applicable owner and tenant characteristics</w:t>
      </w:r>
    </w:p>
    <w:p w14:paraId="31E7A11C" w14:textId="16CF1B59" w:rsidR="00FE3457" w:rsidRDefault="005268B9">
      <w:pPr>
        <w:widowControl w:val="0"/>
        <w:rPr>
          <w:b/>
          <w:sz w:val="24"/>
          <w:szCs w:val="24"/>
        </w:rPr>
      </w:pPr>
      <w:r>
        <w:rPr>
          <w:b/>
          <w:sz w:val="24"/>
          <w:szCs w:val="24"/>
        </w:rPr>
        <w:t xml:space="preserve">Describe other actions taken to foster and maintain affordable housing. 24 CFR 91.220(k) </w:t>
      </w:r>
      <w:r>
        <w:rPr>
          <w:b/>
          <w:sz w:val="24"/>
          <w:szCs w:val="24"/>
        </w:rPr>
        <w:lastRenderedPageBreak/>
        <w:t>(STATES ONLY: Including the coordination of LIHTC with the development of affordable housing). 24 CFR 91.320(j)</w:t>
      </w:r>
      <w:r w:rsidR="00EB48E4">
        <w:rPr>
          <w:b/>
          <w:sz w:val="24"/>
          <w:szCs w:val="24"/>
        </w:rPr>
        <w:t xml:space="preserve"> N/A</w:t>
      </w:r>
    </w:p>
    <w:p w14:paraId="1E1C8CC2" w14:textId="77777777" w:rsidR="00FE3457" w:rsidRDefault="00FE3457">
      <w:pPr>
        <w:widowControl w:val="0"/>
        <w:rPr>
          <w:rFonts w:cs="Arial"/>
          <w:szCs w:val="26"/>
        </w:rPr>
      </w:pPr>
    </w:p>
    <w:p w14:paraId="4850C34C" w14:textId="77777777" w:rsidR="00FE3457" w:rsidRDefault="00FE3457"/>
    <w:p w14:paraId="5D6105C3" w14:textId="77777777" w:rsidR="00FE3457" w:rsidRDefault="00FE3457"/>
    <w:p w14:paraId="6E26EACB" w14:textId="77777777" w:rsidR="00FE3457" w:rsidRDefault="005268B9">
      <w:pPr>
        <w:pStyle w:val="Heading2"/>
        <w:keepNext w:val="0"/>
        <w:pageBreakBefore/>
        <w:widowControl w:val="0"/>
        <w:rPr>
          <w:rFonts w:ascii="Calibri" w:hAnsi="Calibri"/>
          <w:i w:val="0"/>
        </w:rPr>
      </w:pPr>
      <w:bookmarkStart w:id="13" w:name="_Toc239860781"/>
      <w:r>
        <w:rPr>
          <w:rFonts w:ascii="Calibri" w:hAnsi="Calibri"/>
          <w:i w:val="0"/>
        </w:rPr>
        <w:lastRenderedPageBreak/>
        <w:t>CR-55 - HOPWA 91.520(e)</w:t>
      </w:r>
      <w:bookmarkEnd w:id="13"/>
    </w:p>
    <w:p w14:paraId="660A6F98" w14:textId="77777777" w:rsidR="00FE3457" w:rsidRDefault="005268B9">
      <w:pPr>
        <w:widowControl w:val="0"/>
        <w:rPr>
          <w:b/>
          <w:sz w:val="24"/>
          <w:szCs w:val="24"/>
        </w:rPr>
      </w:pPr>
      <w:r>
        <w:rPr>
          <w:b/>
          <w:sz w:val="24"/>
          <w:szCs w:val="24"/>
        </w:rPr>
        <w:t xml:space="preserve">Identify the number of individuals assisted and the types of assistance provided </w:t>
      </w:r>
    </w:p>
    <w:p w14:paraId="3968122E" w14:textId="77777777" w:rsidR="00FE3457" w:rsidRDefault="005268B9">
      <w:pPr>
        <w:widowControl w:val="0"/>
        <w:rPr>
          <w:sz w:val="24"/>
          <w:szCs w:val="24"/>
        </w:rPr>
      </w:pPr>
      <w:r>
        <w:rPr>
          <w:sz w:val="24"/>
          <w:szCs w:val="24"/>
        </w:rPr>
        <w:t>Table for report on the one-year goals for the number of households provided housing through the use of HOPWA activities for: short-term rent, mortgage, and utility assistance payments to prevent homelessness of the individual or family; tenant-based rental assistance; and units provided in housing facilities developed, leased, or operated with HOPWA funds.</w:t>
      </w:r>
    </w:p>
    <w:tbl>
      <w:tblPr>
        <w:tblW w:w="5000"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560"/>
        <w:gridCol w:w="2462"/>
        <w:gridCol w:w="2328"/>
      </w:tblGrid>
      <w:tr w:rsidR="00FE3457" w14:paraId="2B56CA48" w14:textId="77777777" w:rsidTr="004D5D52">
        <w:trPr>
          <w:cantSplit/>
        </w:trPr>
        <w:tc>
          <w:tcPr>
            <w:tcW w:w="4560" w:type="dxa"/>
          </w:tcPr>
          <w:p w14:paraId="688E4121" w14:textId="77777777" w:rsidR="00FE3457" w:rsidRDefault="005268B9">
            <w:pPr>
              <w:keepNext/>
              <w:widowControl w:val="0"/>
              <w:tabs>
                <w:tab w:val="left" w:pos="2070"/>
              </w:tabs>
              <w:spacing w:after="0" w:line="240" w:lineRule="auto"/>
              <w:ind w:right="162"/>
              <w:jc w:val="center"/>
              <w:rPr>
                <w:b/>
              </w:rPr>
            </w:pPr>
            <w:r>
              <w:rPr>
                <w:b/>
              </w:rPr>
              <w:t>Number  of Households Served Through:</w:t>
            </w:r>
          </w:p>
        </w:tc>
        <w:tc>
          <w:tcPr>
            <w:tcW w:w="2462" w:type="dxa"/>
          </w:tcPr>
          <w:p w14:paraId="346587B3" w14:textId="77777777" w:rsidR="00FE3457" w:rsidRDefault="005268B9">
            <w:pPr>
              <w:keepNext/>
              <w:widowControl w:val="0"/>
              <w:spacing w:after="0" w:line="240" w:lineRule="auto"/>
              <w:jc w:val="center"/>
              <w:rPr>
                <w:b/>
              </w:rPr>
            </w:pPr>
            <w:r>
              <w:rPr>
                <w:b/>
              </w:rPr>
              <w:t>One-year Goal</w:t>
            </w:r>
          </w:p>
        </w:tc>
        <w:tc>
          <w:tcPr>
            <w:tcW w:w="2328" w:type="dxa"/>
          </w:tcPr>
          <w:p w14:paraId="3613A968" w14:textId="77777777" w:rsidR="00FE3457" w:rsidRDefault="005268B9">
            <w:pPr>
              <w:keepNext/>
              <w:widowControl w:val="0"/>
              <w:spacing w:after="0" w:line="240" w:lineRule="auto"/>
              <w:jc w:val="center"/>
              <w:rPr>
                <w:b/>
              </w:rPr>
            </w:pPr>
            <w:r>
              <w:rPr>
                <w:b/>
              </w:rPr>
              <w:t>Actual</w:t>
            </w:r>
          </w:p>
        </w:tc>
      </w:tr>
      <w:tr w:rsidR="004D5D52" w14:paraId="2A6FC496" w14:textId="77777777" w:rsidTr="004D5D52">
        <w:trPr>
          <w:cantSplit/>
        </w:trPr>
        <w:tc>
          <w:tcPr>
            <w:tcW w:w="4560" w:type="dxa"/>
          </w:tcPr>
          <w:p w14:paraId="3B9AFB48" w14:textId="77777777" w:rsidR="004D5D52" w:rsidRDefault="004D5D52" w:rsidP="004D5D52">
            <w:pPr>
              <w:keepNext/>
              <w:widowControl w:val="0"/>
              <w:tabs>
                <w:tab w:val="left" w:pos="2070"/>
              </w:tabs>
              <w:spacing w:after="0" w:line="240" w:lineRule="auto"/>
              <w:ind w:right="162"/>
            </w:pPr>
            <w:r>
              <w:t>Short-term rent, mortgage, and utility assistance payments</w:t>
            </w:r>
          </w:p>
        </w:tc>
        <w:tc>
          <w:tcPr>
            <w:tcW w:w="2462" w:type="dxa"/>
            <w:vAlign w:val="bottom"/>
          </w:tcPr>
          <w:p w14:paraId="43A6CBCD" w14:textId="048E616B" w:rsidR="004D5D52" w:rsidRDefault="004D5D52" w:rsidP="004D5D52">
            <w:pPr>
              <w:keepNext/>
              <w:widowControl w:val="0"/>
              <w:spacing w:after="0" w:line="240" w:lineRule="auto"/>
            </w:pPr>
            <w:r>
              <w:rPr>
                <w:color w:val="000000"/>
              </w:rPr>
              <w:t>225</w:t>
            </w:r>
          </w:p>
        </w:tc>
        <w:tc>
          <w:tcPr>
            <w:tcW w:w="2328" w:type="dxa"/>
            <w:vAlign w:val="bottom"/>
          </w:tcPr>
          <w:p w14:paraId="70E55EB9" w14:textId="2258DA75" w:rsidR="004D5D52" w:rsidRDefault="004D5D52" w:rsidP="004D5D52">
            <w:pPr>
              <w:keepNext/>
              <w:widowControl w:val="0"/>
              <w:spacing w:after="0" w:line="240" w:lineRule="auto"/>
            </w:pPr>
          </w:p>
        </w:tc>
      </w:tr>
      <w:tr w:rsidR="004D5D52" w14:paraId="008C1487" w14:textId="77777777" w:rsidTr="004D5D52">
        <w:trPr>
          <w:cantSplit/>
        </w:trPr>
        <w:tc>
          <w:tcPr>
            <w:tcW w:w="4560" w:type="dxa"/>
          </w:tcPr>
          <w:p w14:paraId="1CD57F31" w14:textId="77777777" w:rsidR="004D5D52" w:rsidRDefault="004D5D52" w:rsidP="004D5D52">
            <w:pPr>
              <w:keepNext/>
              <w:widowControl w:val="0"/>
              <w:spacing w:after="0" w:line="240" w:lineRule="auto"/>
              <w:ind w:right="432"/>
            </w:pPr>
            <w:r>
              <w:t>Tenant-based rental assistance</w:t>
            </w:r>
          </w:p>
        </w:tc>
        <w:tc>
          <w:tcPr>
            <w:tcW w:w="2462" w:type="dxa"/>
            <w:vAlign w:val="bottom"/>
          </w:tcPr>
          <w:p w14:paraId="457D4654" w14:textId="48DC7CE0" w:rsidR="004D5D52" w:rsidRDefault="004D5D52" w:rsidP="004D5D52">
            <w:pPr>
              <w:keepNext/>
              <w:widowControl w:val="0"/>
              <w:spacing w:after="0" w:line="240" w:lineRule="auto"/>
            </w:pPr>
            <w:r>
              <w:rPr>
                <w:color w:val="000000"/>
              </w:rPr>
              <w:t>83</w:t>
            </w:r>
          </w:p>
        </w:tc>
        <w:tc>
          <w:tcPr>
            <w:tcW w:w="2328" w:type="dxa"/>
            <w:vAlign w:val="bottom"/>
          </w:tcPr>
          <w:p w14:paraId="71FFE1F3" w14:textId="45C18C07" w:rsidR="004D5D52" w:rsidRDefault="004D5D52" w:rsidP="004D5D52">
            <w:pPr>
              <w:keepNext/>
              <w:widowControl w:val="0"/>
              <w:spacing w:after="0" w:line="240" w:lineRule="auto"/>
            </w:pPr>
          </w:p>
        </w:tc>
      </w:tr>
      <w:tr w:rsidR="004D5D52" w14:paraId="26E00B51" w14:textId="77777777" w:rsidTr="004D5D52">
        <w:trPr>
          <w:cantSplit/>
        </w:trPr>
        <w:tc>
          <w:tcPr>
            <w:tcW w:w="4560" w:type="dxa"/>
          </w:tcPr>
          <w:p w14:paraId="18FC2C3A" w14:textId="77777777" w:rsidR="004D5D52" w:rsidRDefault="004D5D52" w:rsidP="004D5D52">
            <w:pPr>
              <w:keepNext/>
              <w:widowControl w:val="0"/>
              <w:spacing w:after="0" w:line="240" w:lineRule="auto"/>
              <w:ind w:right="432"/>
            </w:pPr>
            <w:r>
              <w:t>Units provided in transitional housing facilities developed, leased, or operated with HOPWA funds</w:t>
            </w:r>
          </w:p>
        </w:tc>
        <w:tc>
          <w:tcPr>
            <w:tcW w:w="2462" w:type="dxa"/>
            <w:vAlign w:val="bottom"/>
          </w:tcPr>
          <w:p w14:paraId="1D3974DB" w14:textId="5ECDF28A" w:rsidR="004D5D52" w:rsidRDefault="004D5D52" w:rsidP="004D5D52">
            <w:pPr>
              <w:keepNext/>
              <w:widowControl w:val="0"/>
              <w:spacing w:after="0" w:line="240" w:lineRule="auto"/>
            </w:pPr>
            <w:r>
              <w:rPr>
                <w:color w:val="000000"/>
              </w:rPr>
              <w:t>18</w:t>
            </w:r>
          </w:p>
        </w:tc>
        <w:tc>
          <w:tcPr>
            <w:tcW w:w="2328" w:type="dxa"/>
            <w:vAlign w:val="bottom"/>
          </w:tcPr>
          <w:p w14:paraId="4044B4FC" w14:textId="2D25B3FF" w:rsidR="004D5D52" w:rsidRDefault="004D5D52" w:rsidP="004D5D52">
            <w:pPr>
              <w:keepNext/>
              <w:widowControl w:val="0"/>
              <w:spacing w:after="0" w:line="240" w:lineRule="auto"/>
            </w:pPr>
          </w:p>
        </w:tc>
      </w:tr>
      <w:tr w:rsidR="004D5D52" w14:paraId="504075AF" w14:textId="77777777" w:rsidTr="004D5D52">
        <w:trPr>
          <w:cantSplit/>
        </w:trPr>
        <w:tc>
          <w:tcPr>
            <w:tcW w:w="4560" w:type="dxa"/>
          </w:tcPr>
          <w:p w14:paraId="7C1EE376" w14:textId="77777777" w:rsidR="004D5D52" w:rsidRDefault="004D5D52" w:rsidP="004D5D52">
            <w:pPr>
              <w:keepNext/>
              <w:widowControl w:val="0"/>
              <w:spacing w:after="0" w:line="240" w:lineRule="auto"/>
              <w:ind w:right="432"/>
            </w:pPr>
            <w:r>
              <w:t>Units provided in permanent housing facilities developed, leased, or operated with HOPWA funds</w:t>
            </w:r>
          </w:p>
        </w:tc>
        <w:tc>
          <w:tcPr>
            <w:tcW w:w="2462" w:type="dxa"/>
            <w:vAlign w:val="bottom"/>
          </w:tcPr>
          <w:p w14:paraId="4809192F" w14:textId="7CE36B4D" w:rsidR="004D5D52" w:rsidRDefault="004D5D52" w:rsidP="004D5D52">
            <w:pPr>
              <w:keepNext/>
              <w:widowControl w:val="0"/>
              <w:spacing w:after="0" w:line="240" w:lineRule="auto"/>
            </w:pPr>
            <w:r>
              <w:rPr>
                <w:color w:val="000000"/>
              </w:rPr>
              <w:t>0</w:t>
            </w:r>
          </w:p>
        </w:tc>
        <w:tc>
          <w:tcPr>
            <w:tcW w:w="2328" w:type="dxa"/>
            <w:vAlign w:val="bottom"/>
          </w:tcPr>
          <w:p w14:paraId="2017E888" w14:textId="1A77141B" w:rsidR="004D5D52" w:rsidRDefault="004D5D52" w:rsidP="004D5D52">
            <w:pPr>
              <w:keepNext/>
              <w:widowControl w:val="0"/>
              <w:spacing w:after="0" w:line="240" w:lineRule="auto"/>
            </w:pPr>
          </w:p>
        </w:tc>
      </w:tr>
      <w:tr w:rsidR="004D5D52" w14:paraId="59758858" w14:textId="77777777" w:rsidTr="004D5D52">
        <w:trPr>
          <w:cantSplit/>
        </w:trPr>
        <w:tc>
          <w:tcPr>
            <w:tcW w:w="4560" w:type="dxa"/>
          </w:tcPr>
          <w:p w14:paraId="53EF90F7" w14:textId="77777777" w:rsidR="004D5D52" w:rsidRDefault="004D5D52" w:rsidP="004D5D52">
            <w:pPr>
              <w:keepNext/>
              <w:widowControl w:val="0"/>
              <w:spacing w:after="0" w:line="240" w:lineRule="auto"/>
              <w:ind w:right="432"/>
              <w:rPr>
                <w:b/>
              </w:rPr>
            </w:pPr>
            <w:r>
              <w:rPr>
                <w:b/>
              </w:rPr>
              <w:t>Total</w:t>
            </w:r>
          </w:p>
        </w:tc>
        <w:tc>
          <w:tcPr>
            <w:tcW w:w="2462" w:type="dxa"/>
          </w:tcPr>
          <w:p w14:paraId="28993E21" w14:textId="77777777" w:rsidR="004D5D52" w:rsidRDefault="004D5D52" w:rsidP="004D5D52">
            <w:pPr>
              <w:keepNext/>
              <w:widowControl w:val="0"/>
              <w:spacing w:after="0" w:line="240" w:lineRule="auto"/>
            </w:pPr>
          </w:p>
        </w:tc>
        <w:tc>
          <w:tcPr>
            <w:tcW w:w="2328" w:type="dxa"/>
          </w:tcPr>
          <w:p w14:paraId="19F14F22" w14:textId="77777777" w:rsidR="004D5D52" w:rsidRDefault="004D5D52" w:rsidP="004D5D52">
            <w:pPr>
              <w:keepNext/>
              <w:widowControl w:val="0"/>
              <w:spacing w:after="0" w:line="240" w:lineRule="auto"/>
            </w:pPr>
          </w:p>
        </w:tc>
      </w:tr>
    </w:tbl>
    <w:p w14:paraId="0CFC6C44"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14</w:t>
      </w:r>
      <w:r>
        <w:rPr>
          <w:rFonts w:asciiTheme="minorHAnsi" w:hAnsiTheme="minorHAnsi"/>
        </w:rPr>
        <w:fldChar w:fldCharType="end"/>
      </w:r>
      <w:r>
        <w:rPr>
          <w:rFonts w:asciiTheme="minorHAnsi" w:hAnsiTheme="minorHAnsi"/>
        </w:rPr>
        <w:t xml:space="preserve"> – HOPWA Number of Households Served</w:t>
      </w:r>
    </w:p>
    <w:p w14:paraId="4AD22D71" w14:textId="77777777" w:rsidR="00FE3457" w:rsidRDefault="00FE3457">
      <w:pPr>
        <w:widowControl w:val="0"/>
        <w:rPr>
          <w:b/>
          <w:sz w:val="24"/>
          <w:szCs w:val="24"/>
        </w:rPr>
      </w:pPr>
    </w:p>
    <w:p w14:paraId="5D92FDA3" w14:textId="601D4FDB" w:rsidR="00FE3457" w:rsidRPr="005A3B66" w:rsidRDefault="005268B9" w:rsidP="005A3B66">
      <w:pPr>
        <w:widowControl w:val="0"/>
        <w:rPr>
          <w:b/>
          <w:sz w:val="24"/>
          <w:szCs w:val="24"/>
        </w:rPr>
      </w:pPr>
      <w:r>
        <w:rPr>
          <w:b/>
          <w:sz w:val="24"/>
          <w:szCs w:val="24"/>
        </w:rPr>
        <w:t>Narrative</w:t>
      </w:r>
    </w:p>
    <w:p w14:paraId="1C51C73F" w14:textId="0D2612DE" w:rsidR="005A3B66" w:rsidRPr="005A3B66" w:rsidRDefault="005A3B66" w:rsidP="005A3B66">
      <w:pPr>
        <w:spacing w:after="0" w:line="240" w:lineRule="auto"/>
        <w:rPr>
          <w:sz w:val="24"/>
          <w:szCs w:val="24"/>
        </w:rPr>
      </w:pPr>
      <w:r w:rsidRPr="00E50F4A">
        <w:rPr>
          <w:sz w:val="24"/>
          <w:szCs w:val="24"/>
        </w:rPr>
        <w:t>T</w:t>
      </w:r>
      <w:r w:rsidRPr="005A3B66">
        <w:rPr>
          <w:sz w:val="24"/>
          <w:szCs w:val="24"/>
        </w:rPr>
        <w:t>he City of Charlotte continued to administer HOPWA funding through community partners to provide housing assistance and supportive services to eligible individuals and households living with HIV/AIDS. HOPWA-funded activities included Short-Term Rent, Mortgage, and Utility (STRMU) assistance, Tenant-Based Rental Assistance (TBRA), and transitional housing assistance.</w:t>
      </w:r>
    </w:p>
    <w:p w14:paraId="08557AC1" w14:textId="77777777" w:rsidR="005A3B66" w:rsidRPr="005A3B66" w:rsidRDefault="005A3B66" w:rsidP="005A3B66">
      <w:pPr>
        <w:spacing w:after="0" w:line="240" w:lineRule="auto"/>
        <w:rPr>
          <w:sz w:val="24"/>
          <w:szCs w:val="24"/>
        </w:rPr>
      </w:pPr>
      <w:r w:rsidRPr="005A3B66">
        <w:rPr>
          <w:sz w:val="24"/>
          <w:szCs w:val="24"/>
        </w:rPr>
        <w:t>These activities are designed to prevent homelessness, promote housing stability, and assist eligible households in maintaining or obtaining safe and stable housing. Final household and beneficiary data are currently being compiled and will be incorporated into the final CAPER.</w:t>
      </w:r>
    </w:p>
    <w:p w14:paraId="6B194089" w14:textId="77777777" w:rsidR="00FE3457" w:rsidRDefault="00FE3457">
      <w:pPr>
        <w:spacing w:after="0" w:line="240" w:lineRule="auto"/>
      </w:pPr>
    </w:p>
    <w:p w14:paraId="42CDBE4E" w14:textId="77777777" w:rsidR="00FE3457" w:rsidRDefault="005268B9">
      <w:pPr>
        <w:pStyle w:val="Heading2"/>
        <w:keepNext w:val="0"/>
        <w:pageBreakBefore/>
        <w:widowControl w:val="0"/>
        <w:rPr>
          <w:rFonts w:ascii="Calibri" w:hAnsi="Calibri"/>
          <w:i w:val="0"/>
        </w:rPr>
      </w:pPr>
      <w:bookmarkStart w:id="14" w:name="_Toc239860782"/>
      <w:r>
        <w:rPr>
          <w:rFonts w:ascii="Calibri" w:hAnsi="Calibri"/>
          <w:i w:val="0"/>
        </w:rPr>
        <w:lastRenderedPageBreak/>
        <w:t>CR-58 – Section 3</w:t>
      </w:r>
      <w:bookmarkEnd w:id="14"/>
    </w:p>
    <w:p w14:paraId="345AC839" w14:textId="5EC42AA3" w:rsidR="00FE3457" w:rsidRPr="00BC0E47" w:rsidRDefault="005268B9">
      <w:pPr>
        <w:widowControl w:val="0"/>
        <w:rPr>
          <w:b/>
          <w:sz w:val="24"/>
          <w:szCs w:val="24"/>
        </w:rPr>
      </w:pPr>
      <w:r>
        <w:rPr>
          <w:b/>
          <w:sz w:val="24"/>
          <w:szCs w:val="24"/>
        </w:rPr>
        <w:t xml:space="preserve">Identify the number of individuals assisted and the types of assistance provided </w:t>
      </w:r>
    </w:p>
    <w:tbl>
      <w:tblPr>
        <w:tblW w:w="5021"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5335"/>
        <w:gridCol w:w="1025"/>
        <w:gridCol w:w="649"/>
        <w:gridCol w:w="706"/>
        <w:gridCol w:w="968"/>
        <w:gridCol w:w="706"/>
      </w:tblGrid>
      <w:tr w:rsidR="00FE3457" w14:paraId="210BE3BB" w14:textId="77777777" w:rsidTr="00FF215B">
        <w:trPr>
          <w:cantSplit/>
        </w:trPr>
        <w:tc>
          <w:tcPr>
            <w:tcW w:w="5335" w:type="dxa"/>
          </w:tcPr>
          <w:p w14:paraId="19C01517" w14:textId="77777777" w:rsidR="00FE3457" w:rsidRDefault="005268B9">
            <w:pPr>
              <w:keepNext/>
              <w:widowControl w:val="0"/>
              <w:tabs>
                <w:tab w:val="left" w:pos="2070"/>
              </w:tabs>
              <w:spacing w:after="0" w:line="240" w:lineRule="auto"/>
              <w:ind w:right="162"/>
              <w:jc w:val="center"/>
              <w:rPr>
                <w:b/>
              </w:rPr>
            </w:pPr>
            <w:r>
              <w:rPr>
                <w:b/>
              </w:rPr>
              <w:t>Total Labor Hours</w:t>
            </w:r>
          </w:p>
        </w:tc>
        <w:tc>
          <w:tcPr>
            <w:tcW w:w="1025" w:type="dxa"/>
          </w:tcPr>
          <w:p w14:paraId="78F5D9C9" w14:textId="77777777" w:rsidR="00FE3457" w:rsidRDefault="005268B9">
            <w:pPr>
              <w:keepNext/>
              <w:widowControl w:val="0"/>
              <w:spacing w:after="0" w:line="240" w:lineRule="auto"/>
              <w:jc w:val="center"/>
              <w:rPr>
                <w:b/>
              </w:rPr>
            </w:pPr>
            <w:r>
              <w:rPr>
                <w:b/>
              </w:rPr>
              <w:t>CDBG</w:t>
            </w:r>
          </w:p>
        </w:tc>
        <w:tc>
          <w:tcPr>
            <w:tcW w:w="649" w:type="dxa"/>
          </w:tcPr>
          <w:p w14:paraId="0AB0EA56" w14:textId="77777777" w:rsidR="00FE3457" w:rsidRDefault="005268B9">
            <w:pPr>
              <w:keepNext/>
              <w:widowControl w:val="0"/>
              <w:spacing w:after="0" w:line="240" w:lineRule="auto"/>
              <w:jc w:val="center"/>
              <w:rPr>
                <w:b/>
              </w:rPr>
            </w:pPr>
            <w:r>
              <w:rPr>
                <w:b/>
              </w:rPr>
              <w:t>HOME</w:t>
            </w:r>
          </w:p>
        </w:tc>
        <w:tc>
          <w:tcPr>
            <w:tcW w:w="706" w:type="dxa"/>
          </w:tcPr>
          <w:p w14:paraId="401A9186" w14:textId="77777777" w:rsidR="00FE3457" w:rsidRDefault="005268B9">
            <w:pPr>
              <w:keepNext/>
              <w:widowControl w:val="0"/>
              <w:spacing w:after="0" w:line="240" w:lineRule="auto"/>
              <w:rPr>
                <w:b/>
              </w:rPr>
            </w:pPr>
            <w:r>
              <w:rPr>
                <w:b/>
              </w:rPr>
              <w:t>ESG</w:t>
            </w:r>
          </w:p>
        </w:tc>
        <w:tc>
          <w:tcPr>
            <w:tcW w:w="968" w:type="dxa"/>
          </w:tcPr>
          <w:p w14:paraId="564DA8EE" w14:textId="77777777" w:rsidR="00FE3457" w:rsidRDefault="005268B9">
            <w:pPr>
              <w:keepNext/>
              <w:widowControl w:val="0"/>
              <w:spacing w:after="0" w:line="240" w:lineRule="auto"/>
              <w:jc w:val="center"/>
              <w:rPr>
                <w:b/>
              </w:rPr>
            </w:pPr>
            <w:r>
              <w:rPr>
                <w:b/>
              </w:rPr>
              <w:t>HOPWA</w:t>
            </w:r>
          </w:p>
        </w:tc>
        <w:tc>
          <w:tcPr>
            <w:tcW w:w="706" w:type="dxa"/>
          </w:tcPr>
          <w:p w14:paraId="7C5697D6" w14:textId="77777777" w:rsidR="00FE3457" w:rsidRDefault="005268B9">
            <w:pPr>
              <w:keepNext/>
              <w:widowControl w:val="0"/>
              <w:spacing w:after="0" w:line="240" w:lineRule="auto"/>
              <w:jc w:val="center"/>
              <w:rPr>
                <w:b/>
              </w:rPr>
            </w:pPr>
            <w:r>
              <w:rPr>
                <w:b/>
              </w:rPr>
              <w:t>HTF</w:t>
            </w:r>
          </w:p>
        </w:tc>
      </w:tr>
      <w:tr w:rsidR="005275F9" w14:paraId="688415A9" w14:textId="77777777" w:rsidTr="00FF215B">
        <w:trPr>
          <w:cantSplit/>
        </w:trPr>
        <w:tc>
          <w:tcPr>
            <w:tcW w:w="5335" w:type="dxa"/>
            <w:vAlign w:val="center"/>
          </w:tcPr>
          <w:p w14:paraId="602C417E" w14:textId="77777777" w:rsidR="005275F9" w:rsidRDefault="000517D1">
            <w:pPr>
              <w:spacing w:beforeAutospacing="1" w:afterAutospacing="1"/>
            </w:pPr>
            <w:r>
              <w:rPr>
                <w:rFonts w:ascii="Arial" w:hAnsi="Arial"/>
                <w:color w:val="25396E"/>
                <w:sz w:val="16"/>
              </w:rPr>
              <w:t>Total Number of Activities</w:t>
            </w:r>
          </w:p>
        </w:tc>
        <w:tc>
          <w:tcPr>
            <w:tcW w:w="1025" w:type="dxa"/>
            <w:vAlign w:val="center"/>
          </w:tcPr>
          <w:p w14:paraId="1CD96055" w14:textId="057D05E7" w:rsidR="005275F9" w:rsidRDefault="005E6892">
            <w:pPr>
              <w:spacing w:beforeAutospacing="1" w:afterAutospacing="1"/>
              <w:jc w:val="right"/>
            </w:pPr>
            <w:r>
              <w:rPr>
                <w:rFonts w:ascii="Arial" w:hAnsi="Arial"/>
                <w:color w:val="000000"/>
                <w:sz w:val="16"/>
              </w:rPr>
              <w:t>2</w:t>
            </w:r>
          </w:p>
        </w:tc>
        <w:tc>
          <w:tcPr>
            <w:tcW w:w="649" w:type="dxa"/>
            <w:vAlign w:val="center"/>
          </w:tcPr>
          <w:p w14:paraId="5A516363" w14:textId="77777777" w:rsidR="005275F9" w:rsidRDefault="000517D1">
            <w:pPr>
              <w:spacing w:beforeAutospacing="1" w:afterAutospacing="1"/>
              <w:jc w:val="right"/>
            </w:pPr>
            <w:r>
              <w:rPr>
                <w:rFonts w:ascii="Arial" w:hAnsi="Arial"/>
                <w:color w:val="000000"/>
                <w:sz w:val="16"/>
              </w:rPr>
              <w:t>0</w:t>
            </w:r>
          </w:p>
        </w:tc>
        <w:tc>
          <w:tcPr>
            <w:tcW w:w="706" w:type="dxa"/>
            <w:vAlign w:val="center"/>
          </w:tcPr>
          <w:p w14:paraId="7F5EA3E1" w14:textId="77777777" w:rsidR="005275F9" w:rsidRDefault="000517D1">
            <w:pPr>
              <w:spacing w:beforeAutospacing="1" w:afterAutospacing="1"/>
              <w:jc w:val="right"/>
            </w:pPr>
            <w:r>
              <w:rPr>
                <w:rFonts w:ascii="Arial" w:hAnsi="Arial"/>
                <w:color w:val="000000"/>
                <w:sz w:val="16"/>
              </w:rPr>
              <w:t>0</w:t>
            </w:r>
          </w:p>
        </w:tc>
        <w:tc>
          <w:tcPr>
            <w:tcW w:w="968" w:type="dxa"/>
            <w:vAlign w:val="center"/>
          </w:tcPr>
          <w:p w14:paraId="6CC1E38D" w14:textId="77777777" w:rsidR="005275F9" w:rsidRDefault="000517D1">
            <w:pPr>
              <w:spacing w:beforeAutospacing="1" w:afterAutospacing="1"/>
              <w:jc w:val="right"/>
            </w:pPr>
            <w:r>
              <w:rPr>
                <w:rFonts w:ascii="Arial" w:hAnsi="Arial"/>
                <w:color w:val="000000"/>
                <w:sz w:val="16"/>
              </w:rPr>
              <w:t>0</w:t>
            </w:r>
          </w:p>
        </w:tc>
        <w:tc>
          <w:tcPr>
            <w:tcW w:w="706" w:type="dxa"/>
            <w:vAlign w:val="center"/>
          </w:tcPr>
          <w:p w14:paraId="654378F4" w14:textId="77777777" w:rsidR="005275F9" w:rsidRDefault="000517D1">
            <w:pPr>
              <w:spacing w:beforeAutospacing="1" w:afterAutospacing="1"/>
              <w:jc w:val="right"/>
            </w:pPr>
            <w:r>
              <w:rPr>
                <w:rFonts w:ascii="Arial" w:hAnsi="Arial"/>
                <w:color w:val="000000"/>
                <w:sz w:val="16"/>
              </w:rPr>
              <w:t>0</w:t>
            </w:r>
          </w:p>
        </w:tc>
      </w:tr>
      <w:tr w:rsidR="005275F9" w14:paraId="29B542D0" w14:textId="77777777" w:rsidTr="00FF215B">
        <w:trPr>
          <w:cantSplit/>
        </w:trPr>
        <w:tc>
          <w:tcPr>
            <w:tcW w:w="5335" w:type="dxa"/>
            <w:vAlign w:val="center"/>
          </w:tcPr>
          <w:p w14:paraId="2E3FD940" w14:textId="77777777" w:rsidR="005275F9" w:rsidRDefault="000517D1">
            <w:pPr>
              <w:spacing w:beforeAutospacing="1" w:afterAutospacing="1"/>
            </w:pPr>
            <w:r>
              <w:rPr>
                <w:rFonts w:ascii="Arial" w:hAnsi="Arial"/>
                <w:color w:val="25396E"/>
                <w:sz w:val="16"/>
              </w:rPr>
              <w:t>Total Labor Hours</w:t>
            </w:r>
          </w:p>
        </w:tc>
        <w:tc>
          <w:tcPr>
            <w:tcW w:w="1025" w:type="dxa"/>
            <w:vAlign w:val="center"/>
          </w:tcPr>
          <w:p w14:paraId="627E3275" w14:textId="494667C5" w:rsidR="005275F9" w:rsidRDefault="00DF0A1B">
            <w:pPr>
              <w:spacing w:beforeAutospacing="1" w:afterAutospacing="1"/>
              <w:jc w:val="right"/>
            </w:pPr>
            <w:r>
              <w:rPr>
                <w:rFonts w:ascii="Arial" w:hAnsi="Arial"/>
                <w:color w:val="000000"/>
                <w:sz w:val="16"/>
              </w:rPr>
              <w:t>15</w:t>
            </w:r>
            <w:r w:rsidR="00FF215B">
              <w:rPr>
                <w:rFonts w:ascii="Arial" w:hAnsi="Arial"/>
                <w:color w:val="000000"/>
                <w:sz w:val="16"/>
              </w:rPr>
              <w:t>,505.11</w:t>
            </w:r>
          </w:p>
        </w:tc>
        <w:tc>
          <w:tcPr>
            <w:tcW w:w="649" w:type="dxa"/>
            <w:vAlign w:val="center"/>
          </w:tcPr>
          <w:p w14:paraId="1E6293EA"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46D13094"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62417CE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05625DCD" w14:textId="77777777" w:rsidR="005275F9" w:rsidRDefault="000517D1">
            <w:pPr>
              <w:spacing w:beforeAutospacing="1" w:afterAutospacing="1"/>
              <w:jc w:val="right"/>
            </w:pPr>
            <w:r>
              <w:rPr>
                <w:rFonts w:ascii="Arial" w:hAnsi="Arial"/>
                <w:color w:val="000000"/>
                <w:sz w:val="16"/>
              </w:rPr>
              <w:t xml:space="preserve"> </w:t>
            </w:r>
          </w:p>
        </w:tc>
      </w:tr>
      <w:tr w:rsidR="005275F9" w14:paraId="53F8791D" w14:textId="77777777" w:rsidTr="00FF215B">
        <w:trPr>
          <w:cantSplit/>
        </w:trPr>
        <w:tc>
          <w:tcPr>
            <w:tcW w:w="5335" w:type="dxa"/>
            <w:vAlign w:val="center"/>
          </w:tcPr>
          <w:p w14:paraId="29D0E807" w14:textId="77777777" w:rsidR="005275F9" w:rsidRDefault="000517D1">
            <w:pPr>
              <w:spacing w:beforeAutospacing="1" w:afterAutospacing="1"/>
            </w:pPr>
            <w:r>
              <w:rPr>
                <w:rFonts w:ascii="Arial" w:hAnsi="Arial"/>
                <w:color w:val="25396E"/>
                <w:sz w:val="16"/>
              </w:rPr>
              <w:t>Total Section 3 Worker Hours</w:t>
            </w:r>
          </w:p>
        </w:tc>
        <w:tc>
          <w:tcPr>
            <w:tcW w:w="1025" w:type="dxa"/>
            <w:vAlign w:val="center"/>
          </w:tcPr>
          <w:p w14:paraId="4E620C70" w14:textId="77777777" w:rsidR="005275F9" w:rsidRDefault="000517D1">
            <w:pPr>
              <w:spacing w:beforeAutospacing="1" w:afterAutospacing="1"/>
              <w:jc w:val="right"/>
            </w:pPr>
            <w:r>
              <w:rPr>
                <w:rFonts w:ascii="Arial" w:hAnsi="Arial"/>
                <w:color w:val="000000"/>
                <w:sz w:val="16"/>
              </w:rPr>
              <w:t xml:space="preserve"> </w:t>
            </w:r>
          </w:p>
        </w:tc>
        <w:tc>
          <w:tcPr>
            <w:tcW w:w="649" w:type="dxa"/>
            <w:vAlign w:val="center"/>
          </w:tcPr>
          <w:p w14:paraId="228411D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FADF159"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0F10C7AA"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11C8808E" w14:textId="77777777" w:rsidR="005275F9" w:rsidRDefault="000517D1">
            <w:pPr>
              <w:spacing w:beforeAutospacing="1" w:afterAutospacing="1"/>
              <w:jc w:val="right"/>
            </w:pPr>
            <w:r>
              <w:rPr>
                <w:rFonts w:ascii="Arial" w:hAnsi="Arial"/>
                <w:color w:val="000000"/>
                <w:sz w:val="16"/>
              </w:rPr>
              <w:t xml:space="preserve"> </w:t>
            </w:r>
          </w:p>
        </w:tc>
      </w:tr>
      <w:tr w:rsidR="005275F9" w14:paraId="46E250DE" w14:textId="77777777" w:rsidTr="00FF215B">
        <w:trPr>
          <w:cantSplit/>
        </w:trPr>
        <w:tc>
          <w:tcPr>
            <w:tcW w:w="5335" w:type="dxa"/>
            <w:vAlign w:val="center"/>
          </w:tcPr>
          <w:p w14:paraId="7E4B29D8" w14:textId="77777777" w:rsidR="005275F9" w:rsidRDefault="000517D1">
            <w:pPr>
              <w:spacing w:beforeAutospacing="1" w:afterAutospacing="1"/>
            </w:pPr>
            <w:r>
              <w:rPr>
                <w:rFonts w:ascii="Arial" w:hAnsi="Arial"/>
                <w:color w:val="25396E"/>
                <w:sz w:val="16"/>
              </w:rPr>
              <w:t>Total Targeted Section 3 Worker Hours</w:t>
            </w:r>
          </w:p>
        </w:tc>
        <w:tc>
          <w:tcPr>
            <w:tcW w:w="1025" w:type="dxa"/>
            <w:vAlign w:val="center"/>
          </w:tcPr>
          <w:p w14:paraId="24913B48" w14:textId="77777777" w:rsidR="005275F9" w:rsidRDefault="000517D1">
            <w:pPr>
              <w:spacing w:beforeAutospacing="1" w:afterAutospacing="1"/>
              <w:jc w:val="right"/>
            </w:pPr>
            <w:r>
              <w:rPr>
                <w:rFonts w:ascii="Arial" w:hAnsi="Arial"/>
                <w:color w:val="000000"/>
                <w:sz w:val="16"/>
              </w:rPr>
              <w:t xml:space="preserve"> </w:t>
            </w:r>
          </w:p>
        </w:tc>
        <w:tc>
          <w:tcPr>
            <w:tcW w:w="649" w:type="dxa"/>
            <w:vAlign w:val="center"/>
          </w:tcPr>
          <w:p w14:paraId="729BFDB6"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5613709"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5D89414A"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759A98BC" w14:textId="77777777" w:rsidR="005275F9" w:rsidRDefault="000517D1">
            <w:pPr>
              <w:spacing w:beforeAutospacing="1" w:afterAutospacing="1"/>
              <w:jc w:val="right"/>
            </w:pPr>
            <w:r>
              <w:rPr>
                <w:rFonts w:ascii="Arial" w:hAnsi="Arial"/>
                <w:color w:val="000000"/>
                <w:sz w:val="16"/>
              </w:rPr>
              <w:t xml:space="preserve"> </w:t>
            </w:r>
          </w:p>
        </w:tc>
      </w:tr>
    </w:tbl>
    <w:p w14:paraId="73453621" w14:textId="77777777" w:rsidR="00FE3457" w:rsidRDefault="005268B9">
      <w:pPr>
        <w:pStyle w:val="Caption"/>
        <w:jc w:val="center"/>
        <w:rPr>
          <w:rFonts w:asciiTheme="minorHAnsi" w:hAnsiTheme="minorHAnsi"/>
        </w:rPr>
      </w:pPr>
      <w:r>
        <w:rPr>
          <w:rFonts w:asciiTheme="minorHAnsi" w:hAnsiTheme="minorHAnsi"/>
        </w:rPr>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15</w:t>
      </w:r>
      <w:r>
        <w:rPr>
          <w:rFonts w:asciiTheme="minorHAnsi" w:hAnsiTheme="minorHAnsi"/>
        </w:rPr>
        <w:fldChar w:fldCharType="end"/>
      </w:r>
      <w:r>
        <w:rPr>
          <w:rFonts w:asciiTheme="minorHAnsi" w:hAnsiTheme="minorHAnsi"/>
        </w:rPr>
        <w:t xml:space="preserve"> – Total Labor Hours</w:t>
      </w:r>
    </w:p>
    <w:p w14:paraId="413A75E4" w14:textId="77777777" w:rsidR="00FE3457" w:rsidRDefault="00FE3457">
      <w:pPr>
        <w:widowControl w:val="0"/>
        <w:rPr>
          <w:b/>
          <w:sz w:val="24"/>
          <w:szCs w:val="24"/>
        </w:rPr>
      </w:pPr>
    </w:p>
    <w:tbl>
      <w:tblPr>
        <w:tblW w:w="5021" w:type="pct"/>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5335"/>
        <w:gridCol w:w="793"/>
        <w:gridCol w:w="881"/>
        <w:gridCol w:w="706"/>
        <w:gridCol w:w="968"/>
        <w:gridCol w:w="706"/>
      </w:tblGrid>
      <w:tr w:rsidR="00FE3457" w14:paraId="370D8AF0" w14:textId="77777777">
        <w:trPr>
          <w:cantSplit/>
        </w:trPr>
        <w:tc>
          <w:tcPr>
            <w:tcW w:w="5490" w:type="dxa"/>
          </w:tcPr>
          <w:p w14:paraId="7AC986DD" w14:textId="77777777" w:rsidR="00FE3457" w:rsidRDefault="005268B9">
            <w:pPr>
              <w:keepNext/>
              <w:widowControl w:val="0"/>
              <w:tabs>
                <w:tab w:val="left" w:pos="2070"/>
              </w:tabs>
              <w:spacing w:after="0" w:line="240" w:lineRule="auto"/>
              <w:ind w:right="162"/>
              <w:jc w:val="center"/>
              <w:rPr>
                <w:b/>
              </w:rPr>
            </w:pPr>
            <w:r>
              <w:rPr>
                <w:b/>
              </w:rPr>
              <w:t>Qualitative Efforts - Number of Activities by Program</w:t>
            </w:r>
          </w:p>
        </w:tc>
        <w:tc>
          <w:tcPr>
            <w:tcW w:w="810" w:type="dxa"/>
          </w:tcPr>
          <w:p w14:paraId="2047C0BA" w14:textId="77777777" w:rsidR="00FE3457" w:rsidRDefault="005268B9">
            <w:pPr>
              <w:keepNext/>
              <w:widowControl w:val="0"/>
              <w:spacing w:after="0" w:line="240" w:lineRule="auto"/>
              <w:jc w:val="center"/>
              <w:rPr>
                <w:b/>
              </w:rPr>
            </w:pPr>
            <w:r>
              <w:rPr>
                <w:b/>
              </w:rPr>
              <w:t>CDBG</w:t>
            </w:r>
          </w:p>
        </w:tc>
        <w:tc>
          <w:tcPr>
            <w:tcW w:w="900" w:type="dxa"/>
          </w:tcPr>
          <w:p w14:paraId="7BB95D88" w14:textId="77777777" w:rsidR="00FE3457" w:rsidRDefault="005268B9">
            <w:pPr>
              <w:keepNext/>
              <w:widowControl w:val="0"/>
              <w:spacing w:after="0" w:line="240" w:lineRule="auto"/>
              <w:jc w:val="center"/>
              <w:rPr>
                <w:b/>
              </w:rPr>
            </w:pPr>
            <w:r>
              <w:rPr>
                <w:b/>
              </w:rPr>
              <w:t>HOME</w:t>
            </w:r>
          </w:p>
        </w:tc>
        <w:tc>
          <w:tcPr>
            <w:tcW w:w="720" w:type="dxa"/>
          </w:tcPr>
          <w:p w14:paraId="114632EE" w14:textId="77777777" w:rsidR="00FE3457" w:rsidRDefault="005268B9">
            <w:pPr>
              <w:keepNext/>
              <w:widowControl w:val="0"/>
              <w:spacing w:after="0" w:line="240" w:lineRule="auto"/>
              <w:rPr>
                <w:b/>
              </w:rPr>
            </w:pPr>
            <w:r>
              <w:rPr>
                <w:b/>
              </w:rPr>
              <w:t>ESG</w:t>
            </w:r>
          </w:p>
        </w:tc>
        <w:tc>
          <w:tcPr>
            <w:tcW w:w="990" w:type="dxa"/>
          </w:tcPr>
          <w:p w14:paraId="4D1C8623" w14:textId="77777777" w:rsidR="00FE3457" w:rsidRDefault="005268B9">
            <w:pPr>
              <w:keepNext/>
              <w:widowControl w:val="0"/>
              <w:spacing w:after="0" w:line="240" w:lineRule="auto"/>
              <w:jc w:val="center"/>
              <w:rPr>
                <w:b/>
              </w:rPr>
            </w:pPr>
            <w:r>
              <w:rPr>
                <w:b/>
              </w:rPr>
              <w:t>HOPWA</w:t>
            </w:r>
          </w:p>
        </w:tc>
        <w:tc>
          <w:tcPr>
            <w:tcW w:w="720" w:type="dxa"/>
          </w:tcPr>
          <w:p w14:paraId="5A52D6F6" w14:textId="77777777" w:rsidR="00FE3457" w:rsidRDefault="005268B9">
            <w:pPr>
              <w:keepNext/>
              <w:widowControl w:val="0"/>
              <w:spacing w:after="0" w:line="240" w:lineRule="auto"/>
              <w:jc w:val="center"/>
              <w:rPr>
                <w:b/>
              </w:rPr>
            </w:pPr>
            <w:r>
              <w:rPr>
                <w:b/>
              </w:rPr>
              <w:t>HTF</w:t>
            </w:r>
          </w:p>
        </w:tc>
      </w:tr>
      <w:tr w:rsidR="005275F9" w14:paraId="24780975" w14:textId="77777777">
        <w:trPr>
          <w:cantSplit/>
        </w:trPr>
        <w:tc>
          <w:tcPr>
            <w:tcW w:w="5335" w:type="dxa"/>
            <w:vAlign w:val="center"/>
          </w:tcPr>
          <w:p w14:paraId="1D97DE6C" w14:textId="77777777" w:rsidR="005275F9" w:rsidRDefault="000517D1">
            <w:pPr>
              <w:spacing w:beforeAutospacing="1" w:afterAutospacing="1"/>
            </w:pPr>
            <w:r>
              <w:rPr>
                <w:rFonts w:ascii="Arial" w:hAnsi="Arial"/>
                <w:color w:val="25396E"/>
                <w:sz w:val="16"/>
              </w:rPr>
              <w:t>Outreach efforts to generate job applicants who are Public Housing Targeted Workers</w:t>
            </w:r>
          </w:p>
        </w:tc>
        <w:tc>
          <w:tcPr>
            <w:tcW w:w="793" w:type="dxa"/>
            <w:vAlign w:val="center"/>
          </w:tcPr>
          <w:p w14:paraId="663CA8C7"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4023C870"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7CD4AFA"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59C22DF0"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09693738" w14:textId="77777777" w:rsidR="005275F9" w:rsidRDefault="000517D1">
            <w:pPr>
              <w:spacing w:beforeAutospacing="1" w:afterAutospacing="1"/>
              <w:jc w:val="right"/>
            </w:pPr>
            <w:r>
              <w:rPr>
                <w:rFonts w:ascii="Arial" w:hAnsi="Arial"/>
                <w:color w:val="000000"/>
                <w:sz w:val="16"/>
              </w:rPr>
              <w:t xml:space="preserve"> </w:t>
            </w:r>
          </w:p>
        </w:tc>
      </w:tr>
      <w:tr w:rsidR="005275F9" w14:paraId="49F3F71D" w14:textId="77777777">
        <w:trPr>
          <w:cantSplit/>
        </w:trPr>
        <w:tc>
          <w:tcPr>
            <w:tcW w:w="5335" w:type="dxa"/>
            <w:vAlign w:val="center"/>
          </w:tcPr>
          <w:p w14:paraId="2C0F8421" w14:textId="77777777" w:rsidR="005275F9" w:rsidRDefault="000517D1">
            <w:pPr>
              <w:spacing w:beforeAutospacing="1" w:afterAutospacing="1"/>
            </w:pPr>
            <w:r>
              <w:rPr>
                <w:rFonts w:ascii="Arial" w:hAnsi="Arial"/>
                <w:color w:val="25396E"/>
                <w:sz w:val="16"/>
              </w:rPr>
              <w:t>Outreach efforts to generate job applicants who are Other Funding Targeted Workers.</w:t>
            </w:r>
          </w:p>
        </w:tc>
        <w:tc>
          <w:tcPr>
            <w:tcW w:w="793" w:type="dxa"/>
            <w:vAlign w:val="center"/>
          </w:tcPr>
          <w:p w14:paraId="6A4CA96C"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1A0C805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CA50104"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1124EE1E"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0CFAB85" w14:textId="77777777" w:rsidR="005275F9" w:rsidRDefault="000517D1">
            <w:pPr>
              <w:spacing w:beforeAutospacing="1" w:afterAutospacing="1"/>
              <w:jc w:val="right"/>
            </w:pPr>
            <w:r>
              <w:rPr>
                <w:rFonts w:ascii="Arial" w:hAnsi="Arial"/>
                <w:color w:val="000000"/>
                <w:sz w:val="16"/>
              </w:rPr>
              <w:t xml:space="preserve"> </w:t>
            </w:r>
          </w:p>
        </w:tc>
      </w:tr>
      <w:tr w:rsidR="005275F9" w14:paraId="10E51668" w14:textId="77777777">
        <w:trPr>
          <w:cantSplit/>
        </w:trPr>
        <w:tc>
          <w:tcPr>
            <w:tcW w:w="5335" w:type="dxa"/>
            <w:vAlign w:val="center"/>
          </w:tcPr>
          <w:p w14:paraId="2F5BFFA8" w14:textId="77777777" w:rsidR="005275F9" w:rsidRDefault="000517D1">
            <w:pPr>
              <w:spacing w:beforeAutospacing="1" w:afterAutospacing="1"/>
            </w:pPr>
            <w:r>
              <w:rPr>
                <w:rFonts w:ascii="Arial" w:hAnsi="Arial"/>
                <w:color w:val="25396E"/>
                <w:sz w:val="16"/>
              </w:rPr>
              <w:t>Direct, on-the job training (including apprenticeships).</w:t>
            </w:r>
          </w:p>
        </w:tc>
        <w:tc>
          <w:tcPr>
            <w:tcW w:w="793" w:type="dxa"/>
            <w:vAlign w:val="center"/>
          </w:tcPr>
          <w:p w14:paraId="776BADFD"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78FEBA91"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F485006"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7432E00D"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ECA45D0" w14:textId="77777777" w:rsidR="005275F9" w:rsidRDefault="000517D1">
            <w:pPr>
              <w:spacing w:beforeAutospacing="1" w:afterAutospacing="1"/>
              <w:jc w:val="right"/>
            </w:pPr>
            <w:r>
              <w:rPr>
                <w:rFonts w:ascii="Arial" w:hAnsi="Arial"/>
                <w:color w:val="000000"/>
                <w:sz w:val="16"/>
              </w:rPr>
              <w:t xml:space="preserve"> </w:t>
            </w:r>
          </w:p>
        </w:tc>
      </w:tr>
      <w:tr w:rsidR="005275F9" w14:paraId="0F6B36C0" w14:textId="77777777">
        <w:trPr>
          <w:cantSplit/>
        </w:trPr>
        <w:tc>
          <w:tcPr>
            <w:tcW w:w="5335" w:type="dxa"/>
            <w:vAlign w:val="center"/>
          </w:tcPr>
          <w:p w14:paraId="3F993F17" w14:textId="77777777" w:rsidR="005275F9" w:rsidRDefault="000517D1">
            <w:pPr>
              <w:spacing w:beforeAutospacing="1" w:afterAutospacing="1"/>
            </w:pPr>
            <w:r>
              <w:rPr>
                <w:rFonts w:ascii="Arial" w:hAnsi="Arial"/>
                <w:color w:val="25396E"/>
                <w:sz w:val="16"/>
              </w:rPr>
              <w:t>Indirect training such as arranging for, contracting for, or paying tuition for, off-site training.</w:t>
            </w:r>
          </w:p>
        </w:tc>
        <w:tc>
          <w:tcPr>
            <w:tcW w:w="793" w:type="dxa"/>
            <w:vAlign w:val="center"/>
          </w:tcPr>
          <w:p w14:paraId="75162EBE"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6F0C239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FBF09CA"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1EE75670"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2BEBC82D" w14:textId="77777777" w:rsidR="005275F9" w:rsidRDefault="000517D1">
            <w:pPr>
              <w:spacing w:beforeAutospacing="1" w:afterAutospacing="1"/>
              <w:jc w:val="right"/>
            </w:pPr>
            <w:r>
              <w:rPr>
                <w:rFonts w:ascii="Arial" w:hAnsi="Arial"/>
                <w:color w:val="000000"/>
                <w:sz w:val="16"/>
              </w:rPr>
              <w:t xml:space="preserve"> </w:t>
            </w:r>
          </w:p>
        </w:tc>
      </w:tr>
      <w:tr w:rsidR="005275F9" w14:paraId="7B1A8EEB" w14:textId="77777777">
        <w:trPr>
          <w:cantSplit/>
        </w:trPr>
        <w:tc>
          <w:tcPr>
            <w:tcW w:w="5335" w:type="dxa"/>
            <w:vAlign w:val="center"/>
          </w:tcPr>
          <w:p w14:paraId="1F201368" w14:textId="77777777" w:rsidR="005275F9" w:rsidRDefault="000517D1">
            <w:pPr>
              <w:spacing w:beforeAutospacing="1" w:afterAutospacing="1"/>
            </w:pPr>
            <w:r>
              <w:rPr>
                <w:rFonts w:ascii="Arial" w:hAnsi="Arial"/>
                <w:color w:val="25396E"/>
                <w:sz w:val="16"/>
              </w:rPr>
              <w:t>Technical assistance to help Section 3 workers compete for jobs (e.g., resume assistance, coaching).</w:t>
            </w:r>
          </w:p>
        </w:tc>
        <w:tc>
          <w:tcPr>
            <w:tcW w:w="793" w:type="dxa"/>
            <w:vAlign w:val="center"/>
          </w:tcPr>
          <w:p w14:paraId="2C954457"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756B82F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88D0565"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1514B34F"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62F9957" w14:textId="77777777" w:rsidR="005275F9" w:rsidRDefault="000517D1">
            <w:pPr>
              <w:spacing w:beforeAutospacing="1" w:afterAutospacing="1"/>
              <w:jc w:val="right"/>
            </w:pPr>
            <w:r>
              <w:rPr>
                <w:rFonts w:ascii="Arial" w:hAnsi="Arial"/>
                <w:color w:val="000000"/>
                <w:sz w:val="16"/>
              </w:rPr>
              <w:t xml:space="preserve"> </w:t>
            </w:r>
          </w:p>
        </w:tc>
      </w:tr>
      <w:tr w:rsidR="005275F9" w14:paraId="20726794" w14:textId="77777777">
        <w:trPr>
          <w:cantSplit/>
        </w:trPr>
        <w:tc>
          <w:tcPr>
            <w:tcW w:w="5335" w:type="dxa"/>
            <w:vAlign w:val="center"/>
          </w:tcPr>
          <w:p w14:paraId="44E9D84A" w14:textId="77777777" w:rsidR="005275F9" w:rsidRDefault="000517D1">
            <w:pPr>
              <w:spacing w:beforeAutospacing="1" w:afterAutospacing="1"/>
            </w:pPr>
            <w:r>
              <w:rPr>
                <w:rFonts w:ascii="Arial" w:hAnsi="Arial"/>
                <w:color w:val="25396E"/>
                <w:sz w:val="16"/>
              </w:rPr>
              <w:t>Outreach efforts to identify and secure bids from Section 3 business concerns.</w:t>
            </w:r>
          </w:p>
        </w:tc>
        <w:tc>
          <w:tcPr>
            <w:tcW w:w="793" w:type="dxa"/>
            <w:vAlign w:val="center"/>
          </w:tcPr>
          <w:p w14:paraId="5A1B5FBB"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67346265"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FAFB83F"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733C36E1"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8124874" w14:textId="77777777" w:rsidR="005275F9" w:rsidRDefault="000517D1">
            <w:pPr>
              <w:spacing w:beforeAutospacing="1" w:afterAutospacing="1"/>
              <w:jc w:val="right"/>
            </w:pPr>
            <w:r>
              <w:rPr>
                <w:rFonts w:ascii="Arial" w:hAnsi="Arial"/>
                <w:color w:val="000000"/>
                <w:sz w:val="16"/>
              </w:rPr>
              <w:t xml:space="preserve"> </w:t>
            </w:r>
          </w:p>
        </w:tc>
      </w:tr>
      <w:tr w:rsidR="005275F9" w14:paraId="139D424F" w14:textId="77777777">
        <w:trPr>
          <w:cantSplit/>
        </w:trPr>
        <w:tc>
          <w:tcPr>
            <w:tcW w:w="5335" w:type="dxa"/>
            <w:vAlign w:val="center"/>
          </w:tcPr>
          <w:p w14:paraId="5FFC5FA5" w14:textId="77777777" w:rsidR="005275F9" w:rsidRDefault="000517D1">
            <w:pPr>
              <w:spacing w:beforeAutospacing="1" w:afterAutospacing="1"/>
            </w:pPr>
            <w:r>
              <w:rPr>
                <w:rFonts w:ascii="Arial" w:hAnsi="Arial"/>
                <w:color w:val="25396E"/>
                <w:sz w:val="16"/>
              </w:rPr>
              <w:t>Technical assistance to help Section 3 business concerns understand and bid on contracts.</w:t>
            </w:r>
          </w:p>
        </w:tc>
        <w:tc>
          <w:tcPr>
            <w:tcW w:w="793" w:type="dxa"/>
            <w:vAlign w:val="center"/>
          </w:tcPr>
          <w:p w14:paraId="6FEE36B3"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20B5513D"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6FA4D53"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2B7563E3"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185C32C" w14:textId="77777777" w:rsidR="005275F9" w:rsidRDefault="000517D1">
            <w:pPr>
              <w:spacing w:beforeAutospacing="1" w:afterAutospacing="1"/>
              <w:jc w:val="right"/>
            </w:pPr>
            <w:r>
              <w:rPr>
                <w:rFonts w:ascii="Arial" w:hAnsi="Arial"/>
                <w:color w:val="000000"/>
                <w:sz w:val="16"/>
              </w:rPr>
              <w:t xml:space="preserve"> </w:t>
            </w:r>
          </w:p>
        </w:tc>
      </w:tr>
      <w:tr w:rsidR="005275F9" w14:paraId="317F5F5A" w14:textId="77777777">
        <w:trPr>
          <w:cantSplit/>
        </w:trPr>
        <w:tc>
          <w:tcPr>
            <w:tcW w:w="5335" w:type="dxa"/>
            <w:vAlign w:val="center"/>
          </w:tcPr>
          <w:p w14:paraId="13058394" w14:textId="77777777" w:rsidR="005275F9" w:rsidRDefault="000517D1">
            <w:pPr>
              <w:spacing w:beforeAutospacing="1" w:afterAutospacing="1"/>
            </w:pPr>
            <w:r>
              <w:rPr>
                <w:rFonts w:ascii="Arial" w:hAnsi="Arial"/>
                <w:color w:val="25396E"/>
                <w:sz w:val="16"/>
              </w:rPr>
              <w:t>Division of contracts into smaller jobs to facilitate participation by Section 3 business concerns.</w:t>
            </w:r>
          </w:p>
        </w:tc>
        <w:tc>
          <w:tcPr>
            <w:tcW w:w="793" w:type="dxa"/>
            <w:vAlign w:val="center"/>
          </w:tcPr>
          <w:p w14:paraId="5595850E"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641E3E14"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774076DB"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7F1C977B"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06EC477E" w14:textId="77777777" w:rsidR="005275F9" w:rsidRDefault="000517D1">
            <w:pPr>
              <w:spacing w:beforeAutospacing="1" w:afterAutospacing="1"/>
              <w:jc w:val="right"/>
            </w:pPr>
            <w:r>
              <w:rPr>
                <w:rFonts w:ascii="Arial" w:hAnsi="Arial"/>
                <w:color w:val="000000"/>
                <w:sz w:val="16"/>
              </w:rPr>
              <w:t xml:space="preserve"> </w:t>
            </w:r>
          </w:p>
        </w:tc>
      </w:tr>
      <w:tr w:rsidR="005275F9" w14:paraId="19FB8F1A" w14:textId="77777777">
        <w:trPr>
          <w:cantSplit/>
        </w:trPr>
        <w:tc>
          <w:tcPr>
            <w:tcW w:w="5335" w:type="dxa"/>
            <w:vAlign w:val="center"/>
          </w:tcPr>
          <w:p w14:paraId="7E79CA78" w14:textId="77777777" w:rsidR="005275F9" w:rsidRDefault="000517D1">
            <w:pPr>
              <w:spacing w:beforeAutospacing="1" w:afterAutospacing="1"/>
            </w:pPr>
            <w:r>
              <w:rPr>
                <w:rFonts w:ascii="Arial" w:hAnsi="Arial"/>
                <w:color w:val="25396E"/>
                <w:sz w:val="16"/>
              </w:rPr>
              <w:t xml:space="preserve">Provided or connected residents with assistance in seeking employment including: drafting </w:t>
            </w:r>
            <w:proofErr w:type="spellStart"/>
            <w:r>
              <w:rPr>
                <w:rFonts w:ascii="Arial" w:hAnsi="Arial"/>
                <w:color w:val="25396E"/>
                <w:sz w:val="16"/>
              </w:rPr>
              <w:t>resumes,preparing</w:t>
            </w:r>
            <w:proofErr w:type="spellEnd"/>
            <w:r>
              <w:rPr>
                <w:rFonts w:ascii="Arial" w:hAnsi="Arial"/>
                <w:color w:val="25396E"/>
                <w:sz w:val="16"/>
              </w:rPr>
              <w:t xml:space="preserve"> for interviews, finding job opportunities, connecting residents to job placement services.</w:t>
            </w:r>
          </w:p>
        </w:tc>
        <w:tc>
          <w:tcPr>
            <w:tcW w:w="793" w:type="dxa"/>
            <w:vAlign w:val="center"/>
          </w:tcPr>
          <w:p w14:paraId="21596870"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7E085A7D"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21846A65"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6FF25744"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F0ABCD8" w14:textId="77777777" w:rsidR="005275F9" w:rsidRDefault="000517D1">
            <w:pPr>
              <w:spacing w:beforeAutospacing="1" w:afterAutospacing="1"/>
              <w:jc w:val="right"/>
            </w:pPr>
            <w:r>
              <w:rPr>
                <w:rFonts w:ascii="Arial" w:hAnsi="Arial"/>
                <w:color w:val="000000"/>
                <w:sz w:val="16"/>
              </w:rPr>
              <w:t xml:space="preserve"> </w:t>
            </w:r>
          </w:p>
        </w:tc>
      </w:tr>
      <w:tr w:rsidR="005275F9" w14:paraId="0EFE17B5" w14:textId="77777777">
        <w:trPr>
          <w:cantSplit/>
        </w:trPr>
        <w:tc>
          <w:tcPr>
            <w:tcW w:w="5335" w:type="dxa"/>
            <w:vAlign w:val="center"/>
          </w:tcPr>
          <w:p w14:paraId="62AD89BF" w14:textId="77777777" w:rsidR="005275F9" w:rsidRDefault="000517D1">
            <w:pPr>
              <w:spacing w:beforeAutospacing="1" w:afterAutospacing="1"/>
            </w:pPr>
            <w:r>
              <w:rPr>
                <w:rFonts w:ascii="Arial" w:hAnsi="Arial"/>
                <w:color w:val="25396E"/>
                <w:sz w:val="16"/>
              </w:rPr>
              <w:t>Held one or more job fairs.</w:t>
            </w:r>
          </w:p>
        </w:tc>
        <w:tc>
          <w:tcPr>
            <w:tcW w:w="793" w:type="dxa"/>
            <w:vAlign w:val="center"/>
          </w:tcPr>
          <w:p w14:paraId="368A5228"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737EA657"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CC04154"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569718BE"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7D9D1A12" w14:textId="77777777" w:rsidR="005275F9" w:rsidRDefault="000517D1">
            <w:pPr>
              <w:spacing w:beforeAutospacing="1" w:afterAutospacing="1"/>
              <w:jc w:val="right"/>
            </w:pPr>
            <w:r>
              <w:rPr>
                <w:rFonts w:ascii="Arial" w:hAnsi="Arial"/>
                <w:color w:val="000000"/>
                <w:sz w:val="16"/>
              </w:rPr>
              <w:t xml:space="preserve"> </w:t>
            </w:r>
          </w:p>
        </w:tc>
      </w:tr>
      <w:tr w:rsidR="005275F9" w14:paraId="458D0A87" w14:textId="77777777">
        <w:trPr>
          <w:cantSplit/>
        </w:trPr>
        <w:tc>
          <w:tcPr>
            <w:tcW w:w="5335" w:type="dxa"/>
            <w:vAlign w:val="center"/>
          </w:tcPr>
          <w:p w14:paraId="44E03546" w14:textId="77777777" w:rsidR="005275F9" w:rsidRDefault="000517D1">
            <w:pPr>
              <w:spacing w:beforeAutospacing="1" w:afterAutospacing="1"/>
            </w:pPr>
            <w:r>
              <w:rPr>
                <w:rFonts w:ascii="Arial" w:hAnsi="Arial"/>
                <w:color w:val="25396E"/>
                <w:sz w:val="16"/>
              </w:rPr>
              <w:t>Provided or connected residents with supportive services that can provide direct services or referrals.</w:t>
            </w:r>
          </w:p>
        </w:tc>
        <w:tc>
          <w:tcPr>
            <w:tcW w:w="793" w:type="dxa"/>
            <w:vAlign w:val="center"/>
          </w:tcPr>
          <w:p w14:paraId="686892F2"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0EDA49E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752ADCF"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69E2DE8D"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F80A6D5" w14:textId="77777777" w:rsidR="005275F9" w:rsidRDefault="000517D1">
            <w:pPr>
              <w:spacing w:beforeAutospacing="1" w:afterAutospacing="1"/>
              <w:jc w:val="right"/>
            </w:pPr>
            <w:r>
              <w:rPr>
                <w:rFonts w:ascii="Arial" w:hAnsi="Arial"/>
                <w:color w:val="000000"/>
                <w:sz w:val="16"/>
              </w:rPr>
              <w:t xml:space="preserve"> </w:t>
            </w:r>
          </w:p>
        </w:tc>
      </w:tr>
      <w:tr w:rsidR="005275F9" w14:paraId="285C6DAA" w14:textId="77777777">
        <w:trPr>
          <w:cantSplit/>
        </w:trPr>
        <w:tc>
          <w:tcPr>
            <w:tcW w:w="5335" w:type="dxa"/>
            <w:vAlign w:val="center"/>
          </w:tcPr>
          <w:p w14:paraId="4ED9AC04" w14:textId="77777777" w:rsidR="005275F9" w:rsidRDefault="000517D1">
            <w:pPr>
              <w:spacing w:beforeAutospacing="1" w:afterAutospacing="1"/>
            </w:pPr>
            <w:r>
              <w:rPr>
                <w:rFonts w:ascii="Arial" w:hAnsi="Arial"/>
                <w:color w:val="25396E"/>
                <w:sz w:val="16"/>
              </w:rPr>
              <w:t>Provided or connected residents with supportive services that provide one or more of the following: work readiness health screenings, interview clothing, uniforms, test fees, transportation.</w:t>
            </w:r>
          </w:p>
        </w:tc>
        <w:tc>
          <w:tcPr>
            <w:tcW w:w="793" w:type="dxa"/>
            <w:vAlign w:val="center"/>
          </w:tcPr>
          <w:p w14:paraId="0FA90087"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6186042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D5AF09C"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54CD8EB3"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CE856F2" w14:textId="77777777" w:rsidR="005275F9" w:rsidRDefault="000517D1">
            <w:pPr>
              <w:spacing w:beforeAutospacing="1" w:afterAutospacing="1"/>
              <w:jc w:val="right"/>
            </w:pPr>
            <w:r>
              <w:rPr>
                <w:rFonts w:ascii="Arial" w:hAnsi="Arial"/>
                <w:color w:val="000000"/>
                <w:sz w:val="16"/>
              </w:rPr>
              <w:t xml:space="preserve"> </w:t>
            </w:r>
          </w:p>
        </w:tc>
      </w:tr>
      <w:tr w:rsidR="005275F9" w14:paraId="0A61E2E9" w14:textId="77777777">
        <w:trPr>
          <w:cantSplit/>
        </w:trPr>
        <w:tc>
          <w:tcPr>
            <w:tcW w:w="5335" w:type="dxa"/>
            <w:vAlign w:val="center"/>
          </w:tcPr>
          <w:p w14:paraId="7CE7CE06" w14:textId="77777777" w:rsidR="005275F9" w:rsidRDefault="000517D1">
            <w:pPr>
              <w:spacing w:beforeAutospacing="1" w:afterAutospacing="1"/>
            </w:pPr>
            <w:r>
              <w:rPr>
                <w:rFonts w:ascii="Arial" w:hAnsi="Arial"/>
                <w:color w:val="25396E"/>
                <w:sz w:val="16"/>
              </w:rPr>
              <w:t>Assisted residents with finding child care.</w:t>
            </w:r>
          </w:p>
        </w:tc>
        <w:tc>
          <w:tcPr>
            <w:tcW w:w="793" w:type="dxa"/>
            <w:vAlign w:val="center"/>
          </w:tcPr>
          <w:p w14:paraId="63D7B004"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648882C3"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640D4F99"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6DB39BD6"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1E6E593B" w14:textId="77777777" w:rsidR="005275F9" w:rsidRDefault="000517D1">
            <w:pPr>
              <w:spacing w:beforeAutospacing="1" w:afterAutospacing="1"/>
              <w:jc w:val="right"/>
            </w:pPr>
            <w:r>
              <w:rPr>
                <w:rFonts w:ascii="Arial" w:hAnsi="Arial"/>
                <w:color w:val="000000"/>
                <w:sz w:val="16"/>
              </w:rPr>
              <w:t xml:space="preserve"> </w:t>
            </w:r>
          </w:p>
        </w:tc>
      </w:tr>
      <w:tr w:rsidR="005275F9" w14:paraId="5649E155" w14:textId="77777777">
        <w:trPr>
          <w:cantSplit/>
        </w:trPr>
        <w:tc>
          <w:tcPr>
            <w:tcW w:w="5335" w:type="dxa"/>
            <w:vAlign w:val="center"/>
          </w:tcPr>
          <w:p w14:paraId="684ABA24" w14:textId="77777777" w:rsidR="005275F9" w:rsidRDefault="000517D1">
            <w:pPr>
              <w:spacing w:beforeAutospacing="1" w:afterAutospacing="1"/>
            </w:pPr>
            <w:r>
              <w:rPr>
                <w:rFonts w:ascii="Arial" w:hAnsi="Arial"/>
                <w:color w:val="25396E"/>
                <w:sz w:val="16"/>
              </w:rPr>
              <w:t>Assisted residents to apply for, or attend community college or a four year educational institution.</w:t>
            </w:r>
          </w:p>
        </w:tc>
        <w:tc>
          <w:tcPr>
            <w:tcW w:w="793" w:type="dxa"/>
            <w:vAlign w:val="center"/>
          </w:tcPr>
          <w:p w14:paraId="15D3EB72"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7DFC2B42"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4E1481AE"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03BFD00C"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709D1C0C" w14:textId="77777777" w:rsidR="005275F9" w:rsidRDefault="000517D1">
            <w:pPr>
              <w:spacing w:beforeAutospacing="1" w:afterAutospacing="1"/>
              <w:jc w:val="right"/>
            </w:pPr>
            <w:r>
              <w:rPr>
                <w:rFonts w:ascii="Arial" w:hAnsi="Arial"/>
                <w:color w:val="000000"/>
                <w:sz w:val="16"/>
              </w:rPr>
              <w:t xml:space="preserve"> </w:t>
            </w:r>
          </w:p>
        </w:tc>
      </w:tr>
      <w:tr w:rsidR="005275F9" w14:paraId="331BAB7D" w14:textId="77777777">
        <w:trPr>
          <w:cantSplit/>
        </w:trPr>
        <w:tc>
          <w:tcPr>
            <w:tcW w:w="5335" w:type="dxa"/>
            <w:vAlign w:val="center"/>
          </w:tcPr>
          <w:p w14:paraId="6B566626" w14:textId="77777777" w:rsidR="005275F9" w:rsidRDefault="000517D1">
            <w:pPr>
              <w:spacing w:beforeAutospacing="1" w:afterAutospacing="1"/>
            </w:pPr>
            <w:r>
              <w:rPr>
                <w:rFonts w:ascii="Arial" w:hAnsi="Arial"/>
                <w:color w:val="25396E"/>
                <w:sz w:val="16"/>
              </w:rPr>
              <w:t>Assisted residents to apply for, or attend vocational/technical training.</w:t>
            </w:r>
          </w:p>
        </w:tc>
        <w:tc>
          <w:tcPr>
            <w:tcW w:w="793" w:type="dxa"/>
            <w:vAlign w:val="center"/>
          </w:tcPr>
          <w:p w14:paraId="6C99ABB3"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5E5CE172"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2C41B027"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6F0F848F"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415D4B39" w14:textId="77777777" w:rsidR="005275F9" w:rsidRDefault="000517D1">
            <w:pPr>
              <w:spacing w:beforeAutospacing="1" w:afterAutospacing="1"/>
              <w:jc w:val="right"/>
            </w:pPr>
            <w:r>
              <w:rPr>
                <w:rFonts w:ascii="Arial" w:hAnsi="Arial"/>
                <w:color w:val="000000"/>
                <w:sz w:val="16"/>
              </w:rPr>
              <w:t xml:space="preserve"> </w:t>
            </w:r>
          </w:p>
        </w:tc>
      </w:tr>
      <w:tr w:rsidR="005275F9" w14:paraId="592A65BD" w14:textId="77777777">
        <w:trPr>
          <w:cantSplit/>
        </w:trPr>
        <w:tc>
          <w:tcPr>
            <w:tcW w:w="5335" w:type="dxa"/>
            <w:vAlign w:val="center"/>
          </w:tcPr>
          <w:p w14:paraId="478EB5D3" w14:textId="77777777" w:rsidR="005275F9" w:rsidRDefault="000517D1">
            <w:pPr>
              <w:spacing w:beforeAutospacing="1" w:afterAutospacing="1"/>
            </w:pPr>
            <w:r>
              <w:rPr>
                <w:rFonts w:ascii="Arial" w:hAnsi="Arial"/>
                <w:color w:val="25396E"/>
                <w:sz w:val="16"/>
              </w:rPr>
              <w:t>Assisted residents to obtain financial literacy training and/or coaching.</w:t>
            </w:r>
          </w:p>
        </w:tc>
        <w:tc>
          <w:tcPr>
            <w:tcW w:w="793" w:type="dxa"/>
            <w:vAlign w:val="center"/>
          </w:tcPr>
          <w:p w14:paraId="48E22A35"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277A02D4"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0ECB551D"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298CE1B3"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1CBB514B" w14:textId="77777777" w:rsidR="005275F9" w:rsidRDefault="000517D1">
            <w:pPr>
              <w:spacing w:beforeAutospacing="1" w:afterAutospacing="1"/>
              <w:jc w:val="right"/>
            </w:pPr>
            <w:r>
              <w:rPr>
                <w:rFonts w:ascii="Arial" w:hAnsi="Arial"/>
                <w:color w:val="000000"/>
                <w:sz w:val="16"/>
              </w:rPr>
              <w:t xml:space="preserve"> </w:t>
            </w:r>
          </w:p>
        </w:tc>
      </w:tr>
      <w:tr w:rsidR="005275F9" w14:paraId="76F00F48" w14:textId="77777777">
        <w:trPr>
          <w:cantSplit/>
        </w:trPr>
        <w:tc>
          <w:tcPr>
            <w:tcW w:w="5335" w:type="dxa"/>
            <w:vAlign w:val="center"/>
          </w:tcPr>
          <w:p w14:paraId="4A8DE60A" w14:textId="77777777" w:rsidR="005275F9" w:rsidRDefault="000517D1">
            <w:pPr>
              <w:spacing w:beforeAutospacing="1" w:afterAutospacing="1"/>
            </w:pPr>
            <w:r>
              <w:rPr>
                <w:rFonts w:ascii="Arial" w:hAnsi="Arial"/>
                <w:color w:val="25396E"/>
                <w:sz w:val="16"/>
              </w:rPr>
              <w:t>Bonding assistance, guaranties, or other efforts to support viable bids from Section 3 business concerns.</w:t>
            </w:r>
          </w:p>
        </w:tc>
        <w:tc>
          <w:tcPr>
            <w:tcW w:w="793" w:type="dxa"/>
            <w:vAlign w:val="center"/>
          </w:tcPr>
          <w:p w14:paraId="40BEFA6E"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799A1DE8"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287A4638"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75E48C69"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5BEB8F94" w14:textId="77777777" w:rsidR="005275F9" w:rsidRDefault="000517D1">
            <w:pPr>
              <w:spacing w:beforeAutospacing="1" w:afterAutospacing="1"/>
              <w:jc w:val="right"/>
            </w:pPr>
            <w:r>
              <w:rPr>
                <w:rFonts w:ascii="Arial" w:hAnsi="Arial"/>
                <w:color w:val="000000"/>
                <w:sz w:val="16"/>
              </w:rPr>
              <w:t xml:space="preserve"> </w:t>
            </w:r>
          </w:p>
        </w:tc>
      </w:tr>
      <w:tr w:rsidR="005275F9" w14:paraId="4ECC3CF3" w14:textId="77777777">
        <w:trPr>
          <w:cantSplit/>
        </w:trPr>
        <w:tc>
          <w:tcPr>
            <w:tcW w:w="5335" w:type="dxa"/>
            <w:vAlign w:val="center"/>
          </w:tcPr>
          <w:p w14:paraId="72873A49" w14:textId="77777777" w:rsidR="005275F9" w:rsidRDefault="000517D1">
            <w:pPr>
              <w:spacing w:beforeAutospacing="1" w:afterAutospacing="1"/>
            </w:pPr>
            <w:r>
              <w:rPr>
                <w:rFonts w:ascii="Arial" w:hAnsi="Arial"/>
                <w:color w:val="25396E"/>
                <w:sz w:val="16"/>
              </w:rPr>
              <w:t>Provided or connected residents with training on computer use or online technologies.</w:t>
            </w:r>
          </w:p>
        </w:tc>
        <w:tc>
          <w:tcPr>
            <w:tcW w:w="793" w:type="dxa"/>
            <w:vAlign w:val="center"/>
          </w:tcPr>
          <w:p w14:paraId="48D3E98C"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04B37069"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72EC29BC"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6909F6F9"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E549B07" w14:textId="77777777" w:rsidR="005275F9" w:rsidRDefault="000517D1">
            <w:pPr>
              <w:spacing w:beforeAutospacing="1" w:afterAutospacing="1"/>
              <w:jc w:val="right"/>
            </w:pPr>
            <w:r>
              <w:rPr>
                <w:rFonts w:ascii="Arial" w:hAnsi="Arial"/>
                <w:color w:val="000000"/>
                <w:sz w:val="16"/>
              </w:rPr>
              <w:t xml:space="preserve"> </w:t>
            </w:r>
          </w:p>
        </w:tc>
      </w:tr>
      <w:tr w:rsidR="005275F9" w14:paraId="555905AE" w14:textId="77777777">
        <w:trPr>
          <w:cantSplit/>
        </w:trPr>
        <w:tc>
          <w:tcPr>
            <w:tcW w:w="5335" w:type="dxa"/>
            <w:vAlign w:val="center"/>
          </w:tcPr>
          <w:p w14:paraId="0C4B1537" w14:textId="77777777" w:rsidR="005275F9" w:rsidRDefault="000517D1">
            <w:pPr>
              <w:spacing w:beforeAutospacing="1" w:afterAutospacing="1"/>
            </w:pPr>
            <w:r>
              <w:rPr>
                <w:rFonts w:ascii="Arial" w:hAnsi="Arial"/>
                <w:color w:val="25396E"/>
                <w:sz w:val="16"/>
              </w:rPr>
              <w:t>Promoting the use of a business registry designed to create opportunities for disadvantaged and small businesses.</w:t>
            </w:r>
          </w:p>
        </w:tc>
        <w:tc>
          <w:tcPr>
            <w:tcW w:w="793" w:type="dxa"/>
            <w:vAlign w:val="center"/>
          </w:tcPr>
          <w:p w14:paraId="377997C7"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4EC07AFE"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493B49F9"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0291BE49"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2C3DAE6B" w14:textId="77777777" w:rsidR="005275F9" w:rsidRDefault="000517D1">
            <w:pPr>
              <w:spacing w:beforeAutospacing="1" w:afterAutospacing="1"/>
              <w:jc w:val="right"/>
            </w:pPr>
            <w:r>
              <w:rPr>
                <w:rFonts w:ascii="Arial" w:hAnsi="Arial"/>
                <w:color w:val="000000"/>
                <w:sz w:val="16"/>
              </w:rPr>
              <w:t xml:space="preserve"> </w:t>
            </w:r>
          </w:p>
        </w:tc>
      </w:tr>
      <w:tr w:rsidR="005275F9" w14:paraId="7A343B6F" w14:textId="77777777">
        <w:trPr>
          <w:cantSplit/>
        </w:trPr>
        <w:tc>
          <w:tcPr>
            <w:tcW w:w="5335" w:type="dxa"/>
            <w:vAlign w:val="center"/>
          </w:tcPr>
          <w:p w14:paraId="533BC7A4" w14:textId="77777777" w:rsidR="005275F9" w:rsidRDefault="000517D1">
            <w:pPr>
              <w:spacing w:beforeAutospacing="1" w:afterAutospacing="1"/>
            </w:pPr>
            <w:r>
              <w:rPr>
                <w:rFonts w:ascii="Arial" w:hAnsi="Arial"/>
                <w:color w:val="25396E"/>
                <w:sz w:val="16"/>
              </w:rPr>
              <w:t>Outreach, engagement, or referrals with the state one-stop system, as designed in Section 121(e)(2) of the Workforce Innovation and Opportunity Act.</w:t>
            </w:r>
          </w:p>
        </w:tc>
        <w:tc>
          <w:tcPr>
            <w:tcW w:w="793" w:type="dxa"/>
            <w:vAlign w:val="center"/>
          </w:tcPr>
          <w:p w14:paraId="3766B9D7" w14:textId="77777777" w:rsidR="005275F9" w:rsidRDefault="000517D1">
            <w:pPr>
              <w:spacing w:beforeAutospacing="1" w:afterAutospacing="1"/>
              <w:jc w:val="right"/>
            </w:pPr>
            <w:r>
              <w:rPr>
                <w:rFonts w:ascii="Arial" w:hAnsi="Arial"/>
                <w:color w:val="000000"/>
                <w:sz w:val="16"/>
              </w:rPr>
              <w:t xml:space="preserve"> </w:t>
            </w:r>
          </w:p>
        </w:tc>
        <w:tc>
          <w:tcPr>
            <w:tcW w:w="881" w:type="dxa"/>
            <w:vAlign w:val="center"/>
          </w:tcPr>
          <w:p w14:paraId="7AF45015"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09B133D0"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6E1D618A"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7833E710" w14:textId="77777777" w:rsidR="005275F9" w:rsidRDefault="000517D1">
            <w:pPr>
              <w:spacing w:beforeAutospacing="1" w:afterAutospacing="1"/>
              <w:jc w:val="right"/>
            </w:pPr>
            <w:r>
              <w:rPr>
                <w:rFonts w:ascii="Arial" w:hAnsi="Arial"/>
                <w:color w:val="000000"/>
                <w:sz w:val="16"/>
              </w:rPr>
              <w:t xml:space="preserve"> </w:t>
            </w:r>
          </w:p>
        </w:tc>
      </w:tr>
      <w:tr w:rsidR="005275F9" w14:paraId="7D1387F0" w14:textId="77777777">
        <w:trPr>
          <w:cantSplit/>
        </w:trPr>
        <w:tc>
          <w:tcPr>
            <w:tcW w:w="5335" w:type="dxa"/>
            <w:vAlign w:val="center"/>
          </w:tcPr>
          <w:p w14:paraId="40D8FD72" w14:textId="77777777" w:rsidR="005275F9" w:rsidRDefault="000517D1">
            <w:pPr>
              <w:spacing w:beforeAutospacing="1" w:afterAutospacing="1"/>
            </w:pPr>
            <w:r>
              <w:rPr>
                <w:rFonts w:ascii="Arial" w:hAnsi="Arial"/>
                <w:color w:val="25396E"/>
                <w:sz w:val="16"/>
              </w:rPr>
              <w:t>Other.</w:t>
            </w:r>
          </w:p>
        </w:tc>
        <w:tc>
          <w:tcPr>
            <w:tcW w:w="793" w:type="dxa"/>
            <w:vAlign w:val="center"/>
          </w:tcPr>
          <w:p w14:paraId="5F7FDC73" w14:textId="7B046AE5" w:rsidR="005275F9" w:rsidRDefault="00A0262E">
            <w:pPr>
              <w:spacing w:beforeAutospacing="1" w:afterAutospacing="1"/>
              <w:jc w:val="right"/>
            </w:pPr>
            <w:r>
              <w:rPr>
                <w:rFonts w:ascii="Arial" w:hAnsi="Arial"/>
                <w:color w:val="000000"/>
                <w:sz w:val="16"/>
              </w:rPr>
              <w:t>X</w:t>
            </w:r>
            <w:r w:rsidR="000517D1">
              <w:rPr>
                <w:rFonts w:ascii="Arial" w:hAnsi="Arial"/>
                <w:color w:val="000000"/>
                <w:sz w:val="16"/>
              </w:rPr>
              <w:t xml:space="preserve"> </w:t>
            </w:r>
          </w:p>
        </w:tc>
        <w:tc>
          <w:tcPr>
            <w:tcW w:w="881" w:type="dxa"/>
            <w:vAlign w:val="center"/>
          </w:tcPr>
          <w:p w14:paraId="4739000B"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70C37EC9" w14:textId="77777777" w:rsidR="005275F9" w:rsidRDefault="000517D1">
            <w:pPr>
              <w:spacing w:beforeAutospacing="1" w:afterAutospacing="1"/>
              <w:jc w:val="right"/>
            </w:pPr>
            <w:r>
              <w:rPr>
                <w:rFonts w:ascii="Arial" w:hAnsi="Arial"/>
                <w:color w:val="000000"/>
                <w:sz w:val="16"/>
              </w:rPr>
              <w:t xml:space="preserve"> </w:t>
            </w:r>
          </w:p>
        </w:tc>
        <w:tc>
          <w:tcPr>
            <w:tcW w:w="968" w:type="dxa"/>
            <w:vAlign w:val="center"/>
          </w:tcPr>
          <w:p w14:paraId="16E3C83A" w14:textId="77777777" w:rsidR="005275F9" w:rsidRDefault="000517D1">
            <w:pPr>
              <w:spacing w:beforeAutospacing="1" w:afterAutospacing="1"/>
              <w:jc w:val="right"/>
            </w:pPr>
            <w:r>
              <w:rPr>
                <w:rFonts w:ascii="Arial" w:hAnsi="Arial"/>
                <w:color w:val="000000"/>
                <w:sz w:val="16"/>
              </w:rPr>
              <w:t xml:space="preserve"> </w:t>
            </w:r>
          </w:p>
        </w:tc>
        <w:tc>
          <w:tcPr>
            <w:tcW w:w="706" w:type="dxa"/>
            <w:vAlign w:val="center"/>
          </w:tcPr>
          <w:p w14:paraId="3B851F6E" w14:textId="77777777" w:rsidR="005275F9" w:rsidRDefault="000517D1">
            <w:pPr>
              <w:spacing w:beforeAutospacing="1" w:afterAutospacing="1"/>
              <w:jc w:val="right"/>
            </w:pPr>
            <w:r>
              <w:rPr>
                <w:rFonts w:ascii="Arial" w:hAnsi="Arial"/>
                <w:color w:val="000000"/>
                <w:sz w:val="16"/>
              </w:rPr>
              <w:t xml:space="preserve"> </w:t>
            </w:r>
          </w:p>
        </w:tc>
      </w:tr>
    </w:tbl>
    <w:p w14:paraId="1816CD82" w14:textId="01AE7BF4" w:rsidR="00FE3457" w:rsidRPr="00767DA8" w:rsidRDefault="005268B9" w:rsidP="00767DA8">
      <w:pPr>
        <w:pStyle w:val="Caption"/>
        <w:jc w:val="center"/>
        <w:rPr>
          <w:rFonts w:asciiTheme="minorHAnsi" w:hAnsiTheme="minorHAnsi"/>
        </w:rPr>
      </w:pPr>
      <w:r>
        <w:rPr>
          <w:rFonts w:asciiTheme="minorHAnsi" w:hAnsiTheme="minorHAnsi"/>
        </w:rPr>
        <w:lastRenderedPageBreak/>
        <w:t xml:space="preserve">Table </w:t>
      </w:r>
      <w:r>
        <w:rPr>
          <w:rFonts w:asciiTheme="minorHAnsi" w:hAnsiTheme="minorHAnsi"/>
        </w:rPr>
        <w:fldChar w:fldCharType="begin"/>
      </w:r>
      <w:r>
        <w:rPr>
          <w:rFonts w:asciiTheme="minorHAnsi" w:hAnsiTheme="minorHAnsi"/>
        </w:rPr>
        <w:instrText xml:space="preserve"> SEQ Table \* ARABIC </w:instrText>
      </w:r>
      <w:r>
        <w:rPr>
          <w:rFonts w:asciiTheme="minorHAnsi" w:hAnsiTheme="minorHAnsi"/>
        </w:rPr>
        <w:fldChar w:fldCharType="separate"/>
      </w:r>
      <w:r>
        <w:rPr>
          <w:rFonts w:asciiTheme="minorHAnsi" w:hAnsiTheme="minorHAnsi"/>
        </w:rPr>
        <w:t>16</w:t>
      </w:r>
      <w:r>
        <w:rPr>
          <w:rFonts w:asciiTheme="minorHAnsi" w:hAnsiTheme="minorHAnsi"/>
        </w:rPr>
        <w:fldChar w:fldCharType="end"/>
      </w:r>
      <w:r>
        <w:rPr>
          <w:rFonts w:asciiTheme="minorHAnsi" w:hAnsiTheme="minorHAnsi"/>
        </w:rPr>
        <w:t xml:space="preserve"> – Qualitative Efforts - Number of Activities by Program</w:t>
      </w:r>
    </w:p>
    <w:p w14:paraId="3DD6C1ED" w14:textId="77777777" w:rsidR="00FE3457" w:rsidRDefault="005268B9">
      <w:pPr>
        <w:widowControl w:val="0"/>
        <w:rPr>
          <w:b/>
          <w:sz w:val="24"/>
          <w:szCs w:val="24"/>
        </w:rPr>
      </w:pPr>
      <w:r>
        <w:rPr>
          <w:b/>
          <w:sz w:val="24"/>
          <w:szCs w:val="24"/>
        </w:rPr>
        <w:t>Narrative</w:t>
      </w:r>
    </w:p>
    <w:p w14:paraId="32136210" w14:textId="0784C34B" w:rsidR="00502813" w:rsidRPr="00502813" w:rsidRDefault="00502813" w:rsidP="00502813">
      <w:pPr>
        <w:widowControl w:val="0"/>
        <w:spacing w:beforeAutospacing="1" w:afterAutospacing="1"/>
        <w:rPr>
          <w:rFonts w:cs="Arial"/>
        </w:rPr>
      </w:pPr>
      <w:r w:rsidRPr="00502813">
        <w:rPr>
          <w:rFonts w:cs="Arial"/>
        </w:rPr>
        <w:t>During FY2025</w:t>
      </w:r>
      <w:r w:rsidR="00BE4B8C">
        <w:rPr>
          <w:rFonts w:cs="Arial"/>
        </w:rPr>
        <w:t xml:space="preserve"> </w:t>
      </w:r>
      <w:r w:rsidRPr="00502813">
        <w:rPr>
          <w:rFonts w:cs="Arial"/>
        </w:rPr>
        <w:t>the City of Charlotte’s partners continued efforts to support compliance with Section 3 requirements for</w:t>
      </w:r>
      <w:r w:rsidR="00183374">
        <w:rPr>
          <w:rFonts w:cs="Arial"/>
        </w:rPr>
        <w:t xml:space="preserve"> all</w:t>
      </w:r>
      <w:r w:rsidRPr="00502813">
        <w:rPr>
          <w:rFonts w:cs="Arial"/>
        </w:rPr>
        <w:t xml:space="preserve"> applicable federally funded projects. Partners provided Section 3 compliance packets to general contractors outlining program requirements, including guidance on new hire reporting, resident verification, required documentation, and qualifications for Section 3 business concerns.</w:t>
      </w:r>
    </w:p>
    <w:p w14:paraId="2CA5DCA6" w14:textId="1823D00F" w:rsidR="00502813" w:rsidRPr="00502813" w:rsidRDefault="00502813" w:rsidP="00502813">
      <w:pPr>
        <w:widowControl w:val="0"/>
        <w:spacing w:beforeAutospacing="1" w:afterAutospacing="1"/>
        <w:rPr>
          <w:rFonts w:cs="Arial"/>
        </w:rPr>
      </w:pPr>
      <w:r w:rsidRPr="00502813">
        <w:rPr>
          <w:rFonts w:cs="Arial"/>
        </w:rPr>
        <w:t xml:space="preserve">Partners also provided access to additional Section 3 information and resources through contractor outreach materials, including QR codes and online resources. Applicable income limits were updated </w:t>
      </w:r>
      <w:r w:rsidR="008C3563">
        <w:rPr>
          <w:rFonts w:cs="Arial"/>
        </w:rPr>
        <w:t>to co</w:t>
      </w:r>
      <w:r w:rsidR="00183BC3">
        <w:rPr>
          <w:rFonts w:cs="Arial"/>
        </w:rPr>
        <w:t xml:space="preserve">incide </w:t>
      </w:r>
      <w:proofErr w:type="gramStart"/>
      <w:r w:rsidR="00183BC3">
        <w:rPr>
          <w:rFonts w:cs="Arial"/>
        </w:rPr>
        <w:t xml:space="preserve">with </w:t>
      </w:r>
      <w:r w:rsidRPr="00502813">
        <w:rPr>
          <w:rFonts w:cs="Arial"/>
        </w:rPr>
        <w:t xml:space="preserve"> HUD</w:t>
      </w:r>
      <w:r w:rsidR="00183BC3">
        <w:rPr>
          <w:rFonts w:cs="Arial"/>
        </w:rPr>
        <w:t>’s</w:t>
      </w:r>
      <w:proofErr w:type="gramEnd"/>
      <w:r w:rsidR="00183BC3">
        <w:rPr>
          <w:rFonts w:cs="Arial"/>
        </w:rPr>
        <w:t xml:space="preserve"> annual </w:t>
      </w:r>
      <w:r w:rsidRPr="00502813">
        <w:rPr>
          <w:rFonts w:cs="Arial"/>
        </w:rPr>
        <w:t>published income limits.</w:t>
      </w:r>
    </w:p>
    <w:p w14:paraId="3A75F7AC" w14:textId="77777777" w:rsidR="00FE3457" w:rsidRDefault="005268B9" w:rsidP="0B421CA2">
      <w:pPr>
        <w:pStyle w:val="Heading2"/>
        <w:rPr>
          <w:i w:val="0"/>
          <w:iCs w:val="0"/>
        </w:rPr>
      </w:pPr>
      <w:bookmarkStart w:id="15" w:name="_Toc239860783"/>
      <w:r w:rsidRPr="0B421CA2">
        <w:rPr>
          <w:i w:val="0"/>
          <w:iCs w:val="0"/>
        </w:rPr>
        <w:t>CR-60 - ESG 91.520(g) (ESG Recipients only)</w:t>
      </w:r>
      <w:bookmarkEnd w:id="15"/>
    </w:p>
    <w:p w14:paraId="5AAB49CA" w14:textId="77777777" w:rsidR="00FE3457" w:rsidRDefault="005268B9">
      <w:pPr>
        <w:jc w:val="center"/>
        <w:rPr>
          <w:b/>
          <w:sz w:val="24"/>
          <w:szCs w:val="24"/>
        </w:rPr>
      </w:pPr>
      <w:r>
        <w:rPr>
          <w:b/>
          <w:sz w:val="24"/>
          <w:szCs w:val="24"/>
        </w:rPr>
        <w:t xml:space="preserve">ESG Supplement to the CAPER in </w:t>
      </w:r>
      <w:r>
        <w:rPr>
          <w:b/>
          <w:i/>
          <w:sz w:val="24"/>
          <w:szCs w:val="24"/>
        </w:rPr>
        <w:t>e-snaps</w:t>
      </w:r>
    </w:p>
    <w:p w14:paraId="783AAF15" w14:textId="77777777" w:rsidR="00FE3457" w:rsidRDefault="005268B9">
      <w:pPr>
        <w:jc w:val="center"/>
        <w:rPr>
          <w:b/>
          <w:sz w:val="24"/>
          <w:szCs w:val="24"/>
        </w:rPr>
      </w:pPr>
      <w:r>
        <w:rPr>
          <w:b/>
          <w:sz w:val="24"/>
          <w:szCs w:val="24"/>
        </w:rPr>
        <w:t>For Paperwork Reduction Act</w:t>
      </w:r>
    </w:p>
    <w:p w14:paraId="7E5BBDA0" w14:textId="77777777" w:rsidR="00FE3457" w:rsidRDefault="005268B9">
      <w:pPr>
        <w:widowControl w:val="0"/>
        <w:spacing w:after="0" w:line="240" w:lineRule="auto"/>
        <w:rPr>
          <w:b/>
          <w:sz w:val="24"/>
          <w:szCs w:val="24"/>
        </w:rPr>
      </w:pPr>
      <w:r>
        <w:rPr>
          <w:b/>
          <w:sz w:val="24"/>
          <w:szCs w:val="24"/>
        </w:rPr>
        <w:t>1. Recipient Information—All Recipients Complete</w:t>
      </w:r>
    </w:p>
    <w:p w14:paraId="20868CDA" w14:textId="77777777" w:rsidR="00FE3457" w:rsidRDefault="005268B9">
      <w:pPr>
        <w:widowControl w:val="0"/>
        <w:spacing w:after="0" w:line="240" w:lineRule="auto"/>
        <w:rPr>
          <w:b/>
          <w:u w:val="single"/>
        </w:rPr>
      </w:pPr>
      <w:r>
        <w:rPr>
          <w:b/>
          <w:u w:val="single"/>
        </w:rPr>
        <w:t>Basic Grant Information</w:t>
      </w: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477C794D" w14:textId="77777777">
        <w:trPr>
          <w:cantSplit/>
        </w:trPr>
        <w:tc>
          <w:tcPr>
            <w:tcW w:w="4320" w:type="dxa"/>
          </w:tcPr>
          <w:p w14:paraId="64D6460F" w14:textId="77777777" w:rsidR="00FE3457" w:rsidRDefault="005268B9">
            <w:pPr>
              <w:tabs>
                <w:tab w:val="left" w:pos="2070"/>
              </w:tabs>
              <w:spacing w:after="0" w:line="240" w:lineRule="auto"/>
              <w:ind w:right="162"/>
            </w:pPr>
            <w:r>
              <w:rPr>
                <w:b/>
                <w:bCs/>
              </w:rPr>
              <w:t>Recipient Name</w:t>
            </w:r>
          </w:p>
        </w:tc>
        <w:tc>
          <w:tcPr>
            <w:tcW w:w="5270" w:type="dxa"/>
          </w:tcPr>
          <w:p w14:paraId="0B4A9681" w14:textId="77777777" w:rsidR="005275F9" w:rsidRDefault="000517D1">
            <w:pPr>
              <w:widowControl w:val="0"/>
              <w:spacing w:beforeAutospacing="1" w:afterAutospacing="1"/>
              <w:rPr>
                <w:rFonts w:cs="Arial"/>
              </w:rPr>
            </w:pPr>
            <w:r>
              <w:rPr>
                <w:rFonts w:cs="Arial"/>
              </w:rPr>
              <w:t>Charlotte</w:t>
            </w:r>
          </w:p>
        </w:tc>
      </w:tr>
    </w:tbl>
    <w:p w14:paraId="0D465FC9"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34189A85" w14:textId="77777777">
        <w:trPr>
          <w:cantSplit/>
        </w:trPr>
        <w:tc>
          <w:tcPr>
            <w:tcW w:w="4320" w:type="dxa"/>
          </w:tcPr>
          <w:p w14:paraId="5FD54935" w14:textId="77777777" w:rsidR="00FE3457" w:rsidRDefault="005268B9">
            <w:pPr>
              <w:tabs>
                <w:tab w:val="left" w:pos="2070"/>
              </w:tabs>
              <w:spacing w:after="0" w:line="240" w:lineRule="auto"/>
              <w:ind w:right="162"/>
            </w:pPr>
            <w:r>
              <w:rPr>
                <w:b/>
                <w:bCs/>
              </w:rPr>
              <w:t>Organizational DUNS Number</w:t>
            </w:r>
          </w:p>
        </w:tc>
        <w:tc>
          <w:tcPr>
            <w:tcW w:w="5270" w:type="dxa"/>
          </w:tcPr>
          <w:p w14:paraId="14665005" w14:textId="77777777" w:rsidR="005275F9" w:rsidRDefault="000517D1">
            <w:pPr>
              <w:widowControl w:val="0"/>
              <w:spacing w:beforeAutospacing="1" w:afterAutospacing="1"/>
              <w:rPr>
                <w:rFonts w:cs="Arial"/>
              </w:rPr>
            </w:pPr>
            <w:r>
              <w:rPr>
                <w:rFonts w:cs="Arial"/>
              </w:rPr>
              <w:t>071064166</w:t>
            </w:r>
          </w:p>
        </w:tc>
      </w:tr>
    </w:tbl>
    <w:p w14:paraId="2EECBDD4"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22CF7852" w14:textId="77777777">
        <w:trPr>
          <w:cantSplit/>
        </w:trPr>
        <w:tc>
          <w:tcPr>
            <w:tcW w:w="4320" w:type="dxa"/>
            <w:hideMark/>
          </w:tcPr>
          <w:p w14:paraId="4B3B3BDE" w14:textId="77777777" w:rsidR="00FE3457" w:rsidRDefault="005268B9">
            <w:pPr>
              <w:tabs>
                <w:tab w:val="left" w:pos="2070"/>
              </w:tabs>
              <w:spacing w:after="0" w:line="240" w:lineRule="auto"/>
              <w:ind w:right="162"/>
            </w:pPr>
            <w:r>
              <w:rPr>
                <w:b/>
                <w:bCs/>
              </w:rPr>
              <w:t>UEI</w:t>
            </w:r>
          </w:p>
        </w:tc>
        <w:tc>
          <w:tcPr>
            <w:tcW w:w="5270" w:type="dxa"/>
            <w:hideMark/>
          </w:tcPr>
          <w:p w14:paraId="3A7482EC" w14:textId="77777777" w:rsidR="00FE3457" w:rsidRDefault="00FE3457">
            <w:pPr>
              <w:widowControl w:val="0"/>
              <w:spacing w:after="0" w:line="240" w:lineRule="auto"/>
              <w:rPr>
                <w:rFonts w:cs="Arial"/>
              </w:rPr>
            </w:pPr>
          </w:p>
        </w:tc>
      </w:tr>
    </w:tbl>
    <w:p w14:paraId="0C479A70"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1ACDE3EC" w14:textId="77777777">
        <w:trPr>
          <w:cantSplit/>
        </w:trPr>
        <w:tc>
          <w:tcPr>
            <w:tcW w:w="4320" w:type="dxa"/>
          </w:tcPr>
          <w:p w14:paraId="31FC7A74" w14:textId="77777777" w:rsidR="00FE3457" w:rsidRDefault="005268B9">
            <w:pPr>
              <w:tabs>
                <w:tab w:val="left" w:pos="2070"/>
              </w:tabs>
              <w:spacing w:after="0" w:line="240" w:lineRule="auto"/>
              <w:ind w:right="162"/>
            </w:pPr>
            <w:r>
              <w:rPr>
                <w:b/>
                <w:bCs/>
              </w:rPr>
              <w:t>EIN/TIN Number</w:t>
            </w:r>
          </w:p>
        </w:tc>
        <w:tc>
          <w:tcPr>
            <w:tcW w:w="5270" w:type="dxa"/>
          </w:tcPr>
          <w:p w14:paraId="3DF27DB8" w14:textId="77777777" w:rsidR="005275F9" w:rsidRDefault="000517D1">
            <w:pPr>
              <w:widowControl w:val="0"/>
              <w:spacing w:beforeAutospacing="1" w:afterAutospacing="1"/>
              <w:rPr>
                <w:rFonts w:cs="Arial"/>
              </w:rPr>
            </w:pPr>
            <w:r>
              <w:rPr>
                <w:rFonts w:cs="Arial"/>
              </w:rPr>
              <w:t>521333483</w:t>
            </w:r>
          </w:p>
        </w:tc>
      </w:tr>
    </w:tbl>
    <w:p w14:paraId="67AD93AC"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341903AE" w14:textId="77777777">
        <w:trPr>
          <w:cantSplit/>
        </w:trPr>
        <w:tc>
          <w:tcPr>
            <w:tcW w:w="4320" w:type="dxa"/>
          </w:tcPr>
          <w:p w14:paraId="09071D81" w14:textId="77777777" w:rsidR="00FE3457" w:rsidRDefault="005268B9">
            <w:pPr>
              <w:tabs>
                <w:tab w:val="left" w:pos="2070"/>
              </w:tabs>
              <w:spacing w:after="0" w:line="240" w:lineRule="auto"/>
              <w:ind w:right="162"/>
            </w:pPr>
            <w:proofErr w:type="spellStart"/>
            <w:r>
              <w:rPr>
                <w:b/>
                <w:bCs/>
              </w:rPr>
              <w:t>Indentify</w:t>
            </w:r>
            <w:proofErr w:type="spellEnd"/>
            <w:r>
              <w:rPr>
                <w:b/>
                <w:bCs/>
              </w:rPr>
              <w:t xml:space="preserve"> the Field Office</w:t>
            </w:r>
          </w:p>
        </w:tc>
        <w:tc>
          <w:tcPr>
            <w:tcW w:w="5270" w:type="dxa"/>
          </w:tcPr>
          <w:p w14:paraId="7103A68B" w14:textId="77777777" w:rsidR="005275F9" w:rsidRDefault="000517D1">
            <w:pPr>
              <w:widowControl w:val="0"/>
              <w:spacing w:beforeAutospacing="1" w:afterAutospacing="1"/>
              <w:rPr>
                <w:rFonts w:cs="Arial"/>
              </w:rPr>
            </w:pPr>
            <w:r>
              <w:rPr>
                <w:rFonts w:cs="Arial"/>
              </w:rPr>
              <w:t>GREENSBORO</w:t>
            </w:r>
          </w:p>
        </w:tc>
      </w:tr>
    </w:tbl>
    <w:p w14:paraId="3EAEF451"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08DFAD47" w14:textId="77777777">
        <w:trPr>
          <w:cantSplit/>
        </w:trPr>
        <w:tc>
          <w:tcPr>
            <w:tcW w:w="4320" w:type="dxa"/>
          </w:tcPr>
          <w:p w14:paraId="58DF938D" w14:textId="77777777" w:rsidR="00FE3457" w:rsidRDefault="005268B9">
            <w:pPr>
              <w:tabs>
                <w:tab w:val="left" w:pos="2070"/>
              </w:tabs>
              <w:spacing w:after="0" w:line="240" w:lineRule="auto"/>
              <w:ind w:right="162"/>
            </w:pPr>
            <w:r>
              <w:rPr>
                <w:b/>
                <w:bCs/>
              </w:rPr>
              <w:t>Identify CoC(s) in which the recipient or subrecipient(s) will provide ESG assistance</w:t>
            </w:r>
          </w:p>
        </w:tc>
        <w:tc>
          <w:tcPr>
            <w:tcW w:w="5270" w:type="dxa"/>
          </w:tcPr>
          <w:p w14:paraId="142C770B" w14:textId="77777777" w:rsidR="00FE3457" w:rsidRDefault="00FE3457">
            <w:pPr>
              <w:widowControl w:val="0"/>
              <w:spacing w:after="0" w:line="240" w:lineRule="auto"/>
              <w:rPr>
                <w:rFonts w:cs="Arial"/>
              </w:rPr>
            </w:pPr>
          </w:p>
        </w:tc>
      </w:tr>
    </w:tbl>
    <w:p w14:paraId="08072CD3" w14:textId="77777777" w:rsidR="00FE3457" w:rsidRDefault="00FE3457">
      <w:pPr>
        <w:widowControl w:val="0"/>
        <w:spacing w:after="0" w:line="240" w:lineRule="auto"/>
        <w:rPr>
          <w:b/>
          <w:sz w:val="24"/>
          <w:szCs w:val="24"/>
        </w:rPr>
      </w:pPr>
    </w:p>
    <w:p w14:paraId="164F5EB1" w14:textId="77777777" w:rsidR="00FE3457" w:rsidRDefault="005268B9">
      <w:pPr>
        <w:pStyle w:val="NoSpacing"/>
        <w:keepNext/>
        <w:rPr>
          <w:b/>
          <w:u w:val="single"/>
        </w:rPr>
      </w:pPr>
      <w:r>
        <w:rPr>
          <w:b/>
          <w:u w:val="single"/>
        </w:rPr>
        <w:t xml:space="preserve">ESG Contact Name </w:t>
      </w: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04D7C736" w14:textId="77777777">
        <w:trPr>
          <w:cantSplit/>
        </w:trPr>
        <w:tc>
          <w:tcPr>
            <w:tcW w:w="4320" w:type="dxa"/>
          </w:tcPr>
          <w:p w14:paraId="7DF05D13" w14:textId="77777777" w:rsidR="00FE3457" w:rsidRDefault="005268B9">
            <w:pPr>
              <w:keepNext/>
              <w:tabs>
                <w:tab w:val="left" w:pos="2070"/>
              </w:tabs>
              <w:spacing w:after="0" w:line="240" w:lineRule="auto"/>
              <w:ind w:right="162"/>
            </w:pPr>
            <w:r>
              <w:rPr>
                <w:b/>
                <w:bCs/>
              </w:rPr>
              <w:t>Prefix</w:t>
            </w:r>
          </w:p>
        </w:tc>
        <w:tc>
          <w:tcPr>
            <w:tcW w:w="5270" w:type="dxa"/>
          </w:tcPr>
          <w:p w14:paraId="092FABA0" w14:textId="77777777" w:rsidR="005275F9" w:rsidRDefault="000517D1">
            <w:pPr>
              <w:keepNext/>
              <w:widowControl w:val="0"/>
              <w:spacing w:beforeAutospacing="1" w:afterAutospacing="1"/>
              <w:rPr>
                <w:rFonts w:cs="Arial"/>
              </w:rPr>
            </w:pPr>
            <w:proofErr w:type="spellStart"/>
            <w:r>
              <w:rPr>
                <w:rFonts w:cs="Arial"/>
              </w:rPr>
              <w:t>Mr</w:t>
            </w:r>
            <w:proofErr w:type="spellEnd"/>
          </w:p>
        </w:tc>
      </w:tr>
    </w:tbl>
    <w:p w14:paraId="65020AED"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5AD7BBDB" w14:textId="77777777">
        <w:trPr>
          <w:cantSplit/>
        </w:trPr>
        <w:tc>
          <w:tcPr>
            <w:tcW w:w="4320" w:type="dxa"/>
          </w:tcPr>
          <w:p w14:paraId="1A6A1BAA" w14:textId="77777777" w:rsidR="00FE3457" w:rsidRDefault="005268B9">
            <w:pPr>
              <w:tabs>
                <w:tab w:val="left" w:pos="2070"/>
              </w:tabs>
              <w:spacing w:after="0" w:line="240" w:lineRule="auto"/>
              <w:ind w:right="162"/>
            </w:pPr>
            <w:r>
              <w:rPr>
                <w:b/>
                <w:bCs/>
              </w:rPr>
              <w:t>First Name</w:t>
            </w:r>
          </w:p>
        </w:tc>
        <w:tc>
          <w:tcPr>
            <w:tcW w:w="5270" w:type="dxa"/>
          </w:tcPr>
          <w:p w14:paraId="73B3FC02" w14:textId="77777777" w:rsidR="005275F9" w:rsidRDefault="000517D1">
            <w:pPr>
              <w:widowControl w:val="0"/>
              <w:spacing w:beforeAutospacing="1" w:afterAutospacing="1"/>
              <w:rPr>
                <w:rFonts w:cs="Arial"/>
                <w:highlight w:val="yellow"/>
              </w:rPr>
            </w:pPr>
            <w:r>
              <w:rPr>
                <w:rFonts w:cs="Arial"/>
              </w:rPr>
              <w:t>Marcus</w:t>
            </w:r>
          </w:p>
        </w:tc>
      </w:tr>
    </w:tbl>
    <w:p w14:paraId="214EA663"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7F1A1008" w14:textId="77777777">
        <w:trPr>
          <w:cantSplit/>
        </w:trPr>
        <w:tc>
          <w:tcPr>
            <w:tcW w:w="4320" w:type="dxa"/>
          </w:tcPr>
          <w:p w14:paraId="6151F808" w14:textId="77777777" w:rsidR="00FE3457" w:rsidRDefault="005268B9">
            <w:pPr>
              <w:tabs>
                <w:tab w:val="left" w:pos="2070"/>
              </w:tabs>
              <w:spacing w:after="0" w:line="240" w:lineRule="auto"/>
              <w:ind w:right="162"/>
            </w:pPr>
            <w:r>
              <w:rPr>
                <w:b/>
                <w:bCs/>
              </w:rPr>
              <w:t>Middle Name</w:t>
            </w:r>
          </w:p>
        </w:tc>
        <w:tc>
          <w:tcPr>
            <w:tcW w:w="5270" w:type="dxa"/>
          </w:tcPr>
          <w:p w14:paraId="20A54378" w14:textId="77777777" w:rsidR="005275F9" w:rsidRDefault="000517D1">
            <w:pPr>
              <w:widowControl w:val="0"/>
              <w:spacing w:beforeAutospacing="1" w:afterAutospacing="1"/>
              <w:rPr>
                <w:rFonts w:cs="Arial"/>
                <w:highlight w:val="yellow"/>
              </w:rPr>
            </w:pPr>
            <w:r>
              <w:rPr>
                <w:rFonts w:cs="Arial"/>
              </w:rPr>
              <w:t>D</w:t>
            </w:r>
          </w:p>
        </w:tc>
      </w:tr>
    </w:tbl>
    <w:p w14:paraId="25E60103"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381ACF5C" w14:textId="77777777">
        <w:trPr>
          <w:cantSplit/>
        </w:trPr>
        <w:tc>
          <w:tcPr>
            <w:tcW w:w="4320" w:type="dxa"/>
          </w:tcPr>
          <w:p w14:paraId="03C19E8B" w14:textId="77777777" w:rsidR="00FE3457" w:rsidRDefault="005268B9">
            <w:pPr>
              <w:tabs>
                <w:tab w:val="left" w:pos="2070"/>
              </w:tabs>
              <w:spacing w:after="0" w:line="240" w:lineRule="auto"/>
              <w:ind w:right="162"/>
            </w:pPr>
            <w:r>
              <w:rPr>
                <w:b/>
                <w:bCs/>
              </w:rPr>
              <w:t>Last Name</w:t>
            </w:r>
          </w:p>
        </w:tc>
        <w:tc>
          <w:tcPr>
            <w:tcW w:w="5270" w:type="dxa"/>
          </w:tcPr>
          <w:p w14:paraId="35EBF4CB" w14:textId="77777777" w:rsidR="005275F9" w:rsidRDefault="000517D1">
            <w:pPr>
              <w:widowControl w:val="0"/>
              <w:spacing w:beforeAutospacing="1" w:afterAutospacing="1"/>
              <w:rPr>
                <w:rFonts w:cs="Arial"/>
                <w:highlight w:val="yellow"/>
              </w:rPr>
            </w:pPr>
            <w:r>
              <w:rPr>
                <w:rFonts w:cs="Arial"/>
              </w:rPr>
              <w:t>Jones</w:t>
            </w:r>
          </w:p>
        </w:tc>
      </w:tr>
    </w:tbl>
    <w:p w14:paraId="7791DE6D"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4024C8E2" w14:textId="77777777">
        <w:trPr>
          <w:cantSplit/>
        </w:trPr>
        <w:tc>
          <w:tcPr>
            <w:tcW w:w="4320" w:type="dxa"/>
          </w:tcPr>
          <w:p w14:paraId="320EEBEB" w14:textId="77777777" w:rsidR="00FE3457" w:rsidRDefault="005268B9">
            <w:pPr>
              <w:tabs>
                <w:tab w:val="left" w:pos="2070"/>
              </w:tabs>
              <w:spacing w:after="0" w:line="240" w:lineRule="auto"/>
              <w:ind w:right="162"/>
            </w:pPr>
            <w:r>
              <w:rPr>
                <w:b/>
                <w:bCs/>
              </w:rPr>
              <w:t>Suffix</w:t>
            </w:r>
          </w:p>
        </w:tc>
        <w:tc>
          <w:tcPr>
            <w:tcW w:w="5270" w:type="dxa"/>
          </w:tcPr>
          <w:p w14:paraId="017D54A4" w14:textId="77777777" w:rsidR="00FE3457" w:rsidRDefault="00FE3457">
            <w:pPr>
              <w:widowControl w:val="0"/>
              <w:spacing w:after="0" w:line="240" w:lineRule="auto"/>
              <w:rPr>
                <w:rFonts w:cs="Arial"/>
                <w:highlight w:val="yellow"/>
              </w:rPr>
            </w:pPr>
          </w:p>
        </w:tc>
      </w:tr>
    </w:tbl>
    <w:p w14:paraId="5E3B4D82"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2CAD9AB3" w14:textId="77777777">
        <w:trPr>
          <w:cantSplit/>
        </w:trPr>
        <w:tc>
          <w:tcPr>
            <w:tcW w:w="4320" w:type="dxa"/>
          </w:tcPr>
          <w:p w14:paraId="24195D81" w14:textId="77777777" w:rsidR="00FE3457" w:rsidRDefault="005268B9">
            <w:pPr>
              <w:tabs>
                <w:tab w:val="left" w:pos="2070"/>
              </w:tabs>
              <w:spacing w:after="0" w:line="240" w:lineRule="auto"/>
              <w:ind w:right="162"/>
            </w:pPr>
            <w:r>
              <w:rPr>
                <w:b/>
                <w:bCs/>
              </w:rPr>
              <w:t>Title</w:t>
            </w:r>
          </w:p>
        </w:tc>
        <w:tc>
          <w:tcPr>
            <w:tcW w:w="5270" w:type="dxa"/>
          </w:tcPr>
          <w:p w14:paraId="7C24D934" w14:textId="77777777" w:rsidR="005275F9" w:rsidRDefault="000517D1">
            <w:pPr>
              <w:widowControl w:val="0"/>
              <w:spacing w:beforeAutospacing="1" w:afterAutospacing="1"/>
              <w:rPr>
                <w:rFonts w:cs="Arial"/>
                <w:highlight w:val="yellow"/>
              </w:rPr>
            </w:pPr>
            <w:r>
              <w:rPr>
                <w:rFonts w:cs="Arial"/>
              </w:rPr>
              <w:t>City Manager</w:t>
            </w:r>
          </w:p>
        </w:tc>
      </w:tr>
    </w:tbl>
    <w:p w14:paraId="1B1493C8" w14:textId="77777777" w:rsidR="00FE3457" w:rsidRDefault="00FE3457">
      <w:pPr>
        <w:widowControl w:val="0"/>
        <w:spacing w:after="0" w:line="240" w:lineRule="auto"/>
        <w:rPr>
          <w:b/>
          <w:sz w:val="24"/>
          <w:szCs w:val="24"/>
        </w:rPr>
      </w:pPr>
    </w:p>
    <w:p w14:paraId="7F760F75" w14:textId="77777777" w:rsidR="00FE3457" w:rsidRDefault="005268B9">
      <w:pPr>
        <w:widowControl w:val="0"/>
        <w:spacing w:after="0" w:line="240" w:lineRule="auto"/>
        <w:rPr>
          <w:b/>
          <w:u w:val="single"/>
        </w:rPr>
      </w:pPr>
      <w:r>
        <w:rPr>
          <w:b/>
          <w:u w:val="single"/>
        </w:rPr>
        <w:t>ESG Contact Address</w:t>
      </w: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4DDBB146" w14:textId="77777777">
        <w:trPr>
          <w:cantSplit/>
        </w:trPr>
        <w:tc>
          <w:tcPr>
            <w:tcW w:w="4320" w:type="dxa"/>
          </w:tcPr>
          <w:p w14:paraId="6F3BF75C" w14:textId="77777777" w:rsidR="00FE3457" w:rsidRDefault="005268B9">
            <w:pPr>
              <w:keepNext/>
              <w:tabs>
                <w:tab w:val="left" w:pos="2070"/>
              </w:tabs>
              <w:spacing w:after="0" w:line="240" w:lineRule="auto"/>
              <w:ind w:right="162"/>
            </w:pPr>
            <w:r>
              <w:rPr>
                <w:b/>
                <w:bCs/>
              </w:rPr>
              <w:t>Street Address 1</w:t>
            </w:r>
          </w:p>
        </w:tc>
        <w:tc>
          <w:tcPr>
            <w:tcW w:w="5270" w:type="dxa"/>
          </w:tcPr>
          <w:p w14:paraId="6A8D6800" w14:textId="77777777" w:rsidR="005275F9" w:rsidRDefault="000517D1">
            <w:pPr>
              <w:keepNext/>
              <w:widowControl w:val="0"/>
              <w:spacing w:beforeAutospacing="1" w:afterAutospacing="1"/>
              <w:rPr>
                <w:rFonts w:cs="Arial"/>
              </w:rPr>
            </w:pPr>
            <w:r>
              <w:rPr>
                <w:rFonts w:cs="Arial"/>
              </w:rPr>
              <w:t>600 E. Trade Street</w:t>
            </w:r>
          </w:p>
        </w:tc>
      </w:tr>
    </w:tbl>
    <w:p w14:paraId="002CAC24"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328E4CA0" w14:textId="77777777">
        <w:trPr>
          <w:cantSplit/>
        </w:trPr>
        <w:tc>
          <w:tcPr>
            <w:tcW w:w="4320" w:type="dxa"/>
          </w:tcPr>
          <w:p w14:paraId="4CD48F29" w14:textId="77777777" w:rsidR="00FE3457" w:rsidRDefault="005268B9">
            <w:pPr>
              <w:tabs>
                <w:tab w:val="left" w:pos="2070"/>
              </w:tabs>
              <w:spacing w:after="0" w:line="240" w:lineRule="auto"/>
              <w:ind w:right="162"/>
            </w:pPr>
            <w:r>
              <w:rPr>
                <w:b/>
                <w:bCs/>
              </w:rPr>
              <w:t>Street Address 2</w:t>
            </w:r>
          </w:p>
        </w:tc>
        <w:tc>
          <w:tcPr>
            <w:tcW w:w="5270" w:type="dxa"/>
          </w:tcPr>
          <w:p w14:paraId="1184E693" w14:textId="77777777" w:rsidR="00FE3457" w:rsidRDefault="00FE3457">
            <w:pPr>
              <w:widowControl w:val="0"/>
              <w:spacing w:after="0" w:line="240" w:lineRule="auto"/>
              <w:rPr>
                <w:rFonts w:cs="Arial"/>
                <w:highlight w:val="yellow"/>
              </w:rPr>
            </w:pPr>
          </w:p>
        </w:tc>
      </w:tr>
    </w:tbl>
    <w:p w14:paraId="181E6AF2"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15DA65D8" w14:textId="77777777">
        <w:trPr>
          <w:cantSplit/>
        </w:trPr>
        <w:tc>
          <w:tcPr>
            <w:tcW w:w="4320" w:type="dxa"/>
          </w:tcPr>
          <w:p w14:paraId="61F99111" w14:textId="77777777" w:rsidR="00FE3457" w:rsidRDefault="005268B9">
            <w:pPr>
              <w:tabs>
                <w:tab w:val="left" w:pos="2070"/>
              </w:tabs>
              <w:spacing w:after="0" w:line="240" w:lineRule="auto"/>
              <w:ind w:right="162"/>
            </w:pPr>
            <w:r>
              <w:rPr>
                <w:b/>
                <w:bCs/>
              </w:rPr>
              <w:t>City</w:t>
            </w:r>
          </w:p>
        </w:tc>
        <w:tc>
          <w:tcPr>
            <w:tcW w:w="5270" w:type="dxa"/>
          </w:tcPr>
          <w:p w14:paraId="3E3F1A22" w14:textId="77777777" w:rsidR="005275F9" w:rsidRDefault="000517D1">
            <w:pPr>
              <w:widowControl w:val="0"/>
              <w:spacing w:beforeAutospacing="1" w:afterAutospacing="1"/>
              <w:rPr>
                <w:rFonts w:cs="Arial"/>
                <w:highlight w:val="yellow"/>
              </w:rPr>
            </w:pPr>
            <w:r>
              <w:rPr>
                <w:rFonts w:cs="Arial"/>
              </w:rPr>
              <w:t>Charlotte</w:t>
            </w:r>
          </w:p>
        </w:tc>
      </w:tr>
    </w:tbl>
    <w:p w14:paraId="7681BAA0"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1E6533B1" w14:textId="77777777">
        <w:trPr>
          <w:cantSplit/>
        </w:trPr>
        <w:tc>
          <w:tcPr>
            <w:tcW w:w="4320" w:type="dxa"/>
          </w:tcPr>
          <w:p w14:paraId="69E17DF0" w14:textId="77777777" w:rsidR="00FE3457" w:rsidRDefault="005268B9">
            <w:pPr>
              <w:tabs>
                <w:tab w:val="left" w:pos="2070"/>
              </w:tabs>
              <w:spacing w:after="0" w:line="240" w:lineRule="auto"/>
              <w:ind w:right="162"/>
            </w:pPr>
            <w:r>
              <w:rPr>
                <w:b/>
                <w:bCs/>
              </w:rPr>
              <w:t>State</w:t>
            </w:r>
          </w:p>
        </w:tc>
        <w:tc>
          <w:tcPr>
            <w:tcW w:w="5270" w:type="dxa"/>
          </w:tcPr>
          <w:p w14:paraId="0AA95D19" w14:textId="77777777" w:rsidR="005275F9" w:rsidRDefault="000517D1">
            <w:pPr>
              <w:widowControl w:val="0"/>
              <w:spacing w:beforeAutospacing="1" w:afterAutospacing="1"/>
              <w:rPr>
                <w:rFonts w:cs="Arial"/>
                <w:highlight w:val="yellow"/>
              </w:rPr>
            </w:pPr>
            <w:r>
              <w:rPr>
                <w:rFonts w:cs="Arial"/>
              </w:rPr>
              <w:t>NC</w:t>
            </w:r>
          </w:p>
        </w:tc>
      </w:tr>
    </w:tbl>
    <w:p w14:paraId="2B7CDC34"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155821C7" w14:textId="77777777">
        <w:trPr>
          <w:cantSplit/>
        </w:trPr>
        <w:tc>
          <w:tcPr>
            <w:tcW w:w="4320" w:type="dxa"/>
          </w:tcPr>
          <w:p w14:paraId="701874A1" w14:textId="77777777" w:rsidR="00FE3457" w:rsidRDefault="005268B9">
            <w:pPr>
              <w:tabs>
                <w:tab w:val="left" w:pos="2070"/>
              </w:tabs>
              <w:spacing w:after="0" w:line="240" w:lineRule="auto"/>
              <w:ind w:right="162"/>
            </w:pPr>
            <w:r>
              <w:rPr>
                <w:b/>
                <w:bCs/>
              </w:rPr>
              <w:t>ZIP Code</w:t>
            </w:r>
          </w:p>
        </w:tc>
        <w:tc>
          <w:tcPr>
            <w:tcW w:w="5270" w:type="dxa"/>
          </w:tcPr>
          <w:p w14:paraId="753F381A" w14:textId="77777777" w:rsidR="005275F9" w:rsidRDefault="000517D1">
            <w:pPr>
              <w:widowControl w:val="0"/>
              <w:spacing w:beforeAutospacing="1" w:afterAutospacing="1"/>
              <w:rPr>
                <w:rFonts w:cs="Arial"/>
                <w:highlight w:val="yellow"/>
              </w:rPr>
            </w:pPr>
            <w:r>
              <w:rPr>
                <w:rFonts w:cs="Arial"/>
              </w:rPr>
              <w:t>-</w:t>
            </w:r>
          </w:p>
        </w:tc>
      </w:tr>
    </w:tbl>
    <w:p w14:paraId="71148B28"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078587E7" w14:textId="77777777">
        <w:trPr>
          <w:cantSplit/>
        </w:trPr>
        <w:tc>
          <w:tcPr>
            <w:tcW w:w="4320" w:type="dxa"/>
          </w:tcPr>
          <w:p w14:paraId="3C2B82C1" w14:textId="77777777" w:rsidR="00FE3457" w:rsidRDefault="005268B9">
            <w:pPr>
              <w:tabs>
                <w:tab w:val="left" w:pos="2070"/>
              </w:tabs>
              <w:spacing w:after="0" w:line="240" w:lineRule="auto"/>
              <w:ind w:right="162"/>
            </w:pPr>
            <w:r>
              <w:rPr>
                <w:b/>
                <w:bCs/>
              </w:rPr>
              <w:lastRenderedPageBreak/>
              <w:t>Phone Number</w:t>
            </w:r>
          </w:p>
        </w:tc>
        <w:tc>
          <w:tcPr>
            <w:tcW w:w="5270" w:type="dxa"/>
          </w:tcPr>
          <w:p w14:paraId="6C43FE74" w14:textId="77777777" w:rsidR="005275F9" w:rsidRDefault="000517D1">
            <w:pPr>
              <w:widowControl w:val="0"/>
              <w:spacing w:beforeAutospacing="1" w:afterAutospacing="1"/>
              <w:rPr>
                <w:rFonts w:cs="Arial"/>
                <w:highlight w:val="yellow"/>
              </w:rPr>
            </w:pPr>
            <w:r>
              <w:rPr>
                <w:rFonts w:cs="Arial"/>
              </w:rPr>
              <w:t>7043362241</w:t>
            </w:r>
          </w:p>
        </w:tc>
      </w:tr>
    </w:tbl>
    <w:p w14:paraId="28BB61CA"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52BA802C" w14:textId="77777777">
        <w:trPr>
          <w:cantSplit/>
        </w:trPr>
        <w:tc>
          <w:tcPr>
            <w:tcW w:w="4320" w:type="dxa"/>
          </w:tcPr>
          <w:p w14:paraId="37A3570D" w14:textId="77777777" w:rsidR="00FE3457" w:rsidRDefault="005268B9">
            <w:pPr>
              <w:tabs>
                <w:tab w:val="left" w:pos="2070"/>
              </w:tabs>
              <w:spacing w:after="0" w:line="240" w:lineRule="auto"/>
              <w:ind w:right="162"/>
            </w:pPr>
            <w:r>
              <w:rPr>
                <w:b/>
                <w:bCs/>
              </w:rPr>
              <w:t>Extension</w:t>
            </w:r>
          </w:p>
        </w:tc>
        <w:tc>
          <w:tcPr>
            <w:tcW w:w="5270" w:type="dxa"/>
          </w:tcPr>
          <w:p w14:paraId="104F714E" w14:textId="77777777" w:rsidR="00FE3457" w:rsidRDefault="00FE3457">
            <w:pPr>
              <w:widowControl w:val="0"/>
              <w:spacing w:after="0" w:line="240" w:lineRule="auto"/>
              <w:rPr>
                <w:rFonts w:cs="Arial"/>
                <w:highlight w:val="yellow"/>
              </w:rPr>
            </w:pPr>
          </w:p>
        </w:tc>
      </w:tr>
    </w:tbl>
    <w:p w14:paraId="57D3F2B9"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7EBA8F3A" w14:textId="77777777">
        <w:trPr>
          <w:cantSplit/>
        </w:trPr>
        <w:tc>
          <w:tcPr>
            <w:tcW w:w="4320" w:type="dxa"/>
          </w:tcPr>
          <w:p w14:paraId="79137BC5" w14:textId="77777777" w:rsidR="00FE3457" w:rsidRDefault="005268B9">
            <w:pPr>
              <w:tabs>
                <w:tab w:val="left" w:pos="2070"/>
              </w:tabs>
              <w:spacing w:after="0" w:line="240" w:lineRule="auto"/>
              <w:ind w:right="162"/>
            </w:pPr>
            <w:r>
              <w:rPr>
                <w:b/>
                <w:bCs/>
              </w:rPr>
              <w:t>Fax Number</w:t>
            </w:r>
          </w:p>
        </w:tc>
        <w:tc>
          <w:tcPr>
            <w:tcW w:w="5270" w:type="dxa"/>
          </w:tcPr>
          <w:p w14:paraId="7B80293A" w14:textId="77777777" w:rsidR="00FE3457" w:rsidRDefault="00FE3457">
            <w:pPr>
              <w:widowControl w:val="0"/>
              <w:spacing w:after="0" w:line="240" w:lineRule="auto"/>
              <w:rPr>
                <w:rFonts w:cs="Arial"/>
                <w:highlight w:val="yellow"/>
              </w:rPr>
            </w:pPr>
          </w:p>
        </w:tc>
      </w:tr>
    </w:tbl>
    <w:p w14:paraId="56159955"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2762CD42" w14:textId="77777777">
        <w:trPr>
          <w:cantSplit/>
        </w:trPr>
        <w:tc>
          <w:tcPr>
            <w:tcW w:w="4320" w:type="dxa"/>
          </w:tcPr>
          <w:p w14:paraId="15A83610" w14:textId="77777777" w:rsidR="00FE3457" w:rsidRDefault="005268B9">
            <w:pPr>
              <w:tabs>
                <w:tab w:val="left" w:pos="2070"/>
              </w:tabs>
              <w:spacing w:after="0" w:line="240" w:lineRule="auto"/>
              <w:ind w:right="162"/>
            </w:pPr>
            <w:r>
              <w:rPr>
                <w:b/>
                <w:bCs/>
              </w:rPr>
              <w:t>Email Address</w:t>
            </w:r>
          </w:p>
        </w:tc>
        <w:tc>
          <w:tcPr>
            <w:tcW w:w="5270" w:type="dxa"/>
          </w:tcPr>
          <w:p w14:paraId="712EB1AA" w14:textId="77777777" w:rsidR="005275F9" w:rsidRDefault="000517D1">
            <w:pPr>
              <w:widowControl w:val="0"/>
              <w:spacing w:beforeAutospacing="1" w:afterAutospacing="1"/>
              <w:rPr>
                <w:rFonts w:cs="Arial"/>
                <w:highlight w:val="yellow"/>
              </w:rPr>
            </w:pPr>
            <w:r>
              <w:rPr>
                <w:rFonts w:cs="Arial"/>
              </w:rPr>
              <w:t>marcus.jones@charlotte.gov</w:t>
            </w:r>
          </w:p>
        </w:tc>
      </w:tr>
    </w:tbl>
    <w:p w14:paraId="14691241" w14:textId="77777777" w:rsidR="00FE3457" w:rsidRDefault="00FE3457">
      <w:pPr>
        <w:widowControl w:val="0"/>
        <w:spacing w:after="0" w:line="240" w:lineRule="auto"/>
        <w:rPr>
          <w:b/>
          <w:sz w:val="24"/>
          <w:szCs w:val="24"/>
        </w:rPr>
      </w:pPr>
    </w:p>
    <w:p w14:paraId="1DEE00B6" w14:textId="77777777" w:rsidR="00FE3457" w:rsidRDefault="005268B9">
      <w:pPr>
        <w:widowControl w:val="0"/>
        <w:spacing w:after="0" w:line="240" w:lineRule="auto"/>
        <w:rPr>
          <w:b/>
          <w:sz w:val="24"/>
          <w:szCs w:val="24"/>
        </w:rPr>
      </w:pPr>
      <w:r>
        <w:rPr>
          <w:b/>
          <w:u w:val="single"/>
        </w:rPr>
        <w:t>ESG Secondary Contact</w:t>
      </w: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574D9A41" w14:textId="77777777">
        <w:trPr>
          <w:cantSplit/>
        </w:trPr>
        <w:tc>
          <w:tcPr>
            <w:tcW w:w="4320" w:type="dxa"/>
          </w:tcPr>
          <w:p w14:paraId="4E9E0954" w14:textId="77777777" w:rsidR="00FE3457" w:rsidRDefault="005268B9">
            <w:pPr>
              <w:keepNext/>
              <w:tabs>
                <w:tab w:val="left" w:pos="2070"/>
              </w:tabs>
              <w:spacing w:after="0" w:line="240" w:lineRule="auto"/>
              <w:ind w:right="162"/>
            </w:pPr>
            <w:r>
              <w:rPr>
                <w:b/>
                <w:bCs/>
              </w:rPr>
              <w:t>Prefix</w:t>
            </w:r>
          </w:p>
        </w:tc>
        <w:tc>
          <w:tcPr>
            <w:tcW w:w="5270" w:type="dxa"/>
          </w:tcPr>
          <w:p w14:paraId="1FD8B2BC" w14:textId="77777777" w:rsidR="005275F9" w:rsidRDefault="000517D1">
            <w:pPr>
              <w:keepNext/>
              <w:widowControl w:val="0"/>
              <w:spacing w:beforeAutospacing="1" w:afterAutospacing="1"/>
              <w:rPr>
                <w:rFonts w:cs="Arial"/>
              </w:rPr>
            </w:pPr>
            <w:proofErr w:type="spellStart"/>
            <w:r>
              <w:rPr>
                <w:rFonts w:cs="Arial"/>
              </w:rPr>
              <w:t>Mr</w:t>
            </w:r>
            <w:proofErr w:type="spellEnd"/>
          </w:p>
        </w:tc>
      </w:tr>
    </w:tbl>
    <w:p w14:paraId="5723A626"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77098886" w14:textId="77777777">
        <w:trPr>
          <w:cantSplit/>
        </w:trPr>
        <w:tc>
          <w:tcPr>
            <w:tcW w:w="4320" w:type="dxa"/>
          </w:tcPr>
          <w:p w14:paraId="0DA9E749" w14:textId="77777777" w:rsidR="00FE3457" w:rsidRDefault="005268B9">
            <w:pPr>
              <w:tabs>
                <w:tab w:val="left" w:pos="2070"/>
              </w:tabs>
              <w:spacing w:after="0" w:line="240" w:lineRule="auto"/>
              <w:ind w:right="162"/>
            </w:pPr>
            <w:r>
              <w:rPr>
                <w:b/>
                <w:bCs/>
              </w:rPr>
              <w:t>First Name</w:t>
            </w:r>
          </w:p>
        </w:tc>
        <w:tc>
          <w:tcPr>
            <w:tcW w:w="5270" w:type="dxa"/>
          </w:tcPr>
          <w:p w14:paraId="4A1A8913" w14:textId="77777777" w:rsidR="005275F9" w:rsidRDefault="000517D1">
            <w:pPr>
              <w:widowControl w:val="0"/>
              <w:spacing w:beforeAutospacing="1" w:afterAutospacing="1"/>
              <w:rPr>
                <w:rFonts w:cs="Arial"/>
                <w:highlight w:val="yellow"/>
              </w:rPr>
            </w:pPr>
            <w:r>
              <w:rPr>
                <w:rFonts w:cs="Arial"/>
              </w:rPr>
              <w:t>Warren</w:t>
            </w:r>
          </w:p>
        </w:tc>
      </w:tr>
    </w:tbl>
    <w:p w14:paraId="43C768BA"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6E45C940" w14:textId="77777777">
        <w:trPr>
          <w:cantSplit/>
        </w:trPr>
        <w:tc>
          <w:tcPr>
            <w:tcW w:w="4320" w:type="dxa"/>
          </w:tcPr>
          <w:p w14:paraId="54097EB6" w14:textId="77777777" w:rsidR="00FE3457" w:rsidRDefault="005268B9">
            <w:pPr>
              <w:tabs>
                <w:tab w:val="left" w:pos="2070"/>
              </w:tabs>
              <w:spacing w:after="0" w:line="240" w:lineRule="auto"/>
              <w:ind w:right="162"/>
            </w:pPr>
            <w:r>
              <w:rPr>
                <w:b/>
                <w:bCs/>
              </w:rPr>
              <w:t>Last Name</w:t>
            </w:r>
          </w:p>
        </w:tc>
        <w:tc>
          <w:tcPr>
            <w:tcW w:w="5270" w:type="dxa"/>
          </w:tcPr>
          <w:p w14:paraId="0B4EEF7A" w14:textId="77777777" w:rsidR="005275F9" w:rsidRDefault="000517D1">
            <w:pPr>
              <w:widowControl w:val="0"/>
              <w:spacing w:beforeAutospacing="1" w:afterAutospacing="1"/>
              <w:rPr>
                <w:rFonts w:cs="Arial"/>
                <w:highlight w:val="yellow"/>
              </w:rPr>
            </w:pPr>
            <w:r>
              <w:rPr>
                <w:rFonts w:cs="Arial"/>
              </w:rPr>
              <w:t>Wooten</w:t>
            </w:r>
          </w:p>
        </w:tc>
      </w:tr>
    </w:tbl>
    <w:p w14:paraId="0646835B"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3287F5F1" w14:textId="77777777">
        <w:trPr>
          <w:cantSplit/>
        </w:trPr>
        <w:tc>
          <w:tcPr>
            <w:tcW w:w="4320" w:type="dxa"/>
          </w:tcPr>
          <w:p w14:paraId="5A29EB23" w14:textId="77777777" w:rsidR="00FE3457" w:rsidRDefault="005268B9">
            <w:pPr>
              <w:tabs>
                <w:tab w:val="left" w:pos="2070"/>
              </w:tabs>
              <w:spacing w:after="0" w:line="240" w:lineRule="auto"/>
              <w:ind w:right="162"/>
            </w:pPr>
            <w:r>
              <w:rPr>
                <w:b/>
                <w:bCs/>
              </w:rPr>
              <w:t>Suffix</w:t>
            </w:r>
          </w:p>
        </w:tc>
        <w:tc>
          <w:tcPr>
            <w:tcW w:w="5270" w:type="dxa"/>
          </w:tcPr>
          <w:p w14:paraId="152E7695" w14:textId="77777777" w:rsidR="00FE3457" w:rsidRDefault="00FE3457">
            <w:pPr>
              <w:widowControl w:val="0"/>
              <w:spacing w:after="0" w:line="240" w:lineRule="auto"/>
              <w:rPr>
                <w:rFonts w:cs="Arial"/>
                <w:highlight w:val="yellow"/>
              </w:rPr>
            </w:pPr>
          </w:p>
        </w:tc>
      </w:tr>
    </w:tbl>
    <w:p w14:paraId="24F2E0CA"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3C7F85AF" w14:textId="77777777">
        <w:trPr>
          <w:cantSplit/>
        </w:trPr>
        <w:tc>
          <w:tcPr>
            <w:tcW w:w="4320" w:type="dxa"/>
          </w:tcPr>
          <w:p w14:paraId="14A66EBE" w14:textId="77777777" w:rsidR="00FE3457" w:rsidRDefault="005268B9">
            <w:pPr>
              <w:tabs>
                <w:tab w:val="left" w:pos="2070"/>
              </w:tabs>
              <w:spacing w:after="0" w:line="240" w:lineRule="auto"/>
              <w:ind w:right="162"/>
            </w:pPr>
            <w:r>
              <w:rPr>
                <w:b/>
                <w:bCs/>
              </w:rPr>
              <w:t>Title</w:t>
            </w:r>
          </w:p>
        </w:tc>
        <w:tc>
          <w:tcPr>
            <w:tcW w:w="5270" w:type="dxa"/>
          </w:tcPr>
          <w:p w14:paraId="4FF31BD4" w14:textId="77777777" w:rsidR="005275F9" w:rsidRDefault="000517D1">
            <w:pPr>
              <w:widowControl w:val="0"/>
              <w:spacing w:beforeAutospacing="1" w:afterAutospacing="1"/>
              <w:rPr>
                <w:rFonts w:cs="Arial"/>
                <w:highlight w:val="yellow"/>
              </w:rPr>
            </w:pPr>
            <w:r>
              <w:rPr>
                <w:rFonts w:cs="Arial"/>
              </w:rPr>
              <w:t>HNS Assistant Director Housing</w:t>
            </w:r>
          </w:p>
        </w:tc>
      </w:tr>
    </w:tbl>
    <w:p w14:paraId="0338531C"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363BB9D6" w14:textId="77777777">
        <w:trPr>
          <w:cantSplit/>
        </w:trPr>
        <w:tc>
          <w:tcPr>
            <w:tcW w:w="4320" w:type="dxa"/>
          </w:tcPr>
          <w:p w14:paraId="22D9060E" w14:textId="77777777" w:rsidR="00FE3457" w:rsidRDefault="005268B9">
            <w:pPr>
              <w:tabs>
                <w:tab w:val="left" w:pos="2070"/>
              </w:tabs>
              <w:spacing w:after="0" w:line="240" w:lineRule="auto"/>
              <w:ind w:right="162"/>
            </w:pPr>
            <w:r>
              <w:rPr>
                <w:b/>
                <w:bCs/>
              </w:rPr>
              <w:t>Phone Number</w:t>
            </w:r>
          </w:p>
        </w:tc>
        <w:tc>
          <w:tcPr>
            <w:tcW w:w="5270" w:type="dxa"/>
          </w:tcPr>
          <w:p w14:paraId="7ACA195B" w14:textId="77777777" w:rsidR="005275F9" w:rsidRDefault="000517D1">
            <w:pPr>
              <w:widowControl w:val="0"/>
              <w:spacing w:beforeAutospacing="1" w:afterAutospacing="1"/>
              <w:rPr>
                <w:rFonts w:cs="Arial"/>
                <w:highlight w:val="yellow"/>
              </w:rPr>
            </w:pPr>
            <w:r>
              <w:rPr>
                <w:rFonts w:cs="Arial"/>
              </w:rPr>
              <w:t>7043362489</w:t>
            </w:r>
          </w:p>
        </w:tc>
      </w:tr>
    </w:tbl>
    <w:p w14:paraId="2C55114C"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6B4A5D25" w14:textId="77777777">
        <w:trPr>
          <w:cantSplit/>
        </w:trPr>
        <w:tc>
          <w:tcPr>
            <w:tcW w:w="4320" w:type="dxa"/>
          </w:tcPr>
          <w:p w14:paraId="5685602F" w14:textId="77777777" w:rsidR="00FE3457" w:rsidRDefault="005268B9">
            <w:pPr>
              <w:tabs>
                <w:tab w:val="left" w:pos="2070"/>
              </w:tabs>
              <w:spacing w:after="0" w:line="240" w:lineRule="auto"/>
              <w:ind w:right="162"/>
            </w:pPr>
            <w:r>
              <w:rPr>
                <w:b/>
                <w:bCs/>
              </w:rPr>
              <w:t>Extension</w:t>
            </w:r>
          </w:p>
        </w:tc>
        <w:tc>
          <w:tcPr>
            <w:tcW w:w="5270" w:type="dxa"/>
          </w:tcPr>
          <w:p w14:paraId="55C7C12A" w14:textId="77777777" w:rsidR="00FE3457" w:rsidRDefault="00FE3457">
            <w:pPr>
              <w:widowControl w:val="0"/>
              <w:spacing w:after="0" w:line="240" w:lineRule="auto"/>
              <w:rPr>
                <w:rFonts w:cs="Arial"/>
                <w:highlight w:val="yellow"/>
              </w:rPr>
            </w:pPr>
          </w:p>
        </w:tc>
      </w:tr>
    </w:tbl>
    <w:p w14:paraId="1EE43C12"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07427236" w14:textId="77777777">
        <w:trPr>
          <w:cantSplit/>
        </w:trPr>
        <w:tc>
          <w:tcPr>
            <w:tcW w:w="4320" w:type="dxa"/>
          </w:tcPr>
          <w:p w14:paraId="34E13A1C" w14:textId="77777777" w:rsidR="00FE3457" w:rsidRDefault="005268B9">
            <w:pPr>
              <w:tabs>
                <w:tab w:val="left" w:pos="2070"/>
              </w:tabs>
              <w:spacing w:after="0" w:line="240" w:lineRule="auto"/>
              <w:ind w:right="162"/>
            </w:pPr>
            <w:r>
              <w:rPr>
                <w:b/>
                <w:bCs/>
              </w:rPr>
              <w:t>Email Address</w:t>
            </w:r>
          </w:p>
        </w:tc>
        <w:tc>
          <w:tcPr>
            <w:tcW w:w="5270" w:type="dxa"/>
          </w:tcPr>
          <w:p w14:paraId="3F7F0728" w14:textId="77777777" w:rsidR="005275F9" w:rsidRDefault="000517D1">
            <w:pPr>
              <w:widowControl w:val="0"/>
              <w:spacing w:beforeAutospacing="1" w:afterAutospacing="1"/>
              <w:rPr>
                <w:rFonts w:cs="Arial"/>
                <w:highlight w:val="yellow"/>
              </w:rPr>
            </w:pPr>
            <w:r>
              <w:rPr>
                <w:rFonts w:cs="Arial"/>
              </w:rPr>
              <w:t>warren.wooten@charlottenc.gov</w:t>
            </w:r>
          </w:p>
        </w:tc>
      </w:tr>
    </w:tbl>
    <w:p w14:paraId="1B242B94" w14:textId="77777777" w:rsidR="00FE3457" w:rsidRDefault="00FE3457">
      <w:pPr>
        <w:widowControl w:val="0"/>
        <w:spacing w:after="0" w:line="240" w:lineRule="auto"/>
        <w:rPr>
          <w:b/>
          <w:sz w:val="24"/>
          <w:szCs w:val="24"/>
        </w:rPr>
      </w:pPr>
    </w:p>
    <w:p w14:paraId="55A89BD0" w14:textId="77777777" w:rsidR="00FE3457" w:rsidRDefault="005268B9">
      <w:pPr>
        <w:widowControl w:val="0"/>
        <w:rPr>
          <w:b/>
          <w:sz w:val="24"/>
          <w:szCs w:val="24"/>
        </w:rPr>
      </w:pPr>
      <w:r>
        <w:rPr>
          <w:b/>
          <w:sz w:val="24"/>
          <w:szCs w:val="24"/>
        </w:rPr>
        <w:t xml:space="preserve">2. Reporting Period—All Recipients Complete </w:t>
      </w: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7F75776D" w14:textId="77777777">
        <w:trPr>
          <w:cantSplit/>
        </w:trPr>
        <w:tc>
          <w:tcPr>
            <w:tcW w:w="4320" w:type="dxa"/>
          </w:tcPr>
          <w:p w14:paraId="406E6C9B" w14:textId="77777777" w:rsidR="00FE3457" w:rsidRDefault="005268B9">
            <w:pPr>
              <w:keepNext/>
              <w:tabs>
                <w:tab w:val="left" w:pos="2070"/>
              </w:tabs>
              <w:spacing w:after="0" w:line="240" w:lineRule="auto"/>
              <w:ind w:right="162"/>
            </w:pPr>
            <w:r>
              <w:rPr>
                <w:b/>
                <w:bCs/>
              </w:rPr>
              <w:t>Program Year Start Date</w:t>
            </w:r>
          </w:p>
        </w:tc>
        <w:tc>
          <w:tcPr>
            <w:tcW w:w="5270" w:type="dxa"/>
          </w:tcPr>
          <w:p w14:paraId="67493B51" w14:textId="77777777" w:rsidR="005275F9" w:rsidRDefault="000517D1">
            <w:pPr>
              <w:keepNext/>
              <w:widowControl w:val="0"/>
              <w:spacing w:beforeAutospacing="1" w:afterAutospacing="1"/>
              <w:rPr>
                <w:rFonts w:cs="Arial"/>
              </w:rPr>
            </w:pPr>
            <w:r>
              <w:rPr>
                <w:rFonts w:cs="Arial"/>
              </w:rPr>
              <w:t>07/01/2025</w:t>
            </w:r>
          </w:p>
        </w:tc>
      </w:tr>
    </w:tbl>
    <w:p w14:paraId="58738B1B" w14:textId="77777777" w:rsidR="00FE3457" w:rsidRDefault="00FE3457">
      <w:pPr>
        <w:widowControl w:val="0"/>
        <w:spacing w:after="0" w:line="240" w:lineRule="auto"/>
        <w:rPr>
          <w:b/>
          <w:vanish/>
          <w:sz w:val="24"/>
          <w:szCs w:val="24"/>
        </w:rPr>
      </w:pPr>
    </w:p>
    <w:tbl>
      <w:tblPr>
        <w:tblW w:w="5000" w:type="pct"/>
        <w:tblInd w:w="115" w:type="dxa"/>
        <w:tblLayout w:type="fixed"/>
        <w:tblCellMar>
          <w:left w:w="115" w:type="dxa"/>
          <w:right w:w="115" w:type="dxa"/>
        </w:tblCellMar>
        <w:tblLook w:val="01E0" w:firstRow="1" w:lastRow="1" w:firstColumn="1" w:lastColumn="1" w:noHBand="0" w:noVBand="0"/>
      </w:tblPr>
      <w:tblGrid>
        <w:gridCol w:w="4217"/>
        <w:gridCol w:w="5143"/>
      </w:tblGrid>
      <w:tr w:rsidR="00FE3457" w14:paraId="4224D216" w14:textId="77777777">
        <w:trPr>
          <w:cantSplit/>
        </w:trPr>
        <w:tc>
          <w:tcPr>
            <w:tcW w:w="4320" w:type="dxa"/>
          </w:tcPr>
          <w:p w14:paraId="63AC640C" w14:textId="77777777" w:rsidR="00FE3457" w:rsidRDefault="005268B9">
            <w:pPr>
              <w:tabs>
                <w:tab w:val="left" w:pos="2070"/>
              </w:tabs>
              <w:spacing w:after="0" w:line="240" w:lineRule="auto"/>
              <w:ind w:right="162"/>
            </w:pPr>
            <w:r>
              <w:rPr>
                <w:b/>
                <w:bCs/>
              </w:rPr>
              <w:t>Program Year End Date</w:t>
            </w:r>
          </w:p>
        </w:tc>
        <w:tc>
          <w:tcPr>
            <w:tcW w:w="5270" w:type="dxa"/>
          </w:tcPr>
          <w:p w14:paraId="67870702" w14:textId="77777777" w:rsidR="005275F9" w:rsidRDefault="000517D1">
            <w:pPr>
              <w:widowControl w:val="0"/>
              <w:spacing w:beforeAutospacing="1" w:afterAutospacing="1"/>
              <w:rPr>
                <w:rFonts w:cs="Arial"/>
                <w:highlight w:val="yellow"/>
              </w:rPr>
            </w:pPr>
            <w:r>
              <w:rPr>
                <w:rFonts w:cs="Arial"/>
              </w:rPr>
              <w:t>06/30/2026</w:t>
            </w:r>
          </w:p>
        </w:tc>
      </w:tr>
    </w:tbl>
    <w:p w14:paraId="199C6139" w14:textId="77777777" w:rsidR="00FE3457" w:rsidRDefault="00FE3457">
      <w:pPr>
        <w:widowControl w:val="0"/>
        <w:rPr>
          <w:b/>
          <w:sz w:val="24"/>
          <w:szCs w:val="24"/>
        </w:rPr>
      </w:pPr>
    </w:p>
    <w:p w14:paraId="1F4A8946" w14:textId="77777777" w:rsidR="00FE3457" w:rsidRDefault="005268B9">
      <w:pPr>
        <w:keepNext/>
        <w:widowControl w:val="0"/>
        <w:rPr>
          <w:b/>
          <w:sz w:val="24"/>
          <w:szCs w:val="24"/>
        </w:rPr>
      </w:pPr>
      <w:r>
        <w:rPr>
          <w:b/>
          <w:sz w:val="24"/>
          <w:szCs w:val="24"/>
        </w:rPr>
        <w:t>3a. Subrecipient Form – Complete one form for each subrecipient</w:t>
      </w:r>
    </w:p>
    <w:tbl>
      <w:tblPr>
        <w:tblW w:w="5000" w:type="pct"/>
        <w:tblInd w:w="115" w:type="dxa"/>
        <w:tblLayout w:type="fixed"/>
        <w:tblCellMar>
          <w:left w:w="115" w:type="dxa"/>
          <w:right w:w="115" w:type="dxa"/>
        </w:tblCellMar>
        <w:tblLook w:val="01E0" w:firstRow="1" w:lastRow="1" w:firstColumn="1" w:lastColumn="1" w:noHBand="0" w:noVBand="0"/>
      </w:tblPr>
      <w:tblGrid>
        <w:gridCol w:w="9360"/>
      </w:tblGrid>
      <w:tr w:rsidR="00FE3457" w14:paraId="3307BB39" w14:textId="77777777">
        <w:trPr>
          <w:cantSplit/>
        </w:trPr>
        <w:tc>
          <w:tcPr>
            <w:tcW w:w="9590" w:type="dxa"/>
          </w:tcPr>
          <w:p w14:paraId="0980F370" w14:textId="77777777" w:rsidR="00FE3457" w:rsidRDefault="005268B9">
            <w:pPr>
              <w:keepNext/>
              <w:widowControl w:val="0"/>
              <w:spacing w:after="0" w:line="240" w:lineRule="auto"/>
              <w:rPr>
                <w:rFonts w:cs="Arial"/>
                <w:highlight w:val="yellow"/>
              </w:rPr>
            </w:pPr>
            <w:r>
              <w:rPr>
                <w:b/>
                <w:bCs/>
              </w:rPr>
              <w:t>Subrecipient or Contractor Name</w:t>
            </w:r>
          </w:p>
        </w:tc>
      </w:tr>
      <w:tr w:rsidR="00FE3457" w14:paraId="6730F270" w14:textId="77777777">
        <w:trPr>
          <w:cantSplit/>
        </w:trPr>
        <w:tc>
          <w:tcPr>
            <w:tcW w:w="9590" w:type="dxa"/>
          </w:tcPr>
          <w:p w14:paraId="4AA641A3" w14:textId="77777777" w:rsidR="00FE3457" w:rsidRDefault="005268B9">
            <w:pPr>
              <w:keepNext/>
              <w:widowControl w:val="0"/>
              <w:spacing w:after="0" w:line="240" w:lineRule="auto"/>
              <w:rPr>
                <w:rFonts w:cs="Arial"/>
                <w:highlight w:val="yellow"/>
              </w:rPr>
            </w:pPr>
            <w:r>
              <w:rPr>
                <w:b/>
                <w:bCs/>
              </w:rPr>
              <w:t>City</w:t>
            </w:r>
          </w:p>
        </w:tc>
      </w:tr>
      <w:tr w:rsidR="00FE3457" w14:paraId="14D75CE0" w14:textId="77777777">
        <w:trPr>
          <w:cantSplit/>
        </w:trPr>
        <w:tc>
          <w:tcPr>
            <w:tcW w:w="9590" w:type="dxa"/>
          </w:tcPr>
          <w:p w14:paraId="5BD1A5ED" w14:textId="77777777" w:rsidR="00FE3457" w:rsidRDefault="005268B9">
            <w:pPr>
              <w:keepNext/>
              <w:widowControl w:val="0"/>
              <w:spacing w:after="0" w:line="240" w:lineRule="auto"/>
              <w:rPr>
                <w:rFonts w:cs="Arial"/>
                <w:highlight w:val="yellow"/>
              </w:rPr>
            </w:pPr>
            <w:r>
              <w:rPr>
                <w:b/>
                <w:bCs/>
              </w:rPr>
              <w:t>State</w:t>
            </w:r>
          </w:p>
        </w:tc>
      </w:tr>
      <w:tr w:rsidR="00FE3457" w14:paraId="5C61A6F9" w14:textId="77777777">
        <w:trPr>
          <w:cantSplit/>
        </w:trPr>
        <w:tc>
          <w:tcPr>
            <w:tcW w:w="9590" w:type="dxa"/>
          </w:tcPr>
          <w:p w14:paraId="2512C6CF" w14:textId="77777777" w:rsidR="00FE3457" w:rsidRDefault="005268B9">
            <w:pPr>
              <w:keepNext/>
              <w:widowControl w:val="0"/>
              <w:spacing w:after="0" w:line="240" w:lineRule="auto"/>
              <w:rPr>
                <w:rFonts w:cs="Arial"/>
                <w:highlight w:val="yellow"/>
              </w:rPr>
            </w:pPr>
            <w:r>
              <w:rPr>
                <w:b/>
                <w:bCs/>
              </w:rPr>
              <w:t>Zip Code</w:t>
            </w:r>
          </w:p>
        </w:tc>
      </w:tr>
      <w:tr w:rsidR="00FE3457" w14:paraId="6BBACB44" w14:textId="77777777">
        <w:trPr>
          <w:cantSplit/>
        </w:trPr>
        <w:tc>
          <w:tcPr>
            <w:tcW w:w="9590" w:type="dxa"/>
          </w:tcPr>
          <w:p w14:paraId="294F8C01" w14:textId="77777777" w:rsidR="00FE3457" w:rsidRDefault="005268B9">
            <w:pPr>
              <w:keepNext/>
              <w:widowControl w:val="0"/>
              <w:spacing w:after="0" w:line="240" w:lineRule="auto"/>
              <w:rPr>
                <w:rFonts w:cs="Arial"/>
                <w:highlight w:val="yellow"/>
              </w:rPr>
            </w:pPr>
            <w:r>
              <w:rPr>
                <w:b/>
                <w:bCs/>
              </w:rPr>
              <w:t>DUNS Number</w:t>
            </w:r>
          </w:p>
        </w:tc>
      </w:tr>
      <w:tr w:rsidR="00FE3457" w14:paraId="54C05A69" w14:textId="77777777">
        <w:trPr>
          <w:cantSplit/>
        </w:trPr>
        <w:tc>
          <w:tcPr>
            <w:tcW w:w="9590" w:type="dxa"/>
          </w:tcPr>
          <w:p w14:paraId="7814E5C9" w14:textId="77777777" w:rsidR="00FE3457" w:rsidRDefault="005268B9">
            <w:pPr>
              <w:keepNext/>
              <w:widowControl w:val="0"/>
              <w:spacing w:after="0" w:line="240" w:lineRule="auto"/>
              <w:rPr>
                <w:b/>
                <w:bCs/>
              </w:rPr>
            </w:pPr>
            <w:r>
              <w:rPr>
                <w:b/>
                <w:bCs/>
              </w:rPr>
              <w:t>UEI</w:t>
            </w:r>
          </w:p>
        </w:tc>
      </w:tr>
      <w:tr w:rsidR="00FE3457" w14:paraId="68FFBFA0" w14:textId="77777777">
        <w:trPr>
          <w:cantSplit/>
        </w:trPr>
        <w:tc>
          <w:tcPr>
            <w:tcW w:w="9590" w:type="dxa"/>
          </w:tcPr>
          <w:p w14:paraId="72595ADD" w14:textId="77777777" w:rsidR="00FE3457" w:rsidRDefault="005268B9">
            <w:pPr>
              <w:keepNext/>
              <w:widowControl w:val="0"/>
              <w:spacing w:after="0" w:line="240" w:lineRule="auto"/>
              <w:rPr>
                <w:rFonts w:cs="Arial"/>
                <w:highlight w:val="yellow"/>
              </w:rPr>
            </w:pPr>
            <w:r>
              <w:rPr>
                <w:b/>
                <w:bCs/>
              </w:rPr>
              <w:t xml:space="preserve">Is subrecipient a </w:t>
            </w:r>
            <w:proofErr w:type="spellStart"/>
            <w:r>
              <w:rPr>
                <w:b/>
                <w:bCs/>
              </w:rPr>
              <w:t>vistim</w:t>
            </w:r>
            <w:proofErr w:type="spellEnd"/>
            <w:r>
              <w:rPr>
                <w:b/>
                <w:bCs/>
              </w:rPr>
              <w:t xml:space="preserve"> services provider</w:t>
            </w:r>
          </w:p>
        </w:tc>
      </w:tr>
      <w:tr w:rsidR="00FE3457" w14:paraId="3601365D" w14:textId="77777777">
        <w:trPr>
          <w:cantSplit/>
        </w:trPr>
        <w:tc>
          <w:tcPr>
            <w:tcW w:w="9590" w:type="dxa"/>
          </w:tcPr>
          <w:p w14:paraId="36675A55" w14:textId="77777777" w:rsidR="00FE3457" w:rsidRDefault="005268B9">
            <w:pPr>
              <w:keepNext/>
              <w:widowControl w:val="0"/>
              <w:spacing w:after="0" w:line="240" w:lineRule="auto"/>
              <w:rPr>
                <w:rFonts w:cs="Arial"/>
                <w:highlight w:val="yellow"/>
              </w:rPr>
            </w:pPr>
            <w:r>
              <w:rPr>
                <w:b/>
                <w:bCs/>
              </w:rPr>
              <w:t>Subrecipient Organization Type</w:t>
            </w:r>
          </w:p>
        </w:tc>
      </w:tr>
      <w:tr w:rsidR="00FE3457" w14:paraId="7F6B2620" w14:textId="77777777">
        <w:trPr>
          <w:cantSplit/>
        </w:trPr>
        <w:tc>
          <w:tcPr>
            <w:tcW w:w="9590" w:type="dxa"/>
          </w:tcPr>
          <w:p w14:paraId="678F4C33" w14:textId="77777777" w:rsidR="00FE3457" w:rsidRDefault="005268B9">
            <w:pPr>
              <w:keepNext/>
              <w:widowControl w:val="0"/>
              <w:spacing w:after="0" w:line="240" w:lineRule="auto"/>
              <w:rPr>
                <w:rFonts w:cs="Arial"/>
                <w:highlight w:val="yellow"/>
              </w:rPr>
            </w:pPr>
            <w:r>
              <w:rPr>
                <w:b/>
                <w:bCs/>
              </w:rPr>
              <w:t>ESG Subgrant or Contract Award Amount</w:t>
            </w:r>
          </w:p>
        </w:tc>
      </w:tr>
    </w:tbl>
    <w:p w14:paraId="4CA2A584" w14:textId="77777777" w:rsidR="00FE3457" w:rsidRDefault="00FE3457">
      <w:pPr>
        <w:widowControl w:val="0"/>
        <w:rPr>
          <w:b/>
          <w:sz w:val="24"/>
          <w:szCs w:val="24"/>
        </w:rPr>
      </w:pPr>
    </w:p>
    <w:p w14:paraId="16B49797" w14:textId="77777777" w:rsidR="00FE3457" w:rsidRDefault="00FE3457"/>
    <w:sectPr w:rsidR="00FE345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38FCB" w14:textId="77777777" w:rsidR="00AB358F" w:rsidRDefault="00AB358F">
      <w:r>
        <w:separator/>
      </w:r>
    </w:p>
  </w:endnote>
  <w:endnote w:type="continuationSeparator" w:id="0">
    <w:p w14:paraId="4E9F7CAE" w14:textId="77777777" w:rsidR="00AB358F" w:rsidRDefault="00AB3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Proxima Nova Lt">
    <w:altName w:val="Proxima Nova Lt"/>
    <w:panose1 w:val="02000506030000020004"/>
    <w:charset w:val="00"/>
    <w:family w:val="auto"/>
    <w:pitch w:val="variable"/>
    <w:sig w:usb0="A00002EF" w:usb1="5000E0F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3E0CA" w14:textId="77777777" w:rsidR="00985264" w:rsidRDefault="009852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1E0" w:firstRow="1" w:lastRow="1" w:firstColumn="1" w:lastColumn="1" w:noHBand="0" w:noVBand="0"/>
    </w:tblPr>
    <w:tblGrid>
      <w:gridCol w:w="828"/>
      <w:gridCol w:w="7976"/>
      <w:gridCol w:w="772"/>
    </w:tblGrid>
    <w:tr w:rsidR="00FE3457" w14:paraId="0C1567B8" w14:textId="77777777">
      <w:trPr>
        <w:jc w:val="center"/>
      </w:trPr>
      <w:tc>
        <w:tcPr>
          <w:tcW w:w="828" w:type="dxa"/>
        </w:tcPr>
        <w:p w14:paraId="2668717E" w14:textId="77777777" w:rsidR="00FE3457" w:rsidRDefault="00FE3457">
          <w:pPr>
            <w:pStyle w:val="Footer"/>
            <w:spacing w:after="0" w:line="240" w:lineRule="auto"/>
            <w:jc w:val="center"/>
          </w:pPr>
        </w:p>
      </w:tc>
      <w:tc>
        <w:tcPr>
          <w:tcW w:w="7976" w:type="dxa"/>
        </w:tcPr>
        <w:p w14:paraId="0FD6C000" w14:textId="77777777" w:rsidR="00FE3457" w:rsidRDefault="005268B9">
          <w:pPr>
            <w:pStyle w:val="Footer"/>
            <w:spacing w:after="0" w:line="240" w:lineRule="auto"/>
            <w:jc w:val="center"/>
          </w:pPr>
          <w:r>
            <w:t>CAPER</w:t>
          </w:r>
        </w:p>
      </w:tc>
      <w:tc>
        <w:tcPr>
          <w:tcW w:w="772" w:type="dxa"/>
        </w:tcPr>
        <w:p w14:paraId="3C906F94" w14:textId="77777777" w:rsidR="00FE3457" w:rsidRDefault="005268B9">
          <w:pPr>
            <w:pStyle w:val="Footer"/>
            <w:spacing w:after="0" w:line="240" w:lineRule="auto"/>
            <w:jc w:val="right"/>
          </w:pPr>
          <w:r>
            <w:fldChar w:fldCharType="begin"/>
          </w:r>
          <w:r>
            <w:instrText>page</w:instrText>
          </w:r>
          <w:r>
            <w:fldChar w:fldCharType="separate"/>
          </w:r>
          <w:r>
            <w:t>1</w:t>
          </w:r>
          <w:r>
            <w:fldChar w:fldCharType="end"/>
          </w:r>
        </w:p>
      </w:tc>
    </w:tr>
  </w:tbl>
  <w:p w14:paraId="2C38C75A" w14:textId="77777777" w:rsidR="00FE3457" w:rsidRDefault="005268B9">
    <w:pPr>
      <w:pStyle w:val="Footer"/>
      <w:spacing w:before="120" w:after="0"/>
      <w:rPr>
        <w:rFonts w:asciiTheme="minorHAnsi" w:hAnsiTheme="minorHAnsi"/>
        <w:b/>
        <w:i/>
        <w:sz w:val="16"/>
      </w:rPr>
    </w:pPr>
    <w:r>
      <w:rPr>
        <w:rFonts w:asciiTheme="minorHAnsi" w:hAnsiTheme="minorHAnsi" w:cs="Arial"/>
        <w:color w:val="000000"/>
        <w:sz w:val="16"/>
      </w:rPr>
      <w:t>OMB Control No: 2506-0117 (exp. 09/30/2021)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7E507" w14:textId="77777777" w:rsidR="00985264" w:rsidRDefault="00985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638ED" w14:textId="77777777" w:rsidR="00AB358F" w:rsidRDefault="00AB358F">
      <w:r>
        <w:separator/>
      </w:r>
    </w:p>
  </w:footnote>
  <w:footnote w:type="continuationSeparator" w:id="0">
    <w:p w14:paraId="77D94EF5" w14:textId="77777777" w:rsidR="00AB358F" w:rsidRDefault="00AB3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4216B" w14:textId="77777777" w:rsidR="00985264" w:rsidRDefault="009852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16629"/>
      <w:docPartObj>
        <w:docPartGallery w:val="Watermarks"/>
        <w:docPartUnique/>
      </w:docPartObj>
    </w:sdtPr>
    <w:sdtEndPr/>
    <w:sdtContent>
      <w:p w14:paraId="3AF2B52C" w14:textId="3817AD27" w:rsidR="00985264" w:rsidRDefault="006C1D8C">
        <w:pPr>
          <w:pStyle w:val="Header"/>
        </w:pPr>
        <w:r>
          <w:rPr>
            <w:noProof/>
          </w:rPr>
          <w:pict w14:anchorId="1589E7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56796" w14:textId="77777777" w:rsidR="00985264" w:rsidRDefault="009852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108E9C"/>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A3848782"/>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111CDC50"/>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6CECF734"/>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A8B8103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FECD4C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06E986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ACAE8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3EC821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67F0FC4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2A6DC6"/>
    <w:multiLevelType w:val="hybridMultilevel"/>
    <w:tmpl w:val="203CEBDC"/>
    <w:lvl w:ilvl="0" w:tplc="04090013">
      <w:start w:val="1"/>
      <w:numFmt w:val="upperRoman"/>
      <w:lvlText w:val="%1."/>
      <w:lvlJc w:val="right"/>
      <w:pPr>
        <w:tabs>
          <w:tab w:val="num" w:pos="720"/>
        </w:tabs>
        <w:ind w:left="720" w:hanging="18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5B42A3"/>
    <w:multiLevelType w:val="hybridMultilevel"/>
    <w:tmpl w:val="FA82EE94"/>
    <w:lvl w:ilvl="0" w:tplc="04090013">
      <w:start w:val="1"/>
      <w:numFmt w:val="upp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19A3E8F"/>
    <w:multiLevelType w:val="hybridMultilevel"/>
    <w:tmpl w:val="7702014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58CE2ACE"/>
    <w:multiLevelType w:val="hybridMultilevel"/>
    <w:tmpl w:val="D780CAE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5F296B33"/>
    <w:multiLevelType w:val="multilevel"/>
    <w:tmpl w:val="C6F2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17233F"/>
    <w:multiLevelType w:val="multilevel"/>
    <w:tmpl w:val="A19A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5C4484"/>
    <w:multiLevelType w:val="hybridMultilevel"/>
    <w:tmpl w:val="6506161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CAD51AB"/>
    <w:multiLevelType w:val="hybridMultilevel"/>
    <w:tmpl w:val="242AB0BC"/>
    <w:lvl w:ilvl="0" w:tplc="04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16cid:durableId="940533893">
    <w:abstractNumId w:val="11"/>
  </w:num>
  <w:num w:numId="2" w16cid:durableId="251818699">
    <w:abstractNumId w:val="9"/>
  </w:num>
  <w:num w:numId="3" w16cid:durableId="1600720256">
    <w:abstractNumId w:val="7"/>
  </w:num>
  <w:num w:numId="4" w16cid:durableId="1107503174">
    <w:abstractNumId w:val="6"/>
  </w:num>
  <w:num w:numId="5" w16cid:durableId="599144183">
    <w:abstractNumId w:val="5"/>
  </w:num>
  <w:num w:numId="6" w16cid:durableId="1364792249">
    <w:abstractNumId w:val="4"/>
  </w:num>
  <w:num w:numId="7" w16cid:durableId="2064522516">
    <w:abstractNumId w:val="8"/>
  </w:num>
  <w:num w:numId="8" w16cid:durableId="1593005658">
    <w:abstractNumId w:val="3"/>
  </w:num>
  <w:num w:numId="9" w16cid:durableId="11150595">
    <w:abstractNumId w:val="2"/>
  </w:num>
  <w:num w:numId="10" w16cid:durableId="995453721">
    <w:abstractNumId w:val="1"/>
  </w:num>
  <w:num w:numId="11" w16cid:durableId="92484140">
    <w:abstractNumId w:val="0"/>
  </w:num>
  <w:num w:numId="12" w16cid:durableId="1347899420">
    <w:abstractNumId w:val="10"/>
  </w:num>
  <w:num w:numId="13" w16cid:durableId="1559124469">
    <w:abstractNumId w:val="17"/>
  </w:num>
  <w:num w:numId="14" w16cid:durableId="547761184">
    <w:abstractNumId w:val="13"/>
  </w:num>
  <w:num w:numId="15" w16cid:durableId="433290443">
    <w:abstractNumId w:val="12"/>
  </w:num>
  <w:num w:numId="16" w16cid:durableId="1210799157">
    <w:abstractNumId w:val="16"/>
  </w:num>
  <w:num w:numId="17" w16cid:durableId="1876187518">
    <w:abstractNumId w:val="15"/>
  </w:num>
  <w:num w:numId="18" w16cid:durableId="14529355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hideSpellingErrors/>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550"/>
    <w:rsid w:val="00000EC6"/>
    <w:rsid w:val="00001671"/>
    <w:rsid w:val="0000299C"/>
    <w:rsid w:val="000035A3"/>
    <w:rsid w:val="00003E3A"/>
    <w:rsid w:val="00004F01"/>
    <w:rsid w:val="000055F1"/>
    <w:rsid w:val="00006999"/>
    <w:rsid w:val="00007A74"/>
    <w:rsid w:val="000101FE"/>
    <w:rsid w:val="000109A7"/>
    <w:rsid w:val="000116B2"/>
    <w:rsid w:val="00012E9D"/>
    <w:rsid w:val="00013078"/>
    <w:rsid w:val="00013481"/>
    <w:rsid w:val="000146AF"/>
    <w:rsid w:val="00014B5F"/>
    <w:rsid w:val="0001643E"/>
    <w:rsid w:val="0001694F"/>
    <w:rsid w:val="00017C8C"/>
    <w:rsid w:val="000202EB"/>
    <w:rsid w:val="000204C7"/>
    <w:rsid w:val="00020520"/>
    <w:rsid w:val="00020BA6"/>
    <w:rsid w:val="00022CF5"/>
    <w:rsid w:val="000237FC"/>
    <w:rsid w:val="000250A9"/>
    <w:rsid w:val="0002592E"/>
    <w:rsid w:val="00025951"/>
    <w:rsid w:val="00025DEC"/>
    <w:rsid w:val="00026149"/>
    <w:rsid w:val="00027899"/>
    <w:rsid w:val="00027FD4"/>
    <w:rsid w:val="00030C85"/>
    <w:rsid w:val="00031960"/>
    <w:rsid w:val="00032C1E"/>
    <w:rsid w:val="0003300B"/>
    <w:rsid w:val="0003316E"/>
    <w:rsid w:val="00033A35"/>
    <w:rsid w:val="0003459B"/>
    <w:rsid w:val="00035628"/>
    <w:rsid w:val="000357CA"/>
    <w:rsid w:val="00035F04"/>
    <w:rsid w:val="000365DA"/>
    <w:rsid w:val="00037EC1"/>
    <w:rsid w:val="00040E81"/>
    <w:rsid w:val="0004164B"/>
    <w:rsid w:val="00042C4D"/>
    <w:rsid w:val="0004355B"/>
    <w:rsid w:val="00043B67"/>
    <w:rsid w:val="00044565"/>
    <w:rsid w:val="00044EC9"/>
    <w:rsid w:val="00047DD2"/>
    <w:rsid w:val="00047E3E"/>
    <w:rsid w:val="0005057C"/>
    <w:rsid w:val="000517D1"/>
    <w:rsid w:val="000518AA"/>
    <w:rsid w:val="00052543"/>
    <w:rsid w:val="0005399B"/>
    <w:rsid w:val="00053D85"/>
    <w:rsid w:val="00053E62"/>
    <w:rsid w:val="00054780"/>
    <w:rsid w:val="000549C7"/>
    <w:rsid w:val="00054AE1"/>
    <w:rsid w:val="00054D96"/>
    <w:rsid w:val="00056828"/>
    <w:rsid w:val="00057E29"/>
    <w:rsid w:val="00060CE4"/>
    <w:rsid w:val="00061845"/>
    <w:rsid w:val="00061B37"/>
    <w:rsid w:val="00061E41"/>
    <w:rsid w:val="000620FD"/>
    <w:rsid w:val="000623F4"/>
    <w:rsid w:val="00063F1C"/>
    <w:rsid w:val="00065D4E"/>
    <w:rsid w:val="000661A8"/>
    <w:rsid w:val="00066237"/>
    <w:rsid w:val="000670CF"/>
    <w:rsid w:val="00067C1B"/>
    <w:rsid w:val="00067DDD"/>
    <w:rsid w:val="00067FD4"/>
    <w:rsid w:val="00070633"/>
    <w:rsid w:val="00071C7C"/>
    <w:rsid w:val="00072C8A"/>
    <w:rsid w:val="00072F46"/>
    <w:rsid w:val="000734F6"/>
    <w:rsid w:val="00073E7A"/>
    <w:rsid w:val="00074919"/>
    <w:rsid w:val="00074DEF"/>
    <w:rsid w:val="0007533E"/>
    <w:rsid w:val="00075AB2"/>
    <w:rsid w:val="0007671E"/>
    <w:rsid w:val="00076CF5"/>
    <w:rsid w:val="00076D36"/>
    <w:rsid w:val="00077619"/>
    <w:rsid w:val="00077A7A"/>
    <w:rsid w:val="00077F16"/>
    <w:rsid w:val="00080209"/>
    <w:rsid w:val="0008068E"/>
    <w:rsid w:val="00080943"/>
    <w:rsid w:val="00080ECB"/>
    <w:rsid w:val="00080FA0"/>
    <w:rsid w:val="00081076"/>
    <w:rsid w:val="00081136"/>
    <w:rsid w:val="0008221D"/>
    <w:rsid w:val="0008229D"/>
    <w:rsid w:val="000825DF"/>
    <w:rsid w:val="0008289F"/>
    <w:rsid w:val="000831B8"/>
    <w:rsid w:val="000832B3"/>
    <w:rsid w:val="0008384E"/>
    <w:rsid w:val="00083952"/>
    <w:rsid w:val="00083B49"/>
    <w:rsid w:val="00083BEB"/>
    <w:rsid w:val="00084058"/>
    <w:rsid w:val="0008420F"/>
    <w:rsid w:val="00084385"/>
    <w:rsid w:val="00084E02"/>
    <w:rsid w:val="00085ECE"/>
    <w:rsid w:val="0008764E"/>
    <w:rsid w:val="00087BEC"/>
    <w:rsid w:val="00091139"/>
    <w:rsid w:val="000920F8"/>
    <w:rsid w:val="00092FA7"/>
    <w:rsid w:val="00093600"/>
    <w:rsid w:val="0009415B"/>
    <w:rsid w:val="0009419B"/>
    <w:rsid w:val="000949E2"/>
    <w:rsid w:val="00094C65"/>
    <w:rsid w:val="00096632"/>
    <w:rsid w:val="00096BAB"/>
    <w:rsid w:val="00096FE3"/>
    <w:rsid w:val="000975D9"/>
    <w:rsid w:val="00097D73"/>
    <w:rsid w:val="000A22C7"/>
    <w:rsid w:val="000A3328"/>
    <w:rsid w:val="000A3869"/>
    <w:rsid w:val="000A3AF5"/>
    <w:rsid w:val="000A3DED"/>
    <w:rsid w:val="000A49C3"/>
    <w:rsid w:val="000A6604"/>
    <w:rsid w:val="000A7EAA"/>
    <w:rsid w:val="000A7EB6"/>
    <w:rsid w:val="000B0148"/>
    <w:rsid w:val="000B05D4"/>
    <w:rsid w:val="000B0735"/>
    <w:rsid w:val="000B0A05"/>
    <w:rsid w:val="000B1705"/>
    <w:rsid w:val="000B291F"/>
    <w:rsid w:val="000B3DD8"/>
    <w:rsid w:val="000B45BD"/>
    <w:rsid w:val="000B476A"/>
    <w:rsid w:val="000B5D24"/>
    <w:rsid w:val="000B6036"/>
    <w:rsid w:val="000B6192"/>
    <w:rsid w:val="000B6842"/>
    <w:rsid w:val="000B70FB"/>
    <w:rsid w:val="000B7A3C"/>
    <w:rsid w:val="000C0752"/>
    <w:rsid w:val="000C0905"/>
    <w:rsid w:val="000C0B16"/>
    <w:rsid w:val="000C20FC"/>
    <w:rsid w:val="000C23F6"/>
    <w:rsid w:val="000C265E"/>
    <w:rsid w:val="000C3ACA"/>
    <w:rsid w:val="000C5AF9"/>
    <w:rsid w:val="000C666E"/>
    <w:rsid w:val="000C7403"/>
    <w:rsid w:val="000C74F3"/>
    <w:rsid w:val="000D01E0"/>
    <w:rsid w:val="000D14F6"/>
    <w:rsid w:val="000D1DC9"/>
    <w:rsid w:val="000D422A"/>
    <w:rsid w:val="000D488E"/>
    <w:rsid w:val="000D6A4D"/>
    <w:rsid w:val="000D6CFF"/>
    <w:rsid w:val="000D71A6"/>
    <w:rsid w:val="000D7D16"/>
    <w:rsid w:val="000E0343"/>
    <w:rsid w:val="000E0AAE"/>
    <w:rsid w:val="000E0D5D"/>
    <w:rsid w:val="000E13BA"/>
    <w:rsid w:val="000E1DFB"/>
    <w:rsid w:val="000E1F9B"/>
    <w:rsid w:val="000E2A69"/>
    <w:rsid w:val="000E2C4D"/>
    <w:rsid w:val="000E4557"/>
    <w:rsid w:val="000E4A11"/>
    <w:rsid w:val="000E5032"/>
    <w:rsid w:val="000E53D6"/>
    <w:rsid w:val="000E5FBD"/>
    <w:rsid w:val="000E60F9"/>
    <w:rsid w:val="000E6121"/>
    <w:rsid w:val="000E640E"/>
    <w:rsid w:val="000E6B9A"/>
    <w:rsid w:val="000E6CB6"/>
    <w:rsid w:val="000F04AF"/>
    <w:rsid w:val="000F0F15"/>
    <w:rsid w:val="000F1426"/>
    <w:rsid w:val="000F21DE"/>
    <w:rsid w:val="000F32EC"/>
    <w:rsid w:val="000F3E76"/>
    <w:rsid w:val="000F503D"/>
    <w:rsid w:val="000F683C"/>
    <w:rsid w:val="000F6B53"/>
    <w:rsid w:val="001000D7"/>
    <w:rsid w:val="00101E3D"/>
    <w:rsid w:val="00102442"/>
    <w:rsid w:val="0010332E"/>
    <w:rsid w:val="00104032"/>
    <w:rsid w:val="0010487A"/>
    <w:rsid w:val="00106CAB"/>
    <w:rsid w:val="0010757C"/>
    <w:rsid w:val="001101BB"/>
    <w:rsid w:val="001105E4"/>
    <w:rsid w:val="00111CFD"/>
    <w:rsid w:val="00111DEA"/>
    <w:rsid w:val="00111F9F"/>
    <w:rsid w:val="001121F8"/>
    <w:rsid w:val="001122B9"/>
    <w:rsid w:val="00112F30"/>
    <w:rsid w:val="0011341D"/>
    <w:rsid w:val="0011453E"/>
    <w:rsid w:val="00114CA6"/>
    <w:rsid w:val="00115066"/>
    <w:rsid w:val="00117389"/>
    <w:rsid w:val="00117AB9"/>
    <w:rsid w:val="00117CAF"/>
    <w:rsid w:val="00120904"/>
    <w:rsid w:val="00122463"/>
    <w:rsid w:val="00123B67"/>
    <w:rsid w:val="001244C5"/>
    <w:rsid w:val="00124E85"/>
    <w:rsid w:val="00125428"/>
    <w:rsid w:val="001256B0"/>
    <w:rsid w:val="00125FCA"/>
    <w:rsid w:val="00126022"/>
    <w:rsid w:val="001261A0"/>
    <w:rsid w:val="001274C4"/>
    <w:rsid w:val="00132B0C"/>
    <w:rsid w:val="00132CEA"/>
    <w:rsid w:val="00133EA4"/>
    <w:rsid w:val="00134B79"/>
    <w:rsid w:val="0013512C"/>
    <w:rsid w:val="0013545A"/>
    <w:rsid w:val="00135B76"/>
    <w:rsid w:val="00135EA7"/>
    <w:rsid w:val="00136724"/>
    <w:rsid w:val="0013783A"/>
    <w:rsid w:val="00137DF0"/>
    <w:rsid w:val="00141F8B"/>
    <w:rsid w:val="001426D3"/>
    <w:rsid w:val="001442FB"/>
    <w:rsid w:val="001452F7"/>
    <w:rsid w:val="0014572F"/>
    <w:rsid w:val="00145E92"/>
    <w:rsid w:val="001460FB"/>
    <w:rsid w:val="00146B9A"/>
    <w:rsid w:val="0014790F"/>
    <w:rsid w:val="0014793B"/>
    <w:rsid w:val="0015000D"/>
    <w:rsid w:val="00150082"/>
    <w:rsid w:val="001501DB"/>
    <w:rsid w:val="00150A50"/>
    <w:rsid w:val="00150B00"/>
    <w:rsid w:val="00151FDE"/>
    <w:rsid w:val="001539D4"/>
    <w:rsid w:val="0015548F"/>
    <w:rsid w:val="00156045"/>
    <w:rsid w:val="00156205"/>
    <w:rsid w:val="00157867"/>
    <w:rsid w:val="00157D8A"/>
    <w:rsid w:val="00157DD0"/>
    <w:rsid w:val="0016089C"/>
    <w:rsid w:val="00160AC1"/>
    <w:rsid w:val="00162077"/>
    <w:rsid w:val="0016267E"/>
    <w:rsid w:val="00162A99"/>
    <w:rsid w:val="00163BA8"/>
    <w:rsid w:val="00164969"/>
    <w:rsid w:val="001657BA"/>
    <w:rsid w:val="00165B3F"/>
    <w:rsid w:val="00166377"/>
    <w:rsid w:val="00166FC2"/>
    <w:rsid w:val="00167346"/>
    <w:rsid w:val="001703C2"/>
    <w:rsid w:val="001728FD"/>
    <w:rsid w:val="00172A41"/>
    <w:rsid w:val="00172D3C"/>
    <w:rsid w:val="00173660"/>
    <w:rsid w:val="0017391B"/>
    <w:rsid w:val="00173954"/>
    <w:rsid w:val="001748A8"/>
    <w:rsid w:val="00174E22"/>
    <w:rsid w:val="00174F62"/>
    <w:rsid w:val="00175A92"/>
    <w:rsid w:val="00176F2C"/>
    <w:rsid w:val="0017730C"/>
    <w:rsid w:val="00177DEF"/>
    <w:rsid w:val="00180218"/>
    <w:rsid w:val="00180753"/>
    <w:rsid w:val="00181247"/>
    <w:rsid w:val="00181253"/>
    <w:rsid w:val="00182552"/>
    <w:rsid w:val="00182A06"/>
    <w:rsid w:val="00183202"/>
    <w:rsid w:val="00183374"/>
    <w:rsid w:val="0018383F"/>
    <w:rsid w:val="00183BC3"/>
    <w:rsid w:val="0018415D"/>
    <w:rsid w:val="00184182"/>
    <w:rsid w:val="00184AE8"/>
    <w:rsid w:val="00184B4B"/>
    <w:rsid w:val="00184BD7"/>
    <w:rsid w:val="00184CFB"/>
    <w:rsid w:val="00184F71"/>
    <w:rsid w:val="00184F89"/>
    <w:rsid w:val="00186776"/>
    <w:rsid w:val="001876CD"/>
    <w:rsid w:val="00190078"/>
    <w:rsid w:val="00190429"/>
    <w:rsid w:val="00192527"/>
    <w:rsid w:val="00192E4D"/>
    <w:rsid w:val="00193AF0"/>
    <w:rsid w:val="0019437E"/>
    <w:rsid w:val="001949B1"/>
    <w:rsid w:val="00194CDA"/>
    <w:rsid w:val="00194DE6"/>
    <w:rsid w:val="001964F3"/>
    <w:rsid w:val="00197A7A"/>
    <w:rsid w:val="00197C72"/>
    <w:rsid w:val="00197FCC"/>
    <w:rsid w:val="001A0074"/>
    <w:rsid w:val="001A0F7B"/>
    <w:rsid w:val="001A1131"/>
    <w:rsid w:val="001A226D"/>
    <w:rsid w:val="001A44BB"/>
    <w:rsid w:val="001A4F93"/>
    <w:rsid w:val="001A6644"/>
    <w:rsid w:val="001A6F81"/>
    <w:rsid w:val="001A7613"/>
    <w:rsid w:val="001A7F28"/>
    <w:rsid w:val="001B0BA7"/>
    <w:rsid w:val="001B177E"/>
    <w:rsid w:val="001B469C"/>
    <w:rsid w:val="001B4E18"/>
    <w:rsid w:val="001B5AF8"/>
    <w:rsid w:val="001B64F7"/>
    <w:rsid w:val="001B6520"/>
    <w:rsid w:val="001B6936"/>
    <w:rsid w:val="001B75E2"/>
    <w:rsid w:val="001B7DB9"/>
    <w:rsid w:val="001C1880"/>
    <w:rsid w:val="001C1B65"/>
    <w:rsid w:val="001C2492"/>
    <w:rsid w:val="001C2692"/>
    <w:rsid w:val="001C38E2"/>
    <w:rsid w:val="001C3C19"/>
    <w:rsid w:val="001C3E92"/>
    <w:rsid w:val="001C4867"/>
    <w:rsid w:val="001C4EAB"/>
    <w:rsid w:val="001C516A"/>
    <w:rsid w:val="001C61C3"/>
    <w:rsid w:val="001C696A"/>
    <w:rsid w:val="001C6CFF"/>
    <w:rsid w:val="001C79ED"/>
    <w:rsid w:val="001D0384"/>
    <w:rsid w:val="001D20E3"/>
    <w:rsid w:val="001D285F"/>
    <w:rsid w:val="001D3A7D"/>
    <w:rsid w:val="001D4366"/>
    <w:rsid w:val="001D5457"/>
    <w:rsid w:val="001D68CD"/>
    <w:rsid w:val="001D6AF5"/>
    <w:rsid w:val="001D6ECF"/>
    <w:rsid w:val="001D7832"/>
    <w:rsid w:val="001D78ED"/>
    <w:rsid w:val="001D79E2"/>
    <w:rsid w:val="001D7EB5"/>
    <w:rsid w:val="001E1072"/>
    <w:rsid w:val="001E2322"/>
    <w:rsid w:val="001E325A"/>
    <w:rsid w:val="001E3EA8"/>
    <w:rsid w:val="001E47F6"/>
    <w:rsid w:val="001E4C5B"/>
    <w:rsid w:val="001E4D04"/>
    <w:rsid w:val="001E551F"/>
    <w:rsid w:val="001E61D5"/>
    <w:rsid w:val="001E6312"/>
    <w:rsid w:val="001E6E6E"/>
    <w:rsid w:val="001E763D"/>
    <w:rsid w:val="001E7D42"/>
    <w:rsid w:val="001F0B25"/>
    <w:rsid w:val="001F1BE7"/>
    <w:rsid w:val="001F1D9F"/>
    <w:rsid w:val="001F2FC4"/>
    <w:rsid w:val="001F3C7D"/>
    <w:rsid w:val="001F3CB4"/>
    <w:rsid w:val="001F68DE"/>
    <w:rsid w:val="001F753C"/>
    <w:rsid w:val="002028BF"/>
    <w:rsid w:val="00203C89"/>
    <w:rsid w:val="00204041"/>
    <w:rsid w:val="002042F1"/>
    <w:rsid w:val="00204CFE"/>
    <w:rsid w:val="00204E13"/>
    <w:rsid w:val="00205644"/>
    <w:rsid w:val="00205CCE"/>
    <w:rsid w:val="00207A05"/>
    <w:rsid w:val="00210BE4"/>
    <w:rsid w:val="002111DD"/>
    <w:rsid w:val="002116BD"/>
    <w:rsid w:val="00212E96"/>
    <w:rsid w:val="00213181"/>
    <w:rsid w:val="002137A1"/>
    <w:rsid w:val="00214170"/>
    <w:rsid w:val="002150FE"/>
    <w:rsid w:val="00215FFC"/>
    <w:rsid w:val="00216A02"/>
    <w:rsid w:val="00216DD3"/>
    <w:rsid w:val="00217523"/>
    <w:rsid w:val="0021781D"/>
    <w:rsid w:val="00217B66"/>
    <w:rsid w:val="00217EA0"/>
    <w:rsid w:val="00220C8E"/>
    <w:rsid w:val="00220E30"/>
    <w:rsid w:val="002211EC"/>
    <w:rsid w:val="00221262"/>
    <w:rsid w:val="00221D81"/>
    <w:rsid w:val="00224031"/>
    <w:rsid w:val="00224741"/>
    <w:rsid w:val="002248BD"/>
    <w:rsid w:val="00224CD2"/>
    <w:rsid w:val="002266F1"/>
    <w:rsid w:val="002267F1"/>
    <w:rsid w:val="00226B59"/>
    <w:rsid w:val="00230EF6"/>
    <w:rsid w:val="002311BD"/>
    <w:rsid w:val="002323D0"/>
    <w:rsid w:val="0023315D"/>
    <w:rsid w:val="00233524"/>
    <w:rsid w:val="00233736"/>
    <w:rsid w:val="00233956"/>
    <w:rsid w:val="0023415F"/>
    <w:rsid w:val="002346CD"/>
    <w:rsid w:val="00236F35"/>
    <w:rsid w:val="00236F9D"/>
    <w:rsid w:val="002375B4"/>
    <w:rsid w:val="00240369"/>
    <w:rsid w:val="00240AEF"/>
    <w:rsid w:val="0024397D"/>
    <w:rsid w:val="00243BB2"/>
    <w:rsid w:val="0024409B"/>
    <w:rsid w:val="00244529"/>
    <w:rsid w:val="00244EDB"/>
    <w:rsid w:val="0024534C"/>
    <w:rsid w:val="00245AEC"/>
    <w:rsid w:val="00247E65"/>
    <w:rsid w:val="0025080C"/>
    <w:rsid w:val="0025207C"/>
    <w:rsid w:val="002520BF"/>
    <w:rsid w:val="00254774"/>
    <w:rsid w:val="0025577D"/>
    <w:rsid w:val="00255CB4"/>
    <w:rsid w:val="0025607E"/>
    <w:rsid w:val="00256481"/>
    <w:rsid w:val="002564B0"/>
    <w:rsid w:val="00257643"/>
    <w:rsid w:val="00260080"/>
    <w:rsid w:val="00260770"/>
    <w:rsid w:val="00260E1E"/>
    <w:rsid w:val="00260F6E"/>
    <w:rsid w:val="00261EA3"/>
    <w:rsid w:val="00262D53"/>
    <w:rsid w:val="00263CA8"/>
    <w:rsid w:val="002643F3"/>
    <w:rsid w:val="0026448F"/>
    <w:rsid w:val="002660BC"/>
    <w:rsid w:val="00267042"/>
    <w:rsid w:val="00267FE2"/>
    <w:rsid w:val="0027020F"/>
    <w:rsid w:val="002707F7"/>
    <w:rsid w:val="00270B46"/>
    <w:rsid w:val="00270E66"/>
    <w:rsid w:val="002721FA"/>
    <w:rsid w:val="00272758"/>
    <w:rsid w:val="00272E1D"/>
    <w:rsid w:val="00275F5E"/>
    <w:rsid w:val="00276096"/>
    <w:rsid w:val="002764CB"/>
    <w:rsid w:val="0027673E"/>
    <w:rsid w:val="00277A52"/>
    <w:rsid w:val="00277D0B"/>
    <w:rsid w:val="0028052A"/>
    <w:rsid w:val="002805C4"/>
    <w:rsid w:val="00283CA8"/>
    <w:rsid w:val="002845D3"/>
    <w:rsid w:val="002847C0"/>
    <w:rsid w:val="00284AD9"/>
    <w:rsid w:val="00284E5C"/>
    <w:rsid w:val="00285752"/>
    <w:rsid w:val="0028792C"/>
    <w:rsid w:val="002879F1"/>
    <w:rsid w:val="002905D8"/>
    <w:rsid w:val="00290DB9"/>
    <w:rsid w:val="00291155"/>
    <w:rsid w:val="00291F7B"/>
    <w:rsid w:val="00292ECE"/>
    <w:rsid w:val="002940C6"/>
    <w:rsid w:val="00294B1B"/>
    <w:rsid w:val="00294CA9"/>
    <w:rsid w:val="00294DCA"/>
    <w:rsid w:val="00295998"/>
    <w:rsid w:val="002969C3"/>
    <w:rsid w:val="00297030"/>
    <w:rsid w:val="002A1320"/>
    <w:rsid w:val="002A19C0"/>
    <w:rsid w:val="002A2068"/>
    <w:rsid w:val="002A206F"/>
    <w:rsid w:val="002A2980"/>
    <w:rsid w:val="002A33F3"/>
    <w:rsid w:val="002A4896"/>
    <w:rsid w:val="002A49B8"/>
    <w:rsid w:val="002A4D9A"/>
    <w:rsid w:val="002A4E8C"/>
    <w:rsid w:val="002A5179"/>
    <w:rsid w:val="002A57D8"/>
    <w:rsid w:val="002A5D07"/>
    <w:rsid w:val="002A7146"/>
    <w:rsid w:val="002B260A"/>
    <w:rsid w:val="002B3461"/>
    <w:rsid w:val="002B57CF"/>
    <w:rsid w:val="002B67A3"/>
    <w:rsid w:val="002C12CE"/>
    <w:rsid w:val="002C155C"/>
    <w:rsid w:val="002C2FAB"/>
    <w:rsid w:val="002C3395"/>
    <w:rsid w:val="002C3989"/>
    <w:rsid w:val="002C4269"/>
    <w:rsid w:val="002C451D"/>
    <w:rsid w:val="002C547E"/>
    <w:rsid w:val="002C55DF"/>
    <w:rsid w:val="002C5F73"/>
    <w:rsid w:val="002C7DA5"/>
    <w:rsid w:val="002D3381"/>
    <w:rsid w:val="002D34A9"/>
    <w:rsid w:val="002D45E4"/>
    <w:rsid w:val="002D478C"/>
    <w:rsid w:val="002D5755"/>
    <w:rsid w:val="002D5A92"/>
    <w:rsid w:val="002D6121"/>
    <w:rsid w:val="002D6A49"/>
    <w:rsid w:val="002D71DF"/>
    <w:rsid w:val="002D72DF"/>
    <w:rsid w:val="002E04EA"/>
    <w:rsid w:val="002E0765"/>
    <w:rsid w:val="002E0E84"/>
    <w:rsid w:val="002E2948"/>
    <w:rsid w:val="002E2F72"/>
    <w:rsid w:val="002E32C5"/>
    <w:rsid w:val="002E373E"/>
    <w:rsid w:val="002E5C04"/>
    <w:rsid w:val="002E5E11"/>
    <w:rsid w:val="002E6305"/>
    <w:rsid w:val="002E7287"/>
    <w:rsid w:val="002F00E3"/>
    <w:rsid w:val="002F0112"/>
    <w:rsid w:val="002F0A95"/>
    <w:rsid w:val="002F13AD"/>
    <w:rsid w:val="002F1FFB"/>
    <w:rsid w:val="002F24E1"/>
    <w:rsid w:val="002F2A9F"/>
    <w:rsid w:val="002F3E66"/>
    <w:rsid w:val="002F4183"/>
    <w:rsid w:val="002F475D"/>
    <w:rsid w:val="002F5272"/>
    <w:rsid w:val="002F5F69"/>
    <w:rsid w:val="002F664F"/>
    <w:rsid w:val="002F7A63"/>
    <w:rsid w:val="003002B7"/>
    <w:rsid w:val="003003C0"/>
    <w:rsid w:val="0030068B"/>
    <w:rsid w:val="00300855"/>
    <w:rsid w:val="00300916"/>
    <w:rsid w:val="00302737"/>
    <w:rsid w:val="00302A61"/>
    <w:rsid w:val="003045D1"/>
    <w:rsid w:val="003045F6"/>
    <w:rsid w:val="00304D73"/>
    <w:rsid w:val="00304E4C"/>
    <w:rsid w:val="00305182"/>
    <w:rsid w:val="003056D6"/>
    <w:rsid w:val="0030598B"/>
    <w:rsid w:val="0030672D"/>
    <w:rsid w:val="00306E0A"/>
    <w:rsid w:val="00306F39"/>
    <w:rsid w:val="00307CCF"/>
    <w:rsid w:val="00311270"/>
    <w:rsid w:val="003113E0"/>
    <w:rsid w:val="003118D7"/>
    <w:rsid w:val="00312833"/>
    <w:rsid w:val="00312C1B"/>
    <w:rsid w:val="00313321"/>
    <w:rsid w:val="003138AA"/>
    <w:rsid w:val="00313917"/>
    <w:rsid w:val="00313BAF"/>
    <w:rsid w:val="00314B0B"/>
    <w:rsid w:val="003156F5"/>
    <w:rsid w:val="00316098"/>
    <w:rsid w:val="00316631"/>
    <w:rsid w:val="00316EE5"/>
    <w:rsid w:val="00320E49"/>
    <w:rsid w:val="003214A9"/>
    <w:rsid w:val="00321A46"/>
    <w:rsid w:val="00322048"/>
    <w:rsid w:val="00322F17"/>
    <w:rsid w:val="0032477D"/>
    <w:rsid w:val="003257E9"/>
    <w:rsid w:val="003262D2"/>
    <w:rsid w:val="00327329"/>
    <w:rsid w:val="00327477"/>
    <w:rsid w:val="00327499"/>
    <w:rsid w:val="00327DDD"/>
    <w:rsid w:val="0033058A"/>
    <w:rsid w:val="0033064E"/>
    <w:rsid w:val="0033093A"/>
    <w:rsid w:val="00330AC7"/>
    <w:rsid w:val="003316A0"/>
    <w:rsid w:val="0033187D"/>
    <w:rsid w:val="0033195A"/>
    <w:rsid w:val="00332A82"/>
    <w:rsid w:val="00334122"/>
    <w:rsid w:val="00334913"/>
    <w:rsid w:val="003350EA"/>
    <w:rsid w:val="00335120"/>
    <w:rsid w:val="003371DB"/>
    <w:rsid w:val="00337C8A"/>
    <w:rsid w:val="003404B4"/>
    <w:rsid w:val="0034130D"/>
    <w:rsid w:val="0034133C"/>
    <w:rsid w:val="003416A3"/>
    <w:rsid w:val="00341BA7"/>
    <w:rsid w:val="00342143"/>
    <w:rsid w:val="00342F57"/>
    <w:rsid w:val="00343DFD"/>
    <w:rsid w:val="0034477A"/>
    <w:rsid w:val="00344D4F"/>
    <w:rsid w:val="0034596B"/>
    <w:rsid w:val="00346C40"/>
    <w:rsid w:val="00347C60"/>
    <w:rsid w:val="00350450"/>
    <w:rsid w:val="003504FE"/>
    <w:rsid w:val="00350A6A"/>
    <w:rsid w:val="00350D03"/>
    <w:rsid w:val="003518E2"/>
    <w:rsid w:val="00351DF3"/>
    <w:rsid w:val="003521B8"/>
    <w:rsid w:val="00352316"/>
    <w:rsid w:val="00352E8A"/>
    <w:rsid w:val="0035324B"/>
    <w:rsid w:val="003543C9"/>
    <w:rsid w:val="00354514"/>
    <w:rsid w:val="003550DA"/>
    <w:rsid w:val="003558E7"/>
    <w:rsid w:val="00355E11"/>
    <w:rsid w:val="003575D8"/>
    <w:rsid w:val="00357C5C"/>
    <w:rsid w:val="00361CC3"/>
    <w:rsid w:val="00362941"/>
    <w:rsid w:val="00362ACB"/>
    <w:rsid w:val="00362BC6"/>
    <w:rsid w:val="00362BEC"/>
    <w:rsid w:val="003636A4"/>
    <w:rsid w:val="00365CE8"/>
    <w:rsid w:val="00367870"/>
    <w:rsid w:val="00370741"/>
    <w:rsid w:val="0037146A"/>
    <w:rsid w:val="0037176A"/>
    <w:rsid w:val="00371907"/>
    <w:rsid w:val="00372E94"/>
    <w:rsid w:val="00375479"/>
    <w:rsid w:val="0037664B"/>
    <w:rsid w:val="0037754F"/>
    <w:rsid w:val="00377ACE"/>
    <w:rsid w:val="00380C4B"/>
    <w:rsid w:val="003814EF"/>
    <w:rsid w:val="00382896"/>
    <w:rsid w:val="00383267"/>
    <w:rsid w:val="003837F6"/>
    <w:rsid w:val="00383DA8"/>
    <w:rsid w:val="00384469"/>
    <w:rsid w:val="0038596A"/>
    <w:rsid w:val="003916D4"/>
    <w:rsid w:val="003923B5"/>
    <w:rsid w:val="00392557"/>
    <w:rsid w:val="00392D92"/>
    <w:rsid w:val="00393270"/>
    <w:rsid w:val="0039344B"/>
    <w:rsid w:val="00393D1A"/>
    <w:rsid w:val="00394D6A"/>
    <w:rsid w:val="00394F4A"/>
    <w:rsid w:val="003958CF"/>
    <w:rsid w:val="00396613"/>
    <w:rsid w:val="00396711"/>
    <w:rsid w:val="003979A3"/>
    <w:rsid w:val="003A05A0"/>
    <w:rsid w:val="003A05C5"/>
    <w:rsid w:val="003A0B07"/>
    <w:rsid w:val="003A13CA"/>
    <w:rsid w:val="003A172A"/>
    <w:rsid w:val="003A17FF"/>
    <w:rsid w:val="003A1AEA"/>
    <w:rsid w:val="003A1F5A"/>
    <w:rsid w:val="003A231A"/>
    <w:rsid w:val="003A29AD"/>
    <w:rsid w:val="003A2CC8"/>
    <w:rsid w:val="003A3022"/>
    <w:rsid w:val="003A3587"/>
    <w:rsid w:val="003A35A7"/>
    <w:rsid w:val="003A3BED"/>
    <w:rsid w:val="003A3DFE"/>
    <w:rsid w:val="003A415B"/>
    <w:rsid w:val="003A4A22"/>
    <w:rsid w:val="003A4B51"/>
    <w:rsid w:val="003A5721"/>
    <w:rsid w:val="003A5AF1"/>
    <w:rsid w:val="003A5B2A"/>
    <w:rsid w:val="003A683D"/>
    <w:rsid w:val="003B2C69"/>
    <w:rsid w:val="003B2D3A"/>
    <w:rsid w:val="003B441D"/>
    <w:rsid w:val="003B47FF"/>
    <w:rsid w:val="003B5B43"/>
    <w:rsid w:val="003B60D4"/>
    <w:rsid w:val="003B66A4"/>
    <w:rsid w:val="003B7C61"/>
    <w:rsid w:val="003C0A70"/>
    <w:rsid w:val="003C0F81"/>
    <w:rsid w:val="003C0FDC"/>
    <w:rsid w:val="003C1628"/>
    <w:rsid w:val="003C2849"/>
    <w:rsid w:val="003C2944"/>
    <w:rsid w:val="003C2B1B"/>
    <w:rsid w:val="003C43EF"/>
    <w:rsid w:val="003C4495"/>
    <w:rsid w:val="003C464D"/>
    <w:rsid w:val="003C4B53"/>
    <w:rsid w:val="003C4FF3"/>
    <w:rsid w:val="003D0406"/>
    <w:rsid w:val="003D20C4"/>
    <w:rsid w:val="003D2E4C"/>
    <w:rsid w:val="003D3487"/>
    <w:rsid w:val="003D34A0"/>
    <w:rsid w:val="003D4133"/>
    <w:rsid w:val="003D4D5B"/>
    <w:rsid w:val="003D4F68"/>
    <w:rsid w:val="003D68A3"/>
    <w:rsid w:val="003D72A1"/>
    <w:rsid w:val="003D76CD"/>
    <w:rsid w:val="003D7A9E"/>
    <w:rsid w:val="003E0F35"/>
    <w:rsid w:val="003E14A9"/>
    <w:rsid w:val="003E1C0A"/>
    <w:rsid w:val="003E22CB"/>
    <w:rsid w:val="003E258F"/>
    <w:rsid w:val="003E3AF4"/>
    <w:rsid w:val="003E3D8A"/>
    <w:rsid w:val="003E3F93"/>
    <w:rsid w:val="003E432A"/>
    <w:rsid w:val="003E44AF"/>
    <w:rsid w:val="003E4568"/>
    <w:rsid w:val="003E54B7"/>
    <w:rsid w:val="003E5FA0"/>
    <w:rsid w:val="003E60F8"/>
    <w:rsid w:val="003E715B"/>
    <w:rsid w:val="003E740C"/>
    <w:rsid w:val="003F0F13"/>
    <w:rsid w:val="003F215B"/>
    <w:rsid w:val="003F40BA"/>
    <w:rsid w:val="003F5F7A"/>
    <w:rsid w:val="003F60B5"/>
    <w:rsid w:val="003F6FC9"/>
    <w:rsid w:val="004000E2"/>
    <w:rsid w:val="00400117"/>
    <w:rsid w:val="00400274"/>
    <w:rsid w:val="00400B9A"/>
    <w:rsid w:val="004027AD"/>
    <w:rsid w:val="00403758"/>
    <w:rsid w:val="00403D51"/>
    <w:rsid w:val="00404530"/>
    <w:rsid w:val="00404C37"/>
    <w:rsid w:val="004055D7"/>
    <w:rsid w:val="004058BD"/>
    <w:rsid w:val="0040597B"/>
    <w:rsid w:val="0040778D"/>
    <w:rsid w:val="004100B9"/>
    <w:rsid w:val="00410A65"/>
    <w:rsid w:val="00413518"/>
    <w:rsid w:val="00413642"/>
    <w:rsid w:val="0041369A"/>
    <w:rsid w:val="0041480C"/>
    <w:rsid w:val="00415254"/>
    <w:rsid w:val="0041625C"/>
    <w:rsid w:val="00416FB6"/>
    <w:rsid w:val="00417339"/>
    <w:rsid w:val="0041739E"/>
    <w:rsid w:val="0041783B"/>
    <w:rsid w:val="004223A6"/>
    <w:rsid w:val="0042286B"/>
    <w:rsid w:val="00424A45"/>
    <w:rsid w:val="004259F8"/>
    <w:rsid w:val="00427BEE"/>
    <w:rsid w:val="0043271A"/>
    <w:rsid w:val="00432796"/>
    <w:rsid w:val="00432EB4"/>
    <w:rsid w:val="00432F29"/>
    <w:rsid w:val="00434057"/>
    <w:rsid w:val="004349D6"/>
    <w:rsid w:val="00435096"/>
    <w:rsid w:val="00435179"/>
    <w:rsid w:val="00435A3B"/>
    <w:rsid w:val="00435C7E"/>
    <w:rsid w:val="00437EC9"/>
    <w:rsid w:val="0044014B"/>
    <w:rsid w:val="0044241B"/>
    <w:rsid w:val="00442439"/>
    <w:rsid w:val="0044261D"/>
    <w:rsid w:val="00443A29"/>
    <w:rsid w:val="00443EE4"/>
    <w:rsid w:val="00444190"/>
    <w:rsid w:val="00444616"/>
    <w:rsid w:val="0044477A"/>
    <w:rsid w:val="004448CA"/>
    <w:rsid w:val="004468BC"/>
    <w:rsid w:val="00447517"/>
    <w:rsid w:val="00447FAF"/>
    <w:rsid w:val="00450760"/>
    <w:rsid w:val="00450FE7"/>
    <w:rsid w:val="004511EE"/>
    <w:rsid w:val="00451AA9"/>
    <w:rsid w:val="00451C8B"/>
    <w:rsid w:val="00452EC7"/>
    <w:rsid w:val="00453175"/>
    <w:rsid w:val="00453780"/>
    <w:rsid w:val="0045398A"/>
    <w:rsid w:val="00453AC7"/>
    <w:rsid w:val="00455495"/>
    <w:rsid w:val="00455FD2"/>
    <w:rsid w:val="0045736A"/>
    <w:rsid w:val="00460DF1"/>
    <w:rsid w:val="00461BB7"/>
    <w:rsid w:val="00463994"/>
    <w:rsid w:val="00463CA5"/>
    <w:rsid w:val="00464469"/>
    <w:rsid w:val="00465117"/>
    <w:rsid w:val="0046519F"/>
    <w:rsid w:val="00465236"/>
    <w:rsid w:val="004657FC"/>
    <w:rsid w:val="004665B7"/>
    <w:rsid w:val="0046678C"/>
    <w:rsid w:val="0046760B"/>
    <w:rsid w:val="004702B9"/>
    <w:rsid w:val="00470BB5"/>
    <w:rsid w:val="004718FE"/>
    <w:rsid w:val="00471F93"/>
    <w:rsid w:val="00472F5C"/>
    <w:rsid w:val="00473A67"/>
    <w:rsid w:val="00474956"/>
    <w:rsid w:val="00474B58"/>
    <w:rsid w:val="00474C83"/>
    <w:rsid w:val="00476421"/>
    <w:rsid w:val="00480DA8"/>
    <w:rsid w:val="004829FE"/>
    <w:rsid w:val="00483130"/>
    <w:rsid w:val="00483625"/>
    <w:rsid w:val="004845FB"/>
    <w:rsid w:val="004854F8"/>
    <w:rsid w:val="0048572B"/>
    <w:rsid w:val="004871B3"/>
    <w:rsid w:val="00487807"/>
    <w:rsid w:val="00487944"/>
    <w:rsid w:val="00487DE6"/>
    <w:rsid w:val="00487EA4"/>
    <w:rsid w:val="00490153"/>
    <w:rsid w:val="00491266"/>
    <w:rsid w:val="004914A6"/>
    <w:rsid w:val="00491EC7"/>
    <w:rsid w:val="00492522"/>
    <w:rsid w:val="00492CAF"/>
    <w:rsid w:val="00494561"/>
    <w:rsid w:val="00495006"/>
    <w:rsid w:val="00495A25"/>
    <w:rsid w:val="00495D87"/>
    <w:rsid w:val="00495F6A"/>
    <w:rsid w:val="004963D7"/>
    <w:rsid w:val="00496E0E"/>
    <w:rsid w:val="004978B8"/>
    <w:rsid w:val="004A07BF"/>
    <w:rsid w:val="004A1723"/>
    <w:rsid w:val="004A1D57"/>
    <w:rsid w:val="004A1FA4"/>
    <w:rsid w:val="004A2462"/>
    <w:rsid w:val="004A2662"/>
    <w:rsid w:val="004A2A46"/>
    <w:rsid w:val="004A301E"/>
    <w:rsid w:val="004A5050"/>
    <w:rsid w:val="004A51EB"/>
    <w:rsid w:val="004A61B9"/>
    <w:rsid w:val="004A6DB8"/>
    <w:rsid w:val="004A7384"/>
    <w:rsid w:val="004A7843"/>
    <w:rsid w:val="004A7D24"/>
    <w:rsid w:val="004A7DCF"/>
    <w:rsid w:val="004B0C5D"/>
    <w:rsid w:val="004B1084"/>
    <w:rsid w:val="004B23A5"/>
    <w:rsid w:val="004B247B"/>
    <w:rsid w:val="004B35BC"/>
    <w:rsid w:val="004B3E8D"/>
    <w:rsid w:val="004B3FD6"/>
    <w:rsid w:val="004B50AE"/>
    <w:rsid w:val="004B5691"/>
    <w:rsid w:val="004B757F"/>
    <w:rsid w:val="004C0183"/>
    <w:rsid w:val="004C0761"/>
    <w:rsid w:val="004C125A"/>
    <w:rsid w:val="004C1830"/>
    <w:rsid w:val="004C1BA1"/>
    <w:rsid w:val="004C23A2"/>
    <w:rsid w:val="004C2625"/>
    <w:rsid w:val="004C280F"/>
    <w:rsid w:val="004C3628"/>
    <w:rsid w:val="004C468D"/>
    <w:rsid w:val="004C554B"/>
    <w:rsid w:val="004C5CFA"/>
    <w:rsid w:val="004C753E"/>
    <w:rsid w:val="004C7780"/>
    <w:rsid w:val="004C7E89"/>
    <w:rsid w:val="004D06F3"/>
    <w:rsid w:val="004D17F4"/>
    <w:rsid w:val="004D3AE0"/>
    <w:rsid w:val="004D5110"/>
    <w:rsid w:val="004D52DA"/>
    <w:rsid w:val="004D5D52"/>
    <w:rsid w:val="004D69FB"/>
    <w:rsid w:val="004E06E9"/>
    <w:rsid w:val="004E0FAB"/>
    <w:rsid w:val="004E2908"/>
    <w:rsid w:val="004E2C11"/>
    <w:rsid w:val="004E2E25"/>
    <w:rsid w:val="004E5ADD"/>
    <w:rsid w:val="004E5E6E"/>
    <w:rsid w:val="004E78FE"/>
    <w:rsid w:val="004E7D05"/>
    <w:rsid w:val="004F07E5"/>
    <w:rsid w:val="004F0D4F"/>
    <w:rsid w:val="004F0F57"/>
    <w:rsid w:val="004F2470"/>
    <w:rsid w:val="004F2C10"/>
    <w:rsid w:val="004F2D29"/>
    <w:rsid w:val="004F38B8"/>
    <w:rsid w:val="004F3C75"/>
    <w:rsid w:val="004F5BD1"/>
    <w:rsid w:val="004F5EFD"/>
    <w:rsid w:val="004F680F"/>
    <w:rsid w:val="004F7A38"/>
    <w:rsid w:val="0050137C"/>
    <w:rsid w:val="00502117"/>
    <w:rsid w:val="00502813"/>
    <w:rsid w:val="00502984"/>
    <w:rsid w:val="005038F5"/>
    <w:rsid w:val="00503E6D"/>
    <w:rsid w:val="00503EE0"/>
    <w:rsid w:val="00503FE9"/>
    <w:rsid w:val="0050483C"/>
    <w:rsid w:val="00504EE0"/>
    <w:rsid w:val="0050535B"/>
    <w:rsid w:val="00505EB1"/>
    <w:rsid w:val="00506046"/>
    <w:rsid w:val="005061E3"/>
    <w:rsid w:val="005074B6"/>
    <w:rsid w:val="00510478"/>
    <w:rsid w:val="005104BB"/>
    <w:rsid w:val="00511841"/>
    <w:rsid w:val="00511A6D"/>
    <w:rsid w:val="00512153"/>
    <w:rsid w:val="00514468"/>
    <w:rsid w:val="00514DDE"/>
    <w:rsid w:val="00515ECB"/>
    <w:rsid w:val="00520331"/>
    <w:rsid w:val="00521B6A"/>
    <w:rsid w:val="0052234D"/>
    <w:rsid w:val="00522EE4"/>
    <w:rsid w:val="005231CD"/>
    <w:rsid w:val="00523217"/>
    <w:rsid w:val="00524632"/>
    <w:rsid w:val="0052542B"/>
    <w:rsid w:val="00525B92"/>
    <w:rsid w:val="00526159"/>
    <w:rsid w:val="005268B9"/>
    <w:rsid w:val="00526D6D"/>
    <w:rsid w:val="00527000"/>
    <w:rsid w:val="00527216"/>
    <w:rsid w:val="005275F9"/>
    <w:rsid w:val="00527D19"/>
    <w:rsid w:val="00530312"/>
    <w:rsid w:val="00530783"/>
    <w:rsid w:val="00531B6D"/>
    <w:rsid w:val="005327BB"/>
    <w:rsid w:val="00532F40"/>
    <w:rsid w:val="005341A3"/>
    <w:rsid w:val="00534D2C"/>
    <w:rsid w:val="00534D81"/>
    <w:rsid w:val="00536B89"/>
    <w:rsid w:val="00536CE1"/>
    <w:rsid w:val="00537533"/>
    <w:rsid w:val="005401AF"/>
    <w:rsid w:val="00540486"/>
    <w:rsid w:val="00540586"/>
    <w:rsid w:val="005417CD"/>
    <w:rsid w:val="00541E39"/>
    <w:rsid w:val="00542D7E"/>
    <w:rsid w:val="00543389"/>
    <w:rsid w:val="005438C6"/>
    <w:rsid w:val="00543C52"/>
    <w:rsid w:val="0054621E"/>
    <w:rsid w:val="00551421"/>
    <w:rsid w:val="00552A9C"/>
    <w:rsid w:val="005535E3"/>
    <w:rsid w:val="00554930"/>
    <w:rsid w:val="00554CC3"/>
    <w:rsid w:val="005552B5"/>
    <w:rsid w:val="00556658"/>
    <w:rsid w:val="00556A53"/>
    <w:rsid w:val="00557247"/>
    <w:rsid w:val="0055774F"/>
    <w:rsid w:val="005578DD"/>
    <w:rsid w:val="00557BF4"/>
    <w:rsid w:val="005607C4"/>
    <w:rsid w:val="00560DD5"/>
    <w:rsid w:val="00561AC5"/>
    <w:rsid w:val="00562454"/>
    <w:rsid w:val="0056434A"/>
    <w:rsid w:val="005658E2"/>
    <w:rsid w:val="005660B4"/>
    <w:rsid w:val="0056695E"/>
    <w:rsid w:val="00566C96"/>
    <w:rsid w:val="00567818"/>
    <w:rsid w:val="00570790"/>
    <w:rsid w:val="00571641"/>
    <w:rsid w:val="005720BF"/>
    <w:rsid w:val="00572D29"/>
    <w:rsid w:val="00572D3B"/>
    <w:rsid w:val="00572D8A"/>
    <w:rsid w:val="00572E71"/>
    <w:rsid w:val="00573278"/>
    <w:rsid w:val="005736E3"/>
    <w:rsid w:val="00575829"/>
    <w:rsid w:val="00575E1B"/>
    <w:rsid w:val="00576C00"/>
    <w:rsid w:val="00580275"/>
    <w:rsid w:val="005803CD"/>
    <w:rsid w:val="00580B63"/>
    <w:rsid w:val="005816FC"/>
    <w:rsid w:val="00581869"/>
    <w:rsid w:val="005838F8"/>
    <w:rsid w:val="00583B84"/>
    <w:rsid w:val="00583D2D"/>
    <w:rsid w:val="0058430F"/>
    <w:rsid w:val="00584916"/>
    <w:rsid w:val="00584C2C"/>
    <w:rsid w:val="00584FE1"/>
    <w:rsid w:val="005856C6"/>
    <w:rsid w:val="005861B6"/>
    <w:rsid w:val="00586608"/>
    <w:rsid w:val="00587626"/>
    <w:rsid w:val="00587CD5"/>
    <w:rsid w:val="00590184"/>
    <w:rsid w:val="00590360"/>
    <w:rsid w:val="00591721"/>
    <w:rsid w:val="00592064"/>
    <w:rsid w:val="00593262"/>
    <w:rsid w:val="0059365D"/>
    <w:rsid w:val="005943CB"/>
    <w:rsid w:val="00594456"/>
    <w:rsid w:val="00594CB1"/>
    <w:rsid w:val="00594D9A"/>
    <w:rsid w:val="00595261"/>
    <w:rsid w:val="005967C6"/>
    <w:rsid w:val="005968A3"/>
    <w:rsid w:val="00596C14"/>
    <w:rsid w:val="005A031D"/>
    <w:rsid w:val="005A06D4"/>
    <w:rsid w:val="005A0EB6"/>
    <w:rsid w:val="005A0EE0"/>
    <w:rsid w:val="005A160A"/>
    <w:rsid w:val="005A1836"/>
    <w:rsid w:val="005A185B"/>
    <w:rsid w:val="005A2798"/>
    <w:rsid w:val="005A3617"/>
    <w:rsid w:val="005A384F"/>
    <w:rsid w:val="005A3B66"/>
    <w:rsid w:val="005A56A4"/>
    <w:rsid w:val="005A6341"/>
    <w:rsid w:val="005A6511"/>
    <w:rsid w:val="005A69FA"/>
    <w:rsid w:val="005A6EB7"/>
    <w:rsid w:val="005A7196"/>
    <w:rsid w:val="005A7B5B"/>
    <w:rsid w:val="005B0DB3"/>
    <w:rsid w:val="005B1537"/>
    <w:rsid w:val="005B3518"/>
    <w:rsid w:val="005B41CA"/>
    <w:rsid w:val="005B6412"/>
    <w:rsid w:val="005B71FB"/>
    <w:rsid w:val="005B7D49"/>
    <w:rsid w:val="005C1A32"/>
    <w:rsid w:val="005C1B2E"/>
    <w:rsid w:val="005C2650"/>
    <w:rsid w:val="005C2DDC"/>
    <w:rsid w:val="005C52A4"/>
    <w:rsid w:val="005C669F"/>
    <w:rsid w:val="005C6D04"/>
    <w:rsid w:val="005C7953"/>
    <w:rsid w:val="005D0D3F"/>
    <w:rsid w:val="005D0FEB"/>
    <w:rsid w:val="005D112C"/>
    <w:rsid w:val="005D1834"/>
    <w:rsid w:val="005D259B"/>
    <w:rsid w:val="005D28B7"/>
    <w:rsid w:val="005D2C11"/>
    <w:rsid w:val="005D3E2B"/>
    <w:rsid w:val="005D52FB"/>
    <w:rsid w:val="005D53B6"/>
    <w:rsid w:val="005D6411"/>
    <w:rsid w:val="005D6D7E"/>
    <w:rsid w:val="005D725E"/>
    <w:rsid w:val="005E1EE9"/>
    <w:rsid w:val="005E2645"/>
    <w:rsid w:val="005E3318"/>
    <w:rsid w:val="005E4A61"/>
    <w:rsid w:val="005E53B1"/>
    <w:rsid w:val="005E5820"/>
    <w:rsid w:val="005E624A"/>
    <w:rsid w:val="005E6622"/>
    <w:rsid w:val="005E6892"/>
    <w:rsid w:val="005E737E"/>
    <w:rsid w:val="005E7F95"/>
    <w:rsid w:val="005F1099"/>
    <w:rsid w:val="005F13D3"/>
    <w:rsid w:val="005F1DA2"/>
    <w:rsid w:val="005F2908"/>
    <w:rsid w:val="005F324E"/>
    <w:rsid w:val="005F416C"/>
    <w:rsid w:val="005F4B6C"/>
    <w:rsid w:val="005F4E97"/>
    <w:rsid w:val="005F549F"/>
    <w:rsid w:val="005F6C30"/>
    <w:rsid w:val="005F6F31"/>
    <w:rsid w:val="005F7073"/>
    <w:rsid w:val="005F72BF"/>
    <w:rsid w:val="005F7D60"/>
    <w:rsid w:val="00600D15"/>
    <w:rsid w:val="0060158B"/>
    <w:rsid w:val="00601936"/>
    <w:rsid w:val="00601C4F"/>
    <w:rsid w:val="00601E1D"/>
    <w:rsid w:val="0060228B"/>
    <w:rsid w:val="0060236A"/>
    <w:rsid w:val="00602AFE"/>
    <w:rsid w:val="00603561"/>
    <w:rsid w:val="00604858"/>
    <w:rsid w:val="006050EE"/>
    <w:rsid w:val="006051A3"/>
    <w:rsid w:val="006053DE"/>
    <w:rsid w:val="00605533"/>
    <w:rsid w:val="00605D9E"/>
    <w:rsid w:val="0060618D"/>
    <w:rsid w:val="006106F3"/>
    <w:rsid w:val="00611099"/>
    <w:rsid w:val="00612499"/>
    <w:rsid w:val="0061254A"/>
    <w:rsid w:val="00612D8D"/>
    <w:rsid w:val="00614694"/>
    <w:rsid w:val="00614724"/>
    <w:rsid w:val="0061511E"/>
    <w:rsid w:val="0061554A"/>
    <w:rsid w:val="00615EB2"/>
    <w:rsid w:val="00616684"/>
    <w:rsid w:val="0061704B"/>
    <w:rsid w:val="00617974"/>
    <w:rsid w:val="006206BB"/>
    <w:rsid w:val="00621192"/>
    <w:rsid w:val="006211BC"/>
    <w:rsid w:val="00621F61"/>
    <w:rsid w:val="00621FB7"/>
    <w:rsid w:val="006222B0"/>
    <w:rsid w:val="00622F8D"/>
    <w:rsid w:val="00623579"/>
    <w:rsid w:val="00624399"/>
    <w:rsid w:val="00624D12"/>
    <w:rsid w:val="006250FB"/>
    <w:rsid w:val="00626214"/>
    <w:rsid w:val="00626273"/>
    <w:rsid w:val="00626D6A"/>
    <w:rsid w:val="00626E96"/>
    <w:rsid w:val="006274A4"/>
    <w:rsid w:val="006278C0"/>
    <w:rsid w:val="00630290"/>
    <w:rsid w:val="00631481"/>
    <w:rsid w:val="00631E30"/>
    <w:rsid w:val="00632E3D"/>
    <w:rsid w:val="00633253"/>
    <w:rsid w:val="006343B2"/>
    <w:rsid w:val="00634663"/>
    <w:rsid w:val="00634978"/>
    <w:rsid w:val="00634F83"/>
    <w:rsid w:val="00635656"/>
    <w:rsid w:val="00635C86"/>
    <w:rsid w:val="00637636"/>
    <w:rsid w:val="00637A2D"/>
    <w:rsid w:val="00640D75"/>
    <w:rsid w:val="00641878"/>
    <w:rsid w:val="00644A8B"/>
    <w:rsid w:val="00645C20"/>
    <w:rsid w:val="00647A68"/>
    <w:rsid w:val="00647D86"/>
    <w:rsid w:val="00652006"/>
    <w:rsid w:val="0065246C"/>
    <w:rsid w:val="00652F42"/>
    <w:rsid w:val="00654D27"/>
    <w:rsid w:val="00654F15"/>
    <w:rsid w:val="0065549B"/>
    <w:rsid w:val="006611B0"/>
    <w:rsid w:val="00662459"/>
    <w:rsid w:val="006637A3"/>
    <w:rsid w:val="006651FC"/>
    <w:rsid w:val="00665241"/>
    <w:rsid w:val="00665277"/>
    <w:rsid w:val="006655A4"/>
    <w:rsid w:val="0066565D"/>
    <w:rsid w:val="0066591D"/>
    <w:rsid w:val="006664DF"/>
    <w:rsid w:val="00666EBD"/>
    <w:rsid w:val="00667667"/>
    <w:rsid w:val="00667719"/>
    <w:rsid w:val="00670656"/>
    <w:rsid w:val="00671C60"/>
    <w:rsid w:val="00672625"/>
    <w:rsid w:val="00672E7A"/>
    <w:rsid w:val="006736ED"/>
    <w:rsid w:val="00673CA0"/>
    <w:rsid w:val="00673CDD"/>
    <w:rsid w:val="00673DC6"/>
    <w:rsid w:val="00674568"/>
    <w:rsid w:val="00674612"/>
    <w:rsid w:val="00674C23"/>
    <w:rsid w:val="00674FE7"/>
    <w:rsid w:val="00675241"/>
    <w:rsid w:val="00676FF0"/>
    <w:rsid w:val="00677C85"/>
    <w:rsid w:val="00680748"/>
    <w:rsid w:val="00680AF7"/>
    <w:rsid w:val="006817C2"/>
    <w:rsid w:val="00681CD4"/>
    <w:rsid w:val="0068211C"/>
    <w:rsid w:val="0068250F"/>
    <w:rsid w:val="006827E4"/>
    <w:rsid w:val="00684BBD"/>
    <w:rsid w:val="006851AB"/>
    <w:rsid w:val="006867F9"/>
    <w:rsid w:val="00686948"/>
    <w:rsid w:val="00690452"/>
    <w:rsid w:val="00691CC4"/>
    <w:rsid w:val="0069273F"/>
    <w:rsid w:val="00693BED"/>
    <w:rsid w:val="00693FC8"/>
    <w:rsid w:val="006942F4"/>
    <w:rsid w:val="006950B9"/>
    <w:rsid w:val="00695779"/>
    <w:rsid w:val="00695965"/>
    <w:rsid w:val="00695DC0"/>
    <w:rsid w:val="006960B5"/>
    <w:rsid w:val="00696F1E"/>
    <w:rsid w:val="0069790B"/>
    <w:rsid w:val="006A18E1"/>
    <w:rsid w:val="006A1B9F"/>
    <w:rsid w:val="006A1FCD"/>
    <w:rsid w:val="006A3251"/>
    <w:rsid w:val="006A3E2C"/>
    <w:rsid w:val="006A3F90"/>
    <w:rsid w:val="006A5CF6"/>
    <w:rsid w:val="006A6861"/>
    <w:rsid w:val="006A7B8B"/>
    <w:rsid w:val="006B04CE"/>
    <w:rsid w:val="006B11BE"/>
    <w:rsid w:val="006B17E1"/>
    <w:rsid w:val="006B241D"/>
    <w:rsid w:val="006B321F"/>
    <w:rsid w:val="006B3540"/>
    <w:rsid w:val="006B4C68"/>
    <w:rsid w:val="006B4F1A"/>
    <w:rsid w:val="006B53E2"/>
    <w:rsid w:val="006B5478"/>
    <w:rsid w:val="006B57DD"/>
    <w:rsid w:val="006C0080"/>
    <w:rsid w:val="006C06FE"/>
    <w:rsid w:val="006C098C"/>
    <w:rsid w:val="006C1381"/>
    <w:rsid w:val="006C1C1B"/>
    <w:rsid w:val="006C1D8C"/>
    <w:rsid w:val="006C1DD6"/>
    <w:rsid w:val="006C204E"/>
    <w:rsid w:val="006C21D4"/>
    <w:rsid w:val="006C2600"/>
    <w:rsid w:val="006C339E"/>
    <w:rsid w:val="006C346C"/>
    <w:rsid w:val="006C3518"/>
    <w:rsid w:val="006C3FD7"/>
    <w:rsid w:val="006C44E9"/>
    <w:rsid w:val="006C450A"/>
    <w:rsid w:val="006C4C77"/>
    <w:rsid w:val="006C7539"/>
    <w:rsid w:val="006C7D23"/>
    <w:rsid w:val="006D0063"/>
    <w:rsid w:val="006D1BF1"/>
    <w:rsid w:val="006D2513"/>
    <w:rsid w:val="006D34BA"/>
    <w:rsid w:val="006D3F29"/>
    <w:rsid w:val="006D3FDB"/>
    <w:rsid w:val="006D4845"/>
    <w:rsid w:val="006D658C"/>
    <w:rsid w:val="006D77EE"/>
    <w:rsid w:val="006E0491"/>
    <w:rsid w:val="006E0BAE"/>
    <w:rsid w:val="006E25C5"/>
    <w:rsid w:val="006E282A"/>
    <w:rsid w:val="006E3482"/>
    <w:rsid w:val="006E492F"/>
    <w:rsid w:val="006E4DEC"/>
    <w:rsid w:val="006E59A3"/>
    <w:rsid w:val="006E59B8"/>
    <w:rsid w:val="006E5D40"/>
    <w:rsid w:val="006E5F96"/>
    <w:rsid w:val="006E61CE"/>
    <w:rsid w:val="006E6627"/>
    <w:rsid w:val="006E67EA"/>
    <w:rsid w:val="006F065A"/>
    <w:rsid w:val="006F0A51"/>
    <w:rsid w:val="006F1588"/>
    <w:rsid w:val="006F183C"/>
    <w:rsid w:val="006F1FDC"/>
    <w:rsid w:val="006F2050"/>
    <w:rsid w:val="006F255E"/>
    <w:rsid w:val="006F3543"/>
    <w:rsid w:val="006F354E"/>
    <w:rsid w:val="006F380D"/>
    <w:rsid w:val="006F3D64"/>
    <w:rsid w:val="006F48F8"/>
    <w:rsid w:val="006F4968"/>
    <w:rsid w:val="006F5D4E"/>
    <w:rsid w:val="006F647A"/>
    <w:rsid w:val="006F746C"/>
    <w:rsid w:val="006F7A4C"/>
    <w:rsid w:val="00700561"/>
    <w:rsid w:val="00700B1B"/>
    <w:rsid w:val="00700BA1"/>
    <w:rsid w:val="00702AC5"/>
    <w:rsid w:val="00703235"/>
    <w:rsid w:val="007045E2"/>
    <w:rsid w:val="00704607"/>
    <w:rsid w:val="0070462F"/>
    <w:rsid w:val="00704FE4"/>
    <w:rsid w:val="00705C6E"/>
    <w:rsid w:val="00705DFE"/>
    <w:rsid w:val="00710B02"/>
    <w:rsid w:val="007117C0"/>
    <w:rsid w:val="0071209D"/>
    <w:rsid w:val="00713DB8"/>
    <w:rsid w:val="00715B36"/>
    <w:rsid w:val="00715FD9"/>
    <w:rsid w:val="007164AA"/>
    <w:rsid w:val="007172F1"/>
    <w:rsid w:val="00720386"/>
    <w:rsid w:val="00720AF1"/>
    <w:rsid w:val="00720EDD"/>
    <w:rsid w:val="0072118D"/>
    <w:rsid w:val="00721618"/>
    <w:rsid w:val="00721913"/>
    <w:rsid w:val="00721B86"/>
    <w:rsid w:val="00721F36"/>
    <w:rsid w:val="00722326"/>
    <w:rsid w:val="00722B5D"/>
    <w:rsid w:val="00723566"/>
    <w:rsid w:val="0072452E"/>
    <w:rsid w:val="00725EA1"/>
    <w:rsid w:val="0072675B"/>
    <w:rsid w:val="00726916"/>
    <w:rsid w:val="00726A4A"/>
    <w:rsid w:val="0072704E"/>
    <w:rsid w:val="00731E90"/>
    <w:rsid w:val="00732108"/>
    <w:rsid w:val="007333B9"/>
    <w:rsid w:val="00733689"/>
    <w:rsid w:val="0073427D"/>
    <w:rsid w:val="0073540A"/>
    <w:rsid w:val="00736BFB"/>
    <w:rsid w:val="007412C3"/>
    <w:rsid w:val="0074344B"/>
    <w:rsid w:val="00743CA8"/>
    <w:rsid w:val="007444F7"/>
    <w:rsid w:val="007459B8"/>
    <w:rsid w:val="00745E9A"/>
    <w:rsid w:val="00746C78"/>
    <w:rsid w:val="00747BBF"/>
    <w:rsid w:val="0075079F"/>
    <w:rsid w:val="00750EA1"/>
    <w:rsid w:val="00752484"/>
    <w:rsid w:val="00752AF2"/>
    <w:rsid w:val="00754F0C"/>
    <w:rsid w:val="007575E9"/>
    <w:rsid w:val="007577DC"/>
    <w:rsid w:val="0076214F"/>
    <w:rsid w:val="00764377"/>
    <w:rsid w:val="007649B9"/>
    <w:rsid w:val="00765D7F"/>
    <w:rsid w:val="00765FC2"/>
    <w:rsid w:val="00767DA8"/>
    <w:rsid w:val="00770B75"/>
    <w:rsid w:val="007714FF"/>
    <w:rsid w:val="00771668"/>
    <w:rsid w:val="007724C7"/>
    <w:rsid w:val="00772BE1"/>
    <w:rsid w:val="007730F1"/>
    <w:rsid w:val="007737B6"/>
    <w:rsid w:val="00774612"/>
    <w:rsid w:val="00774AF0"/>
    <w:rsid w:val="00774F22"/>
    <w:rsid w:val="00782307"/>
    <w:rsid w:val="00782C5C"/>
    <w:rsid w:val="00782F74"/>
    <w:rsid w:val="00783551"/>
    <w:rsid w:val="0078387B"/>
    <w:rsid w:val="00784F23"/>
    <w:rsid w:val="007851FC"/>
    <w:rsid w:val="007855EA"/>
    <w:rsid w:val="0078560A"/>
    <w:rsid w:val="00785BF8"/>
    <w:rsid w:val="00786635"/>
    <w:rsid w:val="00787012"/>
    <w:rsid w:val="00787544"/>
    <w:rsid w:val="007907EB"/>
    <w:rsid w:val="00790C9D"/>
    <w:rsid w:val="00790CB6"/>
    <w:rsid w:val="00791DCE"/>
    <w:rsid w:val="0079226E"/>
    <w:rsid w:val="00793648"/>
    <w:rsid w:val="007937BB"/>
    <w:rsid w:val="00793C28"/>
    <w:rsid w:val="00794935"/>
    <w:rsid w:val="00795637"/>
    <w:rsid w:val="00796760"/>
    <w:rsid w:val="00796975"/>
    <w:rsid w:val="007972CE"/>
    <w:rsid w:val="007974CF"/>
    <w:rsid w:val="007A05ED"/>
    <w:rsid w:val="007A15DB"/>
    <w:rsid w:val="007A1CE2"/>
    <w:rsid w:val="007A2244"/>
    <w:rsid w:val="007A45CE"/>
    <w:rsid w:val="007A55B0"/>
    <w:rsid w:val="007A65AE"/>
    <w:rsid w:val="007A678D"/>
    <w:rsid w:val="007A6A94"/>
    <w:rsid w:val="007A6C54"/>
    <w:rsid w:val="007A6E48"/>
    <w:rsid w:val="007A705F"/>
    <w:rsid w:val="007A78FE"/>
    <w:rsid w:val="007A7FCD"/>
    <w:rsid w:val="007B0187"/>
    <w:rsid w:val="007B0DDC"/>
    <w:rsid w:val="007B11DD"/>
    <w:rsid w:val="007B153F"/>
    <w:rsid w:val="007B2073"/>
    <w:rsid w:val="007B24CD"/>
    <w:rsid w:val="007B262D"/>
    <w:rsid w:val="007B4A55"/>
    <w:rsid w:val="007B5415"/>
    <w:rsid w:val="007B5418"/>
    <w:rsid w:val="007C0902"/>
    <w:rsid w:val="007C0E6F"/>
    <w:rsid w:val="007C1F3E"/>
    <w:rsid w:val="007C2B34"/>
    <w:rsid w:val="007C3890"/>
    <w:rsid w:val="007C3E50"/>
    <w:rsid w:val="007C3F92"/>
    <w:rsid w:val="007C62EF"/>
    <w:rsid w:val="007C709C"/>
    <w:rsid w:val="007C7F32"/>
    <w:rsid w:val="007D0172"/>
    <w:rsid w:val="007D0449"/>
    <w:rsid w:val="007D0F81"/>
    <w:rsid w:val="007D1BA4"/>
    <w:rsid w:val="007D2790"/>
    <w:rsid w:val="007D2AAE"/>
    <w:rsid w:val="007D2C27"/>
    <w:rsid w:val="007D407D"/>
    <w:rsid w:val="007D4512"/>
    <w:rsid w:val="007D5872"/>
    <w:rsid w:val="007D670D"/>
    <w:rsid w:val="007D7A11"/>
    <w:rsid w:val="007D7A92"/>
    <w:rsid w:val="007D7EA9"/>
    <w:rsid w:val="007E06DB"/>
    <w:rsid w:val="007E1E85"/>
    <w:rsid w:val="007E2855"/>
    <w:rsid w:val="007E3C8A"/>
    <w:rsid w:val="007E3F10"/>
    <w:rsid w:val="007E4610"/>
    <w:rsid w:val="007E5139"/>
    <w:rsid w:val="007E7D06"/>
    <w:rsid w:val="007F0B07"/>
    <w:rsid w:val="007F0D98"/>
    <w:rsid w:val="007F0F2B"/>
    <w:rsid w:val="007F1CE6"/>
    <w:rsid w:val="007F2E0A"/>
    <w:rsid w:val="007F4762"/>
    <w:rsid w:val="007F47D9"/>
    <w:rsid w:val="007F6A7A"/>
    <w:rsid w:val="007F78B0"/>
    <w:rsid w:val="007F7C1B"/>
    <w:rsid w:val="007F7C6E"/>
    <w:rsid w:val="007F7CEF"/>
    <w:rsid w:val="0080044F"/>
    <w:rsid w:val="00800C2E"/>
    <w:rsid w:val="00802DDE"/>
    <w:rsid w:val="008032DD"/>
    <w:rsid w:val="008037C0"/>
    <w:rsid w:val="0080435B"/>
    <w:rsid w:val="008052B0"/>
    <w:rsid w:val="00805D85"/>
    <w:rsid w:val="00806546"/>
    <w:rsid w:val="00807513"/>
    <w:rsid w:val="00807953"/>
    <w:rsid w:val="008108A4"/>
    <w:rsid w:val="008108BA"/>
    <w:rsid w:val="00810DB9"/>
    <w:rsid w:val="008138BD"/>
    <w:rsid w:val="00813FDE"/>
    <w:rsid w:val="008147E7"/>
    <w:rsid w:val="00814A8E"/>
    <w:rsid w:val="00815199"/>
    <w:rsid w:val="00815E6F"/>
    <w:rsid w:val="00817315"/>
    <w:rsid w:val="0082146C"/>
    <w:rsid w:val="008217FB"/>
    <w:rsid w:val="00821E01"/>
    <w:rsid w:val="008225C9"/>
    <w:rsid w:val="00822631"/>
    <w:rsid w:val="00822A57"/>
    <w:rsid w:val="008234B0"/>
    <w:rsid w:val="00823521"/>
    <w:rsid w:val="00824CBF"/>
    <w:rsid w:val="008254AA"/>
    <w:rsid w:val="00825F93"/>
    <w:rsid w:val="00826653"/>
    <w:rsid w:val="00827DE9"/>
    <w:rsid w:val="00831E60"/>
    <w:rsid w:val="00832487"/>
    <w:rsid w:val="008340C5"/>
    <w:rsid w:val="008348E4"/>
    <w:rsid w:val="0083498B"/>
    <w:rsid w:val="00834D1A"/>
    <w:rsid w:val="008351EE"/>
    <w:rsid w:val="00835709"/>
    <w:rsid w:val="00836007"/>
    <w:rsid w:val="00841729"/>
    <w:rsid w:val="00841AD3"/>
    <w:rsid w:val="008425D0"/>
    <w:rsid w:val="0084334C"/>
    <w:rsid w:val="00843642"/>
    <w:rsid w:val="00843AAA"/>
    <w:rsid w:val="00843E58"/>
    <w:rsid w:val="0084478E"/>
    <w:rsid w:val="00844A61"/>
    <w:rsid w:val="00844CC9"/>
    <w:rsid w:val="008457F6"/>
    <w:rsid w:val="0085019A"/>
    <w:rsid w:val="00850C1C"/>
    <w:rsid w:val="00851368"/>
    <w:rsid w:val="00851AD2"/>
    <w:rsid w:val="00851E89"/>
    <w:rsid w:val="00851F26"/>
    <w:rsid w:val="00852869"/>
    <w:rsid w:val="00854867"/>
    <w:rsid w:val="00856274"/>
    <w:rsid w:val="00856558"/>
    <w:rsid w:val="00856DB6"/>
    <w:rsid w:val="008572F7"/>
    <w:rsid w:val="008573DE"/>
    <w:rsid w:val="00857457"/>
    <w:rsid w:val="0085753E"/>
    <w:rsid w:val="00857F56"/>
    <w:rsid w:val="0086024D"/>
    <w:rsid w:val="00860487"/>
    <w:rsid w:val="008606E9"/>
    <w:rsid w:val="00860CD7"/>
    <w:rsid w:val="00860E0D"/>
    <w:rsid w:val="008613B8"/>
    <w:rsid w:val="0086339E"/>
    <w:rsid w:val="00863B4B"/>
    <w:rsid w:val="008642E9"/>
    <w:rsid w:val="00864921"/>
    <w:rsid w:val="0086664F"/>
    <w:rsid w:val="00866BFC"/>
    <w:rsid w:val="0086736A"/>
    <w:rsid w:val="008674B6"/>
    <w:rsid w:val="008676F3"/>
    <w:rsid w:val="00867D4F"/>
    <w:rsid w:val="00871B14"/>
    <w:rsid w:val="00871F8E"/>
    <w:rsid w:val="008721DD"/>
    <w:rsid w:val="00872276"/>
    <w:rsid w:val="00872E44"/>
    <w:rsid w:val="00873017"/>
    <w:rsid w:val="00873C21"/>
    <w:rsid w:val="00873F89"/>
    <w:rsid w:val="008740E2"/>
    <w:rsid w:val="00874A48"/>
    <w:rsid w:val="00876268"/>
    <w:rsid w:val="008767E4"/>
    <w:rsid w:val="0087683D"/>
    <w:rsid w:val="00877121"/>
    <w:rsid w:val="00880B60"/>
    <w:rsid w:val="00880BFC"/>
    <w:rsid w:val="00881271"/>
    <w:rsid w:val="00881B97"/>
    <w:rsid w:val="00881FC6"/>
    <w:rsid w:val="00882C99"/>
    <w:rsid w:val="00883945"/>
    <w:rsid w:val="008843C0"/>
    <w:rsid w:val="0088570E"/>
    <w:rsid w:val="00885AEF"/>
    <w:rsid w:val="008871BE"/>
    <w:rsid w:val="00887F56"/>
    <w:rsid w:val="008909A1"/>
    <w:rsid w:val="00890DB2"/>
    <w:rsid w:val="008923D0"/>
    <w:rsid w:val="0089240C"/>
    <w:rsid w:val="00892B7E"/>
    <w:rsid w:val="00892D09"/>
    <w:rsid w:val="008932FD"/>
    <w:rsid w:val="00893675"/>
    <w:rsid w:val="00894407"/>
    <w:rsid w:val="00895AF0"/>
    <w:rsid w:val="00895C97"/>
    <w:rsid w:val="0089639D"/>
    <w:rsid w:val="00896B37"/>
    <w:rsid w:val="00896D79"/>
    <w:rsid w:val="00897D59"/>
    <w:rsid w:val="008A005F"/>
    <w:rsid w:val="008A159B"/>
    <w:rsid w:val="008A16BE"/>
    <w:rsid w:val="008A1B54"/>
    <w:rsid w:val="008A1DE9"/>
    <w:rsid w:val="008A401F"/>
    <w:rsid w:val="008A5A76"/>
    <w:rsid w:val="008A689A"/>
    <w:rsid w:val="008A6E06"/>
    <w:rsid w:val="008B0DCF"/>
    <w:rsid w:val="008B2D5E"/>
    <w:rsid w:val="008B37DF"/>
    <w:rsid w:val="008B48C6"/>
    <w:rsid w:val="008B520B"/>
    <w:rsid w:val="008B564C"/>
    <w:rsid w:val="008B660A"/>
    <w:rsid w:val="008B6AC5"/>
    <w:rsid w:val="008B6E72"/>
    <w:rsid w:val="008B7F12"/>
    <w:rsid w:val="008C0CA6"/>
    <w:rsid w:val="008C0E21"/>
    <w:rsid w:val="008C119F"/>
    <w:rsid w:val="008C1CF8"/>
    <w:rsid w:val="008C1F4A"/>
    <w:rsid w:val="008C2A67"/>
    <w:rsid w:val="008C3563"/>
    <w:rsid w:val="008C3587"/>
    <w:rsid w:val="008C45E1"/>
    <w:rsid w:val="008D0D8C"/>
    <w:rsid w:val="008D11E6"/>
    <w:rsid w:val="008D15A5"/>
    <w:rsid w:val="008D1C11"/>
    <w:rsid w:val="008D24A4"/>
    <w:rsid w:val="008D2D6C"/>
    <w:rsid w:val="008D2F5F"/>
    <w:rsid w:val="008D3839"/>
    <w:rsid w:val="008D3A4A"/>
    <w:rsid w:val="008D3AE4"/>
    <w:rsid w:val="008D4009"/>
    <w:rsid w:val="008D4015"/>
    <w:rsid w:val="008D4571"/>
    <w:rsid w:val="008D4D30"/>
    <w:rsid w:val="008D4DCD"/>
    <w:rsid w:val="008D4E10"/>
    <w:rsid w:val="008D5677"/>
    <w:rsid w:val="008D599E"/>
    <w:rsid w:val="008D6489"/>
    <w:rsid w:val="008D64EB"/>
    <w:rsid w:val="008D6C90"/>
    <w:rsid w:val="008D7010"/>
    <w:rsid w:val="008D7025"/>
    <w:rsid w:val="008D7C99"/>
    <w:rsid w:val="008D7F12"/>
    <w:rsid w:val="008E0238"/>
    <w:rsid w:val="008E03C8"/>
    <w:rsid w:val="008E1598"/>
    <w:rsid w:val="008E166F"/>
    <w:rsid w:val="008E3695"/>
    <w:rsid w:val="008E4093"/>
    <w:rsid w:val="008E4468"/>
    <w:rsid w:val="008E4DEC"/>
    <w:rsid w:val="008E4F2B"/>
    <w:rsid w:val="008E55AE"/>
    <w:rsid w:val="008E663F"/>
    <w:rsid w:val="008E67CE"/>
    <w:rsid w:val="008E6929"/>
    <w:rsid w:val="008E69BF"/>
    <w:rsid w:val="008E6E4A"/>
    <w:rsid w:val="008E7DE7"/>
    <w:rsid w:val="008F0ABB"/>
    <w:rsid w:val="008F1200"/>
    <w:rsid w:val="008F1C35"/>
    <w:rsid w:val="008F1EF5"/>
    <w:rsid w:val="008F356B"/>
    <w:rsid w:val="008F38C7"/>
    <w:rsid w:val="008F3C4D"/>
    <w:rsid w:val="008F7446"/>
    <w:rsid w:val="008F760B"/>
    <w:rsid w:val="00900412"/>
    <w:rsid w:val="00900C1A"/>
    <w:rsid w:val="00901D10"/>
    <w:rsid w:val="009024D6"/>
    <w:rsid w:val="009032EB"/>
    <w:rsid w:val="009041C1"/>
    <w:rsid w:val="009051CC"/>
    <w:rsid w:val="009052FB"/>
    <w:rsid w:val="00905804"/>
    <w:rsid w:val="00906533"/>
    <w:rsid w:val="00906BA4"/>
    <w:rsid w:val="009070F0"/>
    <w:rsid w:val="00910F15"/>
    <w:rsid w:val="0091110C"/>
    <w:rsid w:val="00911647"/>
    <w:rsid w:val="00912E97"/>
    <w:rsid w:val="0091372C"/>
    <w:rsid w:val="0091565C"/>
    <w:rsid w:val="00915A66"/>
    <w:rsid w:val="00915D04"/>
    <w:rsid w:val="00915EEF"/>
    <w:rsid w:val="009170F7"/>
    <w:rsid w:val="00920686"/>
    <w:rsid w:val="0092157F"/>
    <w:rsid w:val="00921681"/>
    <w:rsid w:val="00921962"/>
    <w:rsid w:val="00921EC0"/>
    <w:rsid w:val="00922425"/>
    <w:rsid w:val="009236D4"/>
    <w:rsid w:val="0092599F"/>
    <w:rsid w:val="00926242"/>
    <w:rsid w:val="009273EC"/>
    <w:rsid w:val="009312F8"/>
    <w:rsid w:val="00931305"/>
    <w:rsid w:val="00931A6A"/>
    <w:rsid w:val="009320FA"/>
    <w:rsid w:val="0093363E"/>
    <w:rsid w:val="009347AE"/>
    <w:rsid w:val="00934B2D"/>
    <w:rsid w:val="009367E2"/>
    <w:rsid w:val="0093722E"/>
    <w:rsid w:val="00937495"/>
    <w:rsid w:val="00937828"/>
    <w:rsid w:val="00937EDF"/>
    <w:rsid w:val="00937F69"/>
    <w:rsid w:val="0094019D"/>
    <w:rsid w:val="00940E1A"/>
    <w:rsid w:val="00941030"/>
    <w:rsid w:val="00942209"/>
    <w:rsid w:val="0094223C"/>
    <w:rsid w:val="00942F2E"/>
    <w:rsid w:val="00944F98"/>
    <w:rsid w:val="00945544"/>
    <w:rsid w:val="00945A9B"/>
    <w:rsid w:val="00945C87"/>
    <w:rsid w:val="009507EE"/>
    <w:rsid w:val="009509E9"/>
    <w:rsid w:val="00950C03"/>
    <w:rsid w:val="00951854"/>
    <w:rsid w:val="00951EEA"/>
    <w:rsid w:val="009523EE"/>
    <w:rsid w:val="009525E5"/>
    <w:rsid w:val="00952A72"/>
    <w:rsid w:val="00955FBB"/>
    <w:rsid w:val="00956692"/>
    <w:rsid w:val="00957DF4"/>
    <w:rsid w:val="00960C1E"/>
    <w:rsid w:val="00960E2D"/>
    <w:rsid w:val="00961036"/>
    <w:rsid w:val="00962215"/>
    <w:rsid w:val="009623C7"/>
    <w:rsid w:val="00963025"/>
    <w:rsid w:val="00964535"/>
    <w:rsid w:val="00966717"/>
    <w:rsid w:val="009672A3"/>
    <w:rsid w:val="00967B27"/>
    <w:rsid w:val="00967B39"/>
    <w:rsid w:val="009704E5"/>
    <w:rsid w:val="009707C5"/>
    <w:rsid w:val="00970E29"/>
    <w:rsid w:val="00972F5C"/>
    <w:rsid w:val="00972FCE"/>
    <w:rsid w:val="009735E6"/>
    <w:rsid w:val="0097365F"/>
    <w:rsid w:val="00973B58"/>
    <w:rsid w:val="00973DB7"/>
    <w:rsid w:val="009745FE"/>
    <w:rsid w:val="00975B3E"/>
    <w:rsid w:val="00975EE0"/>
    <w:rsid w:val="00976110"/>
    <w:rsid w:val="00977A94"/>
    <w:rsid w:val="009813A9"/>
    <w:rsid w:val="009815CD"/>
    <w:rsid w:val="009816AF"/>
    <w:rsid w:val="0098193C"/>
    <w:rsid w:val="00981EAD"/>
    <w:rsid w:val="00981EBA"/>
    <w:rsid w:val="0098301A"/>
    <w:rsid w:val="00983E59"/>
    <w:rsid w:val="00984539"/>
    <w:rsid w:val="00984DC8"/>
    <w:rsid w:val="00985264"/>
    <w:rsid w:val="009852AA"/>
    <w:rsid w:val="009852B1"/>
    <w:rsid w:val="00987275"/>
    <w:rsid w:val="0098781B"/>
    <w:rsid w:val="0099006D"/>
    <w:rsid w:val="00994972"/>
    <w:rsid w:val="00994DDF"/>
    <w:rsid w:val="00994EB9"/>
    <w:rsid w:val="00995920"/>
    <w:rsid w:val="00995FE2"/>
    <w:rsid w:val="00996B5E"/>
    <w:rsid w:val="00996E99"/>
    <w:rsid w:val="00996F71"/>
    <w:rsid w:val="009978A4"/>
    <w:rsid w:val="00997FB8"/>
    <w:rsid w:val="009A169E"/>
    <w:rsid w:val="009A2576"/>
    <w:rsid w:val="009A2FD9"/>
    <w:rsid w:val="009A300E"/>
    <w:rsid w:val="009A32F1"/>
    <w:rsid w:val="009A38B6"/>
    <w:rsid w:val="009A59F3"/>
    <w:rsid w:val="009A63B9"/>
    <w:rsid w:val="009A68A0"/>
    <w:rsid w:val="009B202B"/>
    <w:rsid w:val="009B22DD"/>
    <w:rsid w:val="009B30B6"/>
    <w:rsid w:val="009B3B58"/>
    <w:rsid w:val="009B3C01"/>
    <w:rsid w:val="009B42BB"/>
    <w:rsid w:val="009B4623"/>
    <w:rsid w:val="009B4A40"/>
    <w:rsid w:val="009B5248"/>
    <w:rsid w:val="009B5E8F"/>
    <w:rsid w:val="009B68BF"/>
    <w:rsid w:val="009B6C74"/>
    <w:rsid w:val="009B73F1"/>
    <w:rsid w:val="009B78AF"/>
    <w:rsid w:val="009B7BF3"/>
    <w:rsid w:val="009C0F54"/>
    <w:rsid w:val="009C2327"/>
    <w:rsid w:val="009C34FD"/>
    <w:rsid w:val="009C5181"/>
    <w:rsid w:val="009C6626"/>
    <w:rsid w:val="009C72D3"/>
    <w:rsid w:val="009C7430"/>
    <w:rsid w:val="009D045B"/>
    <w:rsid w:val="009D05DF"/>
    <w:rsid w:val="009D1AE9"/>
    <w:rsid w:val="009D2206"/>
    <w:rsid w:val="009D325B"/>
    <w:rsid w:val="009D36DA"/>
    <w:rsid w:val="009D3BAC"/>
    <w:rsid w:val="009D3C8E"/>
    <w:rsid w:val="009D4FE9"/>
    <w:rsid w:val="009D594F"/>
    <w:rsid w:val="009D624F"/>
    <w:rsid w:val="009D694A"/>
    <w:rsid w:val="009E0C7F"/>
    <w:rsid w:val="009E1997"/>
    <w:rsid w:val="009E1CE8"/>
    <w:rsid w:val="009E3539"/>
    <w:rsid w:val="009E4092"/>
    <w:rsid w:val="009E4956"/>
    <w:rsid w:val="009E65DD"/>
    <w:rsid w:val="009F0C46"/>
    <w:rsid w:val="009F1D78"/>
    <w:rsid w:val="009F2698"/>
    <w:rsid w:val="009F2716"/>
    <w:rsid w:val="009F2DBE"/>
    <w:rsid w:val="009F360C"/>
    <w:rsid w:val="009F3CD6"/>
    <w:rsid w:val="009F3D34"/>
    <w:rsid w:val="009F4D80"/>
    <w:rsid w:val="009F4FB2"/>
    <w:rsid w:val="009F5289"/>
    <w:rsid w:val="009F5514"/>
    <w:rsid w:val="009F665C"/>
    <w:rsid w:val="009F7ECF"/>
    <w:rsid w:val="00A0023F"/>
    <w:rsid w:val="00A0157A"/>
    <w:rsid w:val="00A015E5"/>
    <w:rsid w:val="00A01D56"/>
    <w:rsid w:val="00A0262E"/>
    <w:rsid w:val="00A040C3"/>
    <w:rsid w:val="00A042C1"/>
    <w:rsid w:val="00A048BC"/>
    <w:rsid w:val="00A04B90"/>
    <w:rsid w:val="00A058B6"/>
    <w:rsid w:val="00A06651"/>
    <w:rsid w:val="00A069C5"/>
    <w:rsid w:val="00A07979"/>
    <w:rsid w:val="00A10DCB"/>
    <w:rsid w:val="00A11AAE"/>
    <w:rsid w:val="00A11F5B"/>
    <w:rsid w:val="00A12814"/>
    <w:rsid w:val="00A12E1E"/>
    <w:rsid w:val="00A12FDA"/>
    <w:rsid w:val="00A13688"/>
    <w:rsid w:val="00A1423C"/>
    <w:rsid w:val="00A14908"/>
    <w:rsid w:val="00A14B51"/>
    <w:rsid w:val="00A16052"/>
    <w:rsid w:val="00A17475"/>
    <w:rsid w:val="00A207F2"/>
    <w:rsid w:val="00A20C39"/>
    <w:rsid w:val="00A2102A"/>
    <w:rsid w:val="00A21160"/>
    <w:rsid w:val="00A2168A"/>
    <w:rsid w:val="00A216AA"/>
    <w:rsid w:val="00A2183E"/>
    <w:rsid w:val="00A21F4C"/>
    <w:rsid w:val="00A2308A"/>
    <w:rsid w:val="00A236E1"/>
    <w:rsid w:val="00A241C8"/>
    <w:rsid w:val="00A253DC"/>
    <w:rsid w:val="00A25BCB"/>
    <w:rsid w:val="00A265CE"/>
    <w:rsid w:val="00A27932"/>
    <w:rsid w:val="00A30A91"/>
    <w:rsid w:val="00A3103C"/>
    <w:rsid w:val="00A3295F"/>
    <w:rsid w:val="00A32FCA"/>
    <w:rsid w:val="00A33D1E"/>
    <w:rsid w:val="00A34C6F"/>
    <w:rsid w:val="00A34D46"/>
    <w:rsid w:val="00A35654"/>
    <w:rsid w:val="00A369A6"/>
    <w:rsid w:val="00A36D82"/>
    <w:rsid w:val="00A373F4"/>
    <w:rsid w:val="00A37B44"/>
    <w:rsid w:val="00A37E42"/>
    <w:rsid w:val="00A40368"/>
    <w:rsid w:val="00A40B7C"/>
    <w:rsid w:val="00A41433"/>
    <w:rsid w:val="00A42A24"/>
    <w:rsid w:val="00A42C4C"/>
    <w:rsid w:val="00A43EB7"/>
    <w:rsid w:val="00A44FDC"/>
    <w:rsid w:val="00A44FEF"/>
    <w:rsid w:val="00A45FEF"/>
    <w:rsid w:val="00A464AC"/>
    <w:rsid w:val="00A4670E"/>
    <w:rsid w:val="00A472D6"/>
    <w:rsid w:val="00A47A34"/>
    <w:rsid w:val="00A5008B"/>
    <w:rsid w:val="00A5112F"/>
    <w:rsid w:val="00A516FD"/>
    <w:rsid w:val="00A5173B"/>
    <w:rsid w:val="00A51B24"/>
    <w:rsid w:val="00A52A81"/>
    <w:rsid w:val="00A53367"/>
    <w:rsid w:val="00A56195"/>
    <w:rsid w:val="00A56364"/>
    <w:rsid w:val="00A60422"/>
    <w:rsid w:val="00A612C3"/>
    <w:rsid w:val="00A618EF"/>
    <w:rsid w:val="00A62856"/>
    <w:rsid w:val="00A64045"/>
    <w:rsid w:val="00A640E4"/>
    <w:rsid w:val="00A64DFC"/>
    <w:rsid w:val="00A6622C"/>
    <w:rsid w:val="00A67456"/>
    <w:rsid w:val="00A7110F"/>
    <w:rsid w:val="00A7114C"/>
    <w:rsid w:val="00A72EB5"/>
    <w:rsid w:val="00A73674"/>
    <w:rsid w:val="00A7382F"/>
    <w:rsid w:val="00A73B8C"/>
    <w:rsid w:val="00A74286"/>
    <w:rsid w:val="00A74CD2"/>
    <w:rsid w:val="00A74DE5"/>
    <w:rsid w:val="00A75277"/>
    <w:rsid w:val="00A752FE"/>
    <w:rsid w:val="00A75A5F"/>
    <w:rsid w:val="00A77781"/>
    <w:rsid w:val="00A779DC"/>
    <w:rsid w:val="00A810AB"/>
    <w:rsid w:val="00A812B5"/>
    <w:rsid w:val="00A818E2"/>
    <w:rsid w:val="00A82FE0"/>
    <w:rsid w:val="00A837B1"/>
    <w:rsid w:val="00A83A72"/>
    <w:rsid w:val="00A83F37"/>
    <w:rsid w:val="00A8431B"/>
    <w:rsid w:val="00A8482E"/>
    <w:rsid w:val="00A84C96"/>
    <w:rsid w:val="00A84F27"/>
    <w:rsid w:val="00A86D92"/>
    <w:rsid w:val="00A86DF5"/>
    <w:rsid w:val="00A87560"/>
    <w:rsid w:val="00A90D09"/>
    <w:rsid w:val="00A91ABA"/>
    <w:rsid w:val="00A91BE5"/>
    <w:rsid w:val="00A920A8"/>
    <w:rsid w:val="00A94A83"/>
    <w:rsid w:val="00A95275"/>
    <w:rsid w:val="00A9535D"/>
    <w:rsid w:val="00A968B0"/>
    <w:rsid w:val="00A97002"/>
    <w:rsid w:val="00A97531"/>
    <w:rsid w:val="00A97A29"/>
    <w:rsid w:val="00A97EE2"/>
    <w:rsid w:val="00AA0A98"/>
    <w:rsid w:val="00AA1525"/>
    <w:rsid w:val="00AA1F2C"/>
    <w:rsid w:val="00AA2025"/>
    <w:rsid w:val="00AA2334"/>
    <w:rsid w:val="00AA2506"/>
    <w:rsid w:val="00AA27DA"/>
    <w:rsid w:val="00AA2D17"/>
    <w:rsid w:val="00AA3328"/>
    <w:rsid w:val="00AA471D"/>
    <w:rsid w:val="00AA4EF1"/>
    <w:rsid w:val="00AA581F"/>
    <w:rsid w:val="00AA598D"/>
    <w:rsid w:val="00AA5AE7"/>
    <w:rsid w:val="00AA7092"/>
    <w:rsid w:val="00AA7887"/>
    <w:rsid w:val="00AA78DC"/>
    <w:rsid w:val="00AB041C"/>
    <w:rsid w:val="00AB1270"/>
    <w:rsid w:val="00AB199C"/>
    <w:rsid w:val="00AB1FA3"/>
    <w:rsid w:val="00AB3307"/>
    <w:rsid w:val="00AB358F"/>
    <w:rsid w:val="00AB52DB"/>
    <w:rsid w:val="00AB534B"/>
    <w:rsid w:val="00AB664E"/>
    <w:rsid w:val="00AB7948"/>
    <w:rsid w:val="00AB7B43"/>
    <w:rsid w:val="00AB7E17"/>
    <w:rsid w:val="00AC039F"/>
    <w:rsid w:val="00AC41B5"/>
    <w:rsid w:val="00AC5877"/>
    <w:rsid w:val="00AC6469"/>
    <w:rsid w:val="00AC6713"/>
    <w:rsid w:val="00AC679B"/>
    <w:rsid w:val="00AC70D9"/>
    <w:rsid w:val="00AD134F"/>
    <w:rsid w:val="00AD287A"/>
    <w:rsid w:val="00AD4328"/>
    <w:rsid w:val="00AD44F6"/>
    <w:rsid w:val="00AD6239"/>
    <w:rsid w:val="00AD6388"/>
    <w:rsid w:val="00AD75A9"/>
    <w:rsid w:val="00AD777E"/>
    <w:rsid w:val="00AD7CEE"/>
    <w:rsid w:val="00AD7D57"/>
    <w:rsid w:val="00AD7E03"/>
    <w:rsid w:val="00AD7F25"/>
    <w:rsid w:val="00AE224C"/>
    <w:rsid w:val="00AE3650"/>
    <w:rsid w:val="00AE3AC5"/>
    <w:rsid w:val="00AE47C7"/>
    <w:rsid w:val="00AE4853"/>
    <w:rsid w:val="00AE49F8"/>
    <w:rsid w:val="00AE56FA"/>
    <w:rsid w:val="00AE5B27"/>
    <w:rsid w:val="00AE6801"/>
    <w:rsid w:val="00AE6E53"/>
    <w:rsid w:val="00AE6EDD"/>
    <w:rsid w:val="00AF0EAF"/>
    <w:rsid w:val="00AF1352"/>
    <w:rsid w:val="00AF1CA3"/>
    <w:rsid w:val="00AF1CEF"/>
    <w:rsid w:val="00AF26F7"/>
    <w:rsid w:val="00AF5886"/>
    <w:rsid w:val="00AF67B4"/>
    <w:rsid w:val="00AF6B65"/>
    <w:rsid w:val="00AF738F"/>
    <w:rsid w:val="00B01222"/>
    <w:rsid w:val="00B0156D"/>
    <w:rsid w:val="00B0187F"/>
    <w:rsid w:val="00B0357F"/>
    <w:rsid w:val="00B03E07"/>
    <w:rsid w:val="00B041F4"/>
    <w:rsid w:val="00B047A5"/>
    <w:rsid w:val="00B04BD3"/>
    <w:rsid w:val="00B070CE"/>
    <w:rsid w:val="00B076F6"/>
    <w:rsid w:val="00B11192"/>
    <w:rsid w:val="00B12193"/>
    <w:rsid w:val="00B1267E"/>
    <w:rsid w:val="00B12832"/>
    <w:rsid w:val="00B128B5"/>
    <w:rsid w:val="00B1307E"/>
    <w:rsid w:val="00B13CF4"/>
    <w:rsid w:val="00B14AB5"/>
    <w:rsid w:val="00B14EA7"/>
    <w:rsid w:val="00B16275"/>
    <w:rsid w:val="00B165CE"/>
    <w:rsid w:val="00B21369"/>
    <w:rsid w:val="00B22721"/>
    <w:rsid w:val="00B2409C"/>
    <w:rsid w:val="00B24184"/>
    <w:rsid w:val="00B24AE6"/>
    <w:rsid w:val="00B24C9B"/>
    <w:rsid w:val="00B254C6"/>
    <w:rsid w:val="00B25B82"/>
    <w:rsid w:val="00B26F08"/>
    <w:rsid w:val="00B33732"/>
    <w:rsid w:val="00B33834"/>
    <w:rsid w:val="00B33D58"/>
    <w:rsid w:val="00B349A6"/>
    <w:rsid w:val="00B357D4"/>
    <w:rsid w:val="00B36132"/>
    <w:rsid w:val="00B366A0"/>
    <w:rsid w:val="00B376C0"/>
    <w:rsid w:val="00B403DC"/>
    <w:rsid w:val="00B40620"/>
    <w:rsid w:val="00B40C82"/>
    <w:rsid w:val="00B42F80"/>
    <w:rsid w:val="00B4451A"/>
    <w:rsid w:val="00B44F9B"/>
    <w:rsid w:val="00B458D2"/>
    <w:rsid w:val="00B477AA"/>
    <w:rsid w:val="00B47E81"/>
    <w:rsid w:val="00B5040D"/>
    <w:rsid w:val="00B511B1"/>
    <w:rsid w:val="00B511C4"/>
    <w:rsid w:val="00B51A91"/>
    <w:rsid w:val="00B539A8"/>
    <w:rsid w:val="00B53D88"/>
    <w:rsid w:val="00B53EB1"/>
    <w:rsid w:val="00B554D3"/>
    <w:rsid w:val="00B56174"/>
    <w:rsid w:val="00B57E44"/>
    <w:rsid w:val="00B60006"/>
    <w:rsid w:val="00B60981"/>
    <w:rsid w:val="00B60B2D"/>
    <w:rsid w:val="00B61605"/>
    <w:rsid w:val="00B6174C"/>
    <w:rsid w:val="00B6238A"/>
    <w:rsid w:val="00B627F4"/>
    <w:rsid w:val="00B6280A"/>
    <w:rsid w:val="00B62912"/>
    <w:rsid w:val="00B62AD5"/>
    <w:rsid w:val="00B65B37"/>
    <w:rsid w:val="00B72325"/>
    <w:rsid w:val="00B72880"/>
    <w:rsid w:val="00B73637"/>
    <w:rsid w:val="00B73A57"/>
    <w:rsid w:val="00B76C4A"/>
    <w:rsid w:val="00B77597"/>
    <w:rsid w:val="00B775A7"/>
    <w:rsid w:val="00B803A2"/>
    <w:rsid w:val="00B80D86"/>
    <w:rsid w:val="00B8119C"/>
    <w:rsid w:val="00B835EA"/>
    <w:rsid w:val="00B839C8"/>
    <w:rsid w:val="00B86009"/>
    <w:rsid w:val="00B87131"/>
    <w:rsid w:val="00B87DD9"/>
    <w:rsid w:val="00B92720"/>
    <w:rsid w:val="00B92AD3"/>
    <w:rsid w:val="00B94010"/>
    <w:rsid w:val="00B94097"/>
    <w:rsid w:val="00B95335"/>
    <w:rsid w:val="00B96275"/>
    <w:rsid w:val="00B9631C"/>
    <w:rsid w:val="00B97B96"/>
    <w:rsid w:val="00BA01E3"/>
    <w:rsid w:val="00BA06B2"/>
    <w:rsid w:val="00BA075F"/>
    <w:rsid w:val="00BA0926"/>
    <w:rsid w:val="00BA0C46"/>
    <w:rsid w:val="00BA19EA"/>
    <w:rsid w:val="00BA225A"/>
    <w:rsid w:val="00BA2F73"/>
    <w:rsid w:val="00BA329C"/>
    <w:rsid w:val="00BA38CD"/>
    <w:rsid w:val="00BA3E6D"/>
    <w:rsid w:val="00BA48F6"/>
    <w:rsid w:val="00BA54F5"/>
    <w:rsid w:val="00BA60B8"/>
    <w:rsid w:val="00BA61B0"/>
    <w:rsid w:val="00BA749B"/>
    <w:rsid w:val="00BA7672"/>
    <w:rsid w:val="00BA7C08"/>
    <w:rsid w:val="00BA7FA9"/>
    <w:rsid w:val="00BB1454"/>
    <w:rsid w:val="00BB14A0"/>
    <w:rsid w:val="00BB151C"/>
    <w:rsid w:val="00BB1A88"/>
    <w:rsid w:val="00BB1B23"/>
    <w:rsid w:val="00BB1F27"/>
    <w:rsid w:val="00BB30AB"/>
    <w:rsid w:val="00BB461B"/>
    <w:rsid w:val="00BB486E"/>
    <w:rsid w:val="00BB5FED"/>
    <w:rsid w:val="00BB62A9"/>
    <w:rsid w:val="00BB7CA0"/>
    <w:rsid w:val="00BC044D"/>
    <w:rsid w:val="00BC0A4E"/>
    <w:rsid w:val="00BC0E47"/>
    <w:rsid w:val="00BC123D"/>
    <w:rsid w:val="00BC14C9"/>
    <w:rsid w:val="00BC1E01"/>
    <w:rsid w:val="00BC3EDC"/>
    <w:rsid w:val="00BC4CBA"/>
    <w:rsid w:val="00BC5902"/>
    <w:rsid w:val="00BC5D8D"/>
    <w:rsid w:val="00BC6403"/>
    <w:rsid w:val="00BC7AF1"/>
    <w:rsid w:val="00BC7F2C"/>
    <w:rsid w:val="00BD030B"/>
    <w:rsid w:val="00BD0F4E"/>
    <w:rsid w:val="00BD0F79"/>
    <w:rsid w:val="00BD15A9"/>
    <w:rsid w:val="00BD2329"/>
    <w:rsid w:val="00BD2469"/>
    <w:rsid w:val="00BD2809"/>
    <w:rsid w:val="00BD3554"/>
    <w:rsid w:val="00BD3719"/>
    <w:rsid w:val="00BD3C18"/>
    <w:rsid w:val="00BD430D"/>
    <w:rsid w:val="00BD4EF8"/>
    <w:rsid w:val="00BD4FFF"/>
    <w:rsid w:val="00BD5325"/>
    <w:rsid w:val="00BD6424"/>
    <w:rsid w:val="00BD7B4D"/>
    <w:rsid w:val="00BE11A5"/>
    <w:rsid w:val="00BE1A18"/>
    <w:rsid w:val="00BE1DCB"/>
    <w:rsid w:val="00BE2DEC"/>
    <w:rsid w:val="00BE42B5"/>
    <w:rsid w:val="00BE4709"/>
    <w:rsid w:val="00BE4B8C"/>
    <w:rsid w:val="00BE4C2D"/>
    <w:rsid w:val="00BE5737"/>
    <w:rsid w:val="00BE615D"/>
    <w:rsid w:val="00BE6A94"/>
    <w:rsid w:val="00BE6DE0"/>
    <w:rsid w:val="00BE7F51"/>
    <w:rsid w:val="00BF06D9"/>
    <w:rsid w:val="00BF0A87"/>
    <w:rsid w:val="00BF1407"/>
    <w:rsid w:val="00BF162C"/>
    <w:rsid w:val="00BF1830"/>
    <w:rsid w:val="00BF1E89"/>
    <w:rsid w:val="00BF25A0"/>
    <w:rsid w:val="00BF2649"/>
    <w:rsid w:val="00BF2D1A"/>
    <w:rsid w:val="00BF633C"/>
    <w:rsid w:val="00BF7A8C"/>
    <w:rsid w:val="00BF7D3F"/>
    <w:rsid w:val="00C004C8"/>
    <w:rsid w:val="00C00BAA"/>
    <w:rsid w:val="00C0297C"/>
    <w:rsid w:val="00C029B2"/>
    <w:rsid w:val="00C032A8"/>
    <w:rsid w:val="00C03BB9"/>
    <w:rsid w:val="00C04487"/>
    <w:rsid w:val="00C04F43"/>
    <w:rsid w:val="00C05B04"/>
    <w:rsid w:val="00C10594"/>
    <w:rsid w:val="00C106B0"/>
    <w:rsid w:val="00C10D74"/>
    <w:rsid w:val="00C11FA2"/>
    <w:rsid w:val="00C12867"/>
    <w:rsid w:val="00C12AAF"/>
    <w:rsid w:val="00C1343C"/>
    <w:rsid w:val="00C13610"/>
    <w:rsid w:val="00C13C7A"/>
    <w:rsid w:val="00C14B7E"/>
    <w:rsid w:val="00C14C1B"/>
    <w:rsid w:val="00C15218"/>
    <w:rsid w:val="00C15387"/>
    <w:rsid w:val="00C16DF1"/>
    <w:rsid w:val="00C17326"/>
    <w:rsid w:val="00C208DE"/>
    <w:rsid w:val="00C21726"/>
    <w:rsid w:val="00C21B95"/>
    <w:rsid w:val="00C22435"/>
    <w:rsid w:val="00C22E4F"/>
    <w:rsid w:val="00C23C1E"/>
    <w:rsid w:val="00C24966"/>
    <w:rsid w:val="00C24A4E"/>
    <w:rsid w:val="00C25464"/>
    <w:rsid w:val="00C26E07"/>
    <w:rsid w:val="00C27666"/>
    <w:rsid w:val="00C30691"/>
    <w:rsid w:val="00C3083F"/>
    <w:rsid w:val="00C30CAB"/>
    <w:rsid w:val="00C317BD"/>
    <w:rsid w:val="00C31848"/>
    <w:rsid w:val="00C31D02"/>
    <w:rsid w:val="00C31F6E"/>
    <w:rsid w:val="00C33684"/>
    <w:rsid w:val="00C340E1"/>
    <w:rsid w:val="00C35260"/>
    <w:rsid w:val="00C355D8"/>
    <w:rsid w:val="00C36613"/>
    <w:rsid w:val="00C36A1E"/>
    <w:rsid w:val="00C37329"/>
    <w:rsid w:val="00C3755F"/>
    <w:rsid w:val="00C401DB"/>
    <w:rsid w:val="00C4080C"/>
    <w:rsid w:val="00C42AC6"/>
    <w:rsid w:val="00C42CC5"/>
    <w:rsid w:val="00C4359B"/>
    <w:rsid w:val="00C44187"/>
    <w:rsid w:val="00C453CA"/>
    <w:rsid w:val="00C50251"/>
    <w:rsid w:val="00C52410"/>
    <w:rsid w:val="00C52D52"/>
    <w:rsid w:val="00C52F79"/>
    <w:rsid w:val="00C52FFB"/>
    <w:rsid w:val="00C541DF"/>
    <w:rsid w:val="00C55BB0"/>
    <w:rsid w:val="00C563DA"/>
    <w:rsid w:val="00C6058A"/>
    <w:rsid w:val="00C61D7F"/>
    <w:rsid w:val="00C62806"/>
    <w:rsid w:val="00C644E8"/>
    <w:rsid w:val="00C64F2A"/>
    <w:rsid w:val="00C67F18"/>
    <w:rsid w:val="00C70692"/>
    <w:rsid w:val="00C709C9"/>
    <w:rsid w:val="00C74624"/>
    <w:rsid w:val="00C7467C"/>
    <w:rsid w:val="00C7477A"/>
    <w:rsid w:val="00C82706"/>
    <w:rsid w:val="00C82A59"/>
    <w:rsid w:val="00C82A62"/>
    <w:rsid w:val="00C83B74"/>
    <w:rsid w:val="00C83EBC"/>
    <w:rsid w:val="00C8518D"/>
    <w:rsid w:val="00C87016"/>
    <w:rsid w:val="00C87017"/>
    <w:rsid w:val="00C8752A"/>
    <w:rsid w:val="00C87C09"/>
    <w:rsid w:val="00C90EC0"/>
    <w:rsid w:val="00C91C6A"/>
    <w:rsid w:val="00C92C74"/>
    <w:rsid w:val="00C92F15"/>
    <w:rsid w:val="00C93119"/>
    <w:rsid w:val="00C94D9E"/>
    <w:rsid w:val="00C95248"/>
    <w:rsid w:val="00C95CB5"/>
    <w:rsid w:val="00C95E4E"/>
    <w:rsid w:val="00C95EDC"/>
    <w:rsid w:val="00C96108"/>
    <w:rsid w:val="00C964EE"/>
    <w:rsid w:val="00C97029"/>
    <w:rsid w:val="00C9717D"/>
    <w:rsid w:val="00C97429"/>
    <w:rsid w:val="00CA0A36"/>
    <w:rsid w:val="00CA0B80"/>
    <w:rsid w:val="00CA13B1"/>
    <w:rsid w:val="00CA2945"/>
    <w:rsid w:val="00CA2DE9"/>
    <w:rsid w:val="00CA2E69"/>
    <w:rsid w:val="00CA302F"/>
    <w:rsid w:val="00CA3B94"/>
    <w:rsid w:val="00CA60AE"/>
    <w:rsid w:val="00CA6A76"/>
    <w:rsid w:val="00CA7707"/>
    <w:rsid w:val="00CB0D81"/>
    <w:rsid w:val="00CB14C6"/>
    <w:rsid w:val="00CB2C07"/>
    <w:rsid w:val="00CB399B"/>
    <w:rsid w:val="00CB5CC5"/>
    <w:rsid w:val="00CB5D8C"/>
    <w:rsid w:val="00CB6128"/>
    <w:rsid w:val="00CB63E6"/>
    <w:rsid w:val="00CB78CF"/>
    <w:rsid w:val="00CB7F3D"/>
    <w:rsid w:val="00CC1086"/>
    <w:rsid w:val="00CC1A1D"/>
    <w:rsid w:val="00CC1C33"/>
    <w:rsid w:val="00CC283E"/>
    <w:rsid w:val="00CC2DD1"/>
    <w:rsid w:val="00CC44E1"/>
    <w:rsid w:val="00CC52F1"/>
    <w:rsid w:val="00CC59CB"/>
    <w:rsid w:val="00CC6DA6"/>
    <w:rsid w:val="00CC7632"/>
    <w:rsid w:val="00CC792A"/>
    <w:rsid w:val="00CD1DF0"/>
    <w:rsid w:val="00CD24C7"/>
    <w:rsid w:val="00CD2FE3"/>
    <w:rsid w:val="00CD3F8F"/>
    <w:rsid w:val="00CD4B5B"/>
    <w:rsid w:val="00CD5893"/>
    <w:rsid w:val="00CD63BE"/>
    <w:rsid w:val="00CD68B7"/>
    <w:rsid w:val="00CD7B3C"/>
    <w:rsid w:val="00CD7D80"/>
    <w:rsid w:val="00CD7E5D"/>
    <w:rsid w:val="00CE0E1C"/>
    <w:rsid w:val="00CE1B42"/>
    <w:rsid w:val="00CE3E54"/>
    <w:rsid w:val="00CE5873"/>
    <w:rsid w:val="00CE6835"/>
    <w:rsid w:val="00CF13F0"/>
    <w:rsid w:val="00CF14E7"/>
    <w:rsid w:val="00CF3F9F"/>
    <w:rsid w:val="00CF57D1"/>
    <w:rsid w:val="00CF6310"/>
    <w:rsid w:val="00D0135E"/>
    <w:rsid w:val="00D0163C"/>
    <w:rsid w:val="00D02360"/>
    <w:rsid w:val="00D02D1B"/>
    <w:rsid w:val="00D04089"/>
    <w:rsid w:val="00D0431C"/>
    <w:rsid w:val="00D0446D"/>
    <w:rsid w:val="00D04DEE"/>
    <w:rsid w:val="00D050E6"/>
    <w:rsid w:val="00D07407"/>
    <w:rsid w:val="00D07D6B"/>
    <w:rsid w:val="00D1025E"/>
    <w:rsid w:val="00D105A4"/>
    <w:rsid w:val="00D10F62"/>
    <w:rsid w:val="00D111F9"/>
    <w:rsid w:val="00D125AA"/>
    <w:rsid w:val="00D14746"/>
    <w:rsid w:val="00D151B2"/>
    <w:rsid w:val="00D15DF7"/>
    <w:rsid w:val="00D17B1D"/>
    <w:rsid w:val="00D20D36"/>
    <w:rsid w:val="00D223AB"/>
    <w:rsid w:val="00D2280F"/>
    <w:rsid w:val="00D22E25"/>
    <w:rsid w:val="00D232BB"/>
    <w:rsid w:val="00D23658"/>
    <w:rsid w:val="00D26858"/>
    <w:rsid w:val="00D27FF6"/>
    <w:rsid w:val="00D31089"/>
    <w:rsid w:val="00D31935"/>
    <w:rsid w:val="00D3279E"/>
    <w:rsid w:val="00D337A8"/>
    <w:rsid w:val="00D339E7"/>
    <w:rsid w:val="00D353B6"/>
    <w:rsid w:val="00D406B6"/>
    <w:rsid w:val="00D412A4"/>
    <w:rsid w:val="00D41EF1"/>
    <w:rsid w:val="00D4305F"/>
    <w:rsid w:val="00D440B2"/>
    <w:rsid w:val="00D4437B"/>
    <w:rsid w:val="00D44AD4"/>
    <w:rsid w:val="00D45375"/>
    <w:rsid w:val="00D4548E"/>
    <w:rsid w:val="00D46D9A"/>
    <w:rsid w:val="00D47A86"/>
    <w:rsid w:val="00D50962"/>
    <w:rsid w:val="00D50E02"/>
    <w:rsid w:val="00D51945"/>
    <w:rsid w:val="00D51A79"/>
    <w:rsid w:val="00D5234C"/>
    <w:rsid w:val="00D53996"/>
    <w:rsid w:val="00D53C0D"/>
    <w:rsid w:val="00D53DD9"/>
    <w:rsid w:val="00D5506A"/>
    <w:rsid w:val="00D558D4"/>
    <w:rsid w:val="00D568D5"/>
    <w:rsid w:val="00D56EC7"/>
    <w:rsid w:val="00D61C52"/>
    <w:rsid w:val="00D621DB"/>
    <w:rsid w:val="00D62EAF"/>
    <w:rsid w:val="00D636DA"/>
    <w:rsid w:val="00D63869"/>
    <w:rsid w:val="00D639C6"/>
    <w:rsid w:val="00D65B4D"/>
    <w:rsid w:val="00D65EE9"/>
    <w:rsid w:val="00D65FAE"/>
    <w:rsid w:val="00D66059"/>
    <w:rsid w:val="00D66254"/>
    <w:rsid w:val="00D664C7"/>
    <w:rsid w:val="00D66A92"/>
    <w:rsid w:val="00D672B7"/>
    <w:rsid w:val="00D676A6"/>
    <w:rsid w:val="00D70818"/>
    <w:rsid w:val="00D70FFB"/>
    <w:rsid w:val="00D71190"/>
    <w:rsid w:val="00D7136A"/>
    <w:rsid w:val="00D71CE0"/>
    <w:rsid w:val="00D721AE"/>
    <w:rsid w:val="00D7224A"/>
    <w:rsid w:val="00D72BDE"/>
    <w:rsid w:val="00D733A5"/>
    <w:rsid w:val="00D74192"/>
    <w:rsid w:val="00D75577"/>
    <w:rsid w:val="00D75CE7"/>
    <w:rsid w:val="00D80814"/>
    <w:rsid w:val="00D81723"/>
    <w:rsid w:val="00D8217D"/>
    <w:rsid w:val="00D825C6"/>
    <w:rsid w:val="00D82A4B"/>
    <w:rsid w:val="00D83907"/>
    <w:rsid w:val="00D84222"/>
    <w:rsid w:val="00D84AC0"/>
    <w:rsid w:val="00D85693"/>
    <w:rsid w:val="00D86B02"/>
    <w:rsid w:val="00D87332"/>
    <w:rsid w:val="00D907AE"/>
    <w:rsid w:val="00D90CB1"/>
    <w:rsid w:val="00D9157D"/>
    <w:rsid w:val="00D92432"/>
    <w:rsid w:val="00D930B8"/>
    <w:rsid w:val="00D93747"/>
    <w:rsid w:val="00D94041"/>
    <w:rsid w:val="00D943C4"/>
    <w:rsid w:val="00D94546"/>
    <w:rsid w:val="00D962EA"/>
    <w:rsid w:val="00D9647E"/>
    <w:rsid w:val="00D96BBA"/>
    <w:rsid w:val="00D975BC"/>
    <w:rsid w:val="00D97E54"/>
    <w:rsid w:val="00DA034F"/>
    <w:rsid w:val="00DA0719"/>
    <w:rsid w:val="00DA1500"/>
    <w:rsid w:val="00DA2EE4"/>
    <w:rsid w:val="00DA3582"/>
    <w:rsid w:val="00DA44F1"/>
    <w:rsid w:val="00DA5769"/>
    <w:rsid w:val="00DA59B1"/>
    <w:rsid w:val="00DA6B0D"/>
    <w:rsid w:val="00DB0259"/>
    <w:rsid w:val="00DB07B7"/>
    <w:rsid w:val="00DB1161"/>
    <w:rsid w:val="00DB2061"/>
    <w:rsid w:val="00DB31AB"/>
    <w:rsid w:val="00DB3B2C"/>
    <w:rsid w:val="00DB3E90"/>
    <w:rsid w:val="00DB45FF"/>
    <w:rsid w:val="00DB618B"/>
    <w:rsid w:val="00DB6941"/>
    <w:rsid w:val="00DB6A22"/>
    <w:rsid w:val="00DB6B1B"/>
    <w:rsid w:val="00DB700F"/>
    <w:rsid w:val="00DB74D1"/>
    <w:rsid w:val="00DB79FD"/>
    <w:rsid w:val="00DB7C9F"/>
    <w:rsid w:val="00DC0303"/>
    <w:rsid w:val="00DC15D6"/>
    <w:rsid w:val="00DC6BB7"/>
    <w:rsid w:val="00DC7212"/>
    <w:rsid w:val="00DC7C2F"/>
    <w:rsid w:val="00DD0EB9"/>
    <w:rsid w:val="00DD100F"/>
    <w:rsid w:val="00DD10BA"/>
    <w:rsid w:val="00DD2A3A"/>
    <w:rsid w:val="00DD399E"/>
    <w:rsid w:val="00DD3B2C"/>
    <w:rsid w:val="00DD49F6"/>
    <w:rsid w:val="00DD49F9"/>
    <w:rsid w:val="00DD579C"/>
    <w:rsid w:val="00DD57EA"/>
    <w:rsid w:val="00DD619A"/>
    <w:rsid w:val="00DD6585"/>
    <w:rsid w:val="00DE080A"/>
    <w:rsid w:val="00DE28AA"/>
    <w:rsid w:val="00DE2D17"/>
    <w:rsid w:val="00DE47B3"/>
    <w:rsid w:val="00DE4AD6"/>
    <w:rsid w:val="00DE4C84"/>
    <w:rsid w:val="00DE4FFC"/>
    <w:rsid w:val="00DE507C"/>
    <w:rsid w:val="00DE5865"/>
    <w:rsid w:val="00DE6C1C"/>
    <w:rsid w:val="00DE7D04"/>
    <w:rsid w:val="00DF081D"/>
    <w:rsid w:val="00DF0A1B"/>
    <w:rsid w:val="00DF0AAB"/>
    <w:rsid w:val="00DF127A"/>
    <w:rsid w:val="00DF12D7"/>
    <w:rsid w:val="00DF138A"/>
    <w:rsid w:val="00DF2023"/>
    <w:rsid w:val="00DF2B45"/>
    <w:rsid w:val="00DF2CBB"/>
    <w:rsid w:val="00DF341B"/>
    <w:rsid w:val="00DF3B5B"/>
    <w:rsid w:val="00DF405D"/>
    <w:rsid w:val="00DF6275"/>
    <w:rsid w:val="00DF6567"/>
    <w:rsid w:val="00DF6EBD"/>
    <w:rsid w:val="00DF71C8"/>
    <w:rsid w:val="00DF76EB"/>
    <w:rsid w:val="00DF7A02"/>
    <w:rsid w:val="00DF7C6D"/>
    <w:rsid w:val="00E00839"/>
    <w:rsid w:val="00E01528"/>
    <w:rsid w:val="00E0213D"/>
    <w:rsid w:val="00E04317"/>
    <w:rsid w:val="00E043ED"/>
    <w:rsid w:val="00E04FEC"/>
    <w:rsid w:val="00E0661E"/>
    <w:rsid w:val="00E0695F"/>
    <w:rsid w:val="00E10961"/>
    <w:rsid w:val="00E10A94"/>
    <w:rsid w:val="00E10DA6"/>
    <w:rsid w:val="00E1161A"/>
    <w:rsid w:val="00E134F2"/>
    <w:rsid w:val="00E13B23"/>
    <w:rsid w:val="00E13D5D"/>
    <w:rsid w:val="00E1411A"/>
    <w:rsid w:val="00E14CD7"/>
    <w:rsid w:val="00E14D9E"/>
    <w:rsid w:val="00E14E3A"/>
    <w:rsid w:val="00E15F22"/>
    <w:rsid w:val="00E16007"/>
    <w:rsid w:val="00E16886"/>
    <w:rsid w:val="00E16CD5"/>
    <w:rsid w:val="00E17518"/>
    <w:rsid w:val="00E17EDA"/>
    <w:rsid w:val="00E200AF"/>
    <w:rsid w:val="00E20477"/>
    <w:rsid w:val="00E20C21"/>
    <w:rsid w:val="00E219C8"/>
    <w:rsid w:val="00E21BB3"/>
    <w:rsid w:val="00E236DD"/>
    <w:rsid w:val="00E25887"/>
    <w:rsid w:val="00E263F0"/>
    <w:rsid w:val="00E2678C"/>
    <w:rsid w:val="00E272C2"/>
    <w:rsid w:val="00E27A71"/>
    <w:rsid w:val="00E306EA"/>
    <w:rsid w:val="00E31AE0"/>
    <w:rsid w:val="00E32312"/>
    <w:rsid w:val="00E336EB"/>
    <w:rsid w:val="00E3662B"/>
    <w:rsid w:val="00E40064"/>
    <w:rsid w:val="00E401D2"/>
    <w:rsid w:val="00E41391"/>
    <w:rsid w:val="00E4156B"/>
    <w:rsid w:val="00E420F3"/>
    <w:rsid w:val="00E42E3C"/>
    <w:rsid w:val="00E43012"/>
    <w:rsid w:val="00E445F6"/>
    <w:rsid w:val="00E44A79"/>
    <w:rsid w:val="00E44FFD"/>
    <w:rsid w:val="00E45229"/>
    <w:rsid w:val="00E46082"/>
    <w:rsid w:val="00E47A50"/>
    <w:rsid w:val="00E47DC8"/>
    <w:rsid w:val="00E5039C"/>
    <w:rsid w:val="00E50F4A"/>
    <w:rsid w:val="00E515BC"/>
    <w:rsid w:val="00E51C07"/>
    <w:rsid w:val="00E5218D"/>
    <w:rsid w:val="00E5368B"/>
    <w:rsid w:val="00E54255"/>
    <w:rsid w:val="00E54913"/>
    <w:rsid w:val="00E5497E"/>
    <w:rsid w:val="00E549D0"/>
    <w:rsid w:val="00E54CB6"/>
    <w:rsid w:val="00E55E89"/>
    <w:rsid w:val="00E562E9"/>
    <w:rsid w:val="00E56B7C"/>
    <w:rsid w:val="00E56CB4"/>
    <w:rsid w:val="00E579BA"/>
    <w:rsid w:val="00E6013A"/>
    <w:rsid w:val="00E61AEB"/>
    <w:rsid w:val="00E620F4"/>
    <w:rsid w:val="00E62C9D"/>
    <w:rsid w:val="00E65702"/>
    <w:rsid w:val="00E65EC3"/>
    <w:rsid w:val="00E65FA5"/>
    <w:rsid w:val="00E65FE6"/>
    <w:rsid w:val="00E66829"/>
    <w:rsid w:val="00E7106F"/>
    <w:rsid w:val="00E711DF"/>
    <w:rsid w:val="00E7152D"/>
    <w:rsid w:val="00E71AE3"/>
    <w:rsid w:val="00E71CA3"/>
    <w:rsid w:val="00E72BB1"/>
    <w:rsid w:val="00E72C52"/>
    <w:rsid w:val="00E72F11"/>
    <w:rsid w:val="00E73448"/>
    <w:rsid w:val="00E7391A"/>
    <w:rsid w:val="00E73A4D"/>
    <w:rsid w:val="00E7425D"/>
    <w:rsid w:val="00E74427"/>
    <w:rsid w:val="00E75EDD"/>
    <w:rsid w:val="00E762CD"/>
    <w:rsid w:val="00E76583"/>
    <w:rsid w:val="00E76C43"/>
    <w:rsid w:val="00E76C6E"/>
    <w:rsid w:val="00E77C4C"/>
    <w:rsid w:val="00E77FDD"/>
    <w:rsid w:val="00E80B91"/>
    <w:rsid w:val="00E814B8"/>
    <w:rsid w:val="00E828D0"/>
    <w:rsid w:val="00E83727"/>
    <w:rsid w:val="00E8388E"/>
    <w:rsid w:val="00E83C96"/>
    <w:rsid w:val="00E87735"/>
    <w:rsid w:val="00E901BB"/>
    <w:rsid w:val="00E907F2"/>
    <w:rsid w:val="00E913A0"/>
    <w:rsid w:val="00E91409"/>
    <w:rsid w:val="00E9144C"/>
    <w:rsid w:val="00E91A3E"/>
    <w:rsid w:val="00E9218C"/>
    <w:rsid w:val="00E93691"/>
    <w:rsid w:val="00E94AB9"/>
    <w:rsid w:val="00E94F0D"/>
    <w:rsid w:val="00E95C81"/>
    <w:rsid w:val="00E95F24"/>
    <w:rsid w:val="00E96F5F"/>
    <w:rsid w:val="00E97492"/>
    <w:rsid w:val="00E979D5"/>
    <w:rsid w:val="00E97F21"/>
    <w:rsid w:val="00EA011C"/>
    <w:rsid w:val="00EA199E"/>
    <w:rsid w:val="00EA22B8"/>
    <w:rsid w:val="00EA245F"/>
    <w:rsid w:val="00EA47C5"/>
    <w:rsid w:val="00EA556F"/>
    <w:rsid w:val="00EA5D7A"/>
    <w:rsid w:val="00EA717E"/>
    <w:rsid w:val="00EA7B76"/>
    <w:rsid w:val="00EB00A1"/>
    <w:rsid w:val="00EB2906"/>
    <w:rsid w:val="00EB2AA1"/>
    <w:rsid w:val="00EB36B4"/>
    <w:rsid w:val="00EB407E"/>
    <w:rsid w:val="00EB416C"/>
    <w:rsid w:val="00EB48E4"/>
    <w:rsid w:val="00EB5750"/>
    <w:rsid w:val="00EB5BB6"/>
    <w:rsid w:val="00EB62FE"/>
    <w:rsid w:val="00EB6AAA"/>
    <w:rsid w:val="00EC0E29"/>
    <w:rsid w:val="00EC2250"/>
    <w:rsid w:val="00EC3831"/>
    <w:rsid w:val="00EC3E8A"/>
    <w:rsid w:val="00EC4018"/>
    <w:rsid w:val="00EC4AF7"/>
    <w:rsid w:val="00EC6633"/>
    <w:rsid w:val="00EC6FA8"/>
    <w:rsid w:val="00EC7E17"/>
    <w:rsid w:val="00EC7F56"/>
    <w:rsid w:val="00ED0068"/>
    <w:rsid w:val="00ED1207"/>
    <w:rsid w:val="00ED16E4"/>
    <w:rsid w:val="00ED30D2"/>
    <w:rsid w:val="00ED3A04"/>
    <w:rsid w:val="00ED41C5"/>
    <w:rsid w:val="00ED430E"/>
    <w:rsid w:val="00ED53FE"/>
    <w:rsid w:val="00ED5AEA"/>
    <w:rsid w:val="00ED5D2E"/>
    <w:rsid w:val="00ED6E6A"/>
    <w:rsid w:val="00ED6FDD"/>
    <w:rsid w:val="00ED774F"/>
    <w:rsid w:val="00EE007A"/>
    <w:rsid w:val="00EE0AA7"/>
    <w:rsid w:val="00EE1CCC"/>
    <w:rsid w:val="00EE22D4"/>
    <w:rsid w:val="00EE36DF"/>
    <w:rsid w:val="00EE37F1"/>
    <w:rsid w:val="00EE3A66"/>
    <w:rsid w:val="00EE3B18"/>
    <w:rsid w:val="00EE44EE"/>
    <w:rsid w:val="00EE47B8"/>
    <w:rsid w:val="00EE4CDF"/>
    <w:rsid w:val="00EE4FEA"/>
    <w:rsid w:val="00EE7112"/>
    <w:rsid w:val="00EE7CD1"/>
    <w:rsid w:val="00EF10D6"/>
    <w:rsid w:val="00EF2866"/>
    <w:rsid w:val="00EF327A"/>
    <w:rsid w:val="00EF3550"/>
    <w:rsid w:val="00EF3B7E"/>
    <w:rsid w:val="00EF3DF0"/>
    <w:rsid w:val="00EF44AB"/>
    <w:rsid w:val="00EF472C"/>
    <w:rsid w:val="00EF48BD"/>
    <w:rsid w:val="00EF5973"/>
    <w:rsid w:val="00EF5B80"/>
    <w:rsid w:val="00EF5C44"/>
    <w:rsid w:val="00EF7122"/>
    <w:rsid w:val="00EF7421"/>
    <w:rsid w:val="00EF7523"/>
    <w:rsid w:val="00EF7804"/>
    <w:rsid w:val="00EF786D"/>
    <w:rsid w:val="00EF7C2C"/>
    <w:rsid w:val="00F0037C"/>
    <w:rsid w:val="00F0266D"/>
    <w:rsid w:val="00F02D82"/>
    <w:rsid w:val="00F02FFD"/>
    <w:rsid w:val="00F045A5"/>
    <w:rsid w:val="00F0581A"/>
    <w:rsid w:val="00F06B34"/>
    <w:rsid w:val="00F0730A"/>
    <w:rsid w:val="00F07CFC"/>
    <w:rsid w:val="00F10055"/>
    <w:rsid w:val="00F152AE"/>
    <w:rsid w:val="00F153D1"/>
    <w:rsid w:val="00F16C58"/>
    <w:rsid w:val="00F21166"/>
    <w:rsid w:val="00F222D3"/>
    <w:rsid w:val="00F23E23"/>
    <w:rsid w:val="00F24293"/>
    <w:rsid w:val="00F24529"/>
    <w:rsid w:val="00F24602"/>
    <w:rsid w:val="00F247FE"/>
    <w:rsid w:val="00F24DD4"/>
    <w:rsid w:val="00F25295"/>
    <w:rsid w:val="00F26307"/>
    <w:rsid w:val="00F26FBB"/>
    <w:rsid w:val="00F273F6"/>
    <w:rsid w:val="00F27D5A"/>
    <w:rsid w:val="00F30564"/>
    <w:rsid w:val="00F31139"/>
    <w:rsid w:val="00F31F75"/>
    <w:rsid w:val="00F325B1"/>
    <w:rsid w:val="00F33010"/>
    <w:rsid w:val="00F33198"/>
    <w:rsid w:val="00F33874"/>
    <w:rsid w:val="00F344BF"/>
    <w:rsid w:val="00F34857"/>
    <w:rsid w:val="00F34C8F"/>
    <w:rsid w:val="00F35044"/>
    <w:rsid w:val="00F353A6"/>
    <w:rsid w:val="00F35881"/>
    <w:rsid w:val="00F35A5B"/>
    <w:rsid w:val="00F35D97"/>
    <w:rsid w:val="00F37A1E"/>
    <w:rsid w:val="00F4071A"/>
    <w:rsid w:val="00F40DBC"/>
    <w:rsid w:val="00F4124D"/>
    <w:rsid w:val="00F41F01"/>
    <w:rsid w:val="00F43977"/>
    <w:rsid w:val="00F43C57"/>
    <w:rsid w:val="00F44A8E"/>
    <w:rsid w:val="00F45939"/>
    <w:rsid w:val="00F45E29"/>
    <w:rsid w:val="00F46B7D"/>
    <w:rsid w:val="00F474E0"/>
    <w:rsid w:val="00F5101A"/>
    <w:rsid w:val="00F51FAD"/>
    <w:rsid w:val="00F5270A"/>
    <w:rsid w:val="00F52A24"/>
    <w:rsid w:val="00F52DB8"/>
    <w:rsid w:val="00F539B3"/>
    <w:rsid w:val="00F5453D"/>
    <w:rsid w:val="00F547E8"/>
    <w:rsid w:val="00F552E5"/>
    <w:rsid w:val="00F56CDD"/>
    <w:rsid w:val="00F600AE"/>
    <w:rsid w:val="00F6017C"/>
    <w:rsid w:val="00F60DD4"/>
    <w:rsid w:val="00F60E55"/>
    <w:rsid w:val="00F60F22"/>
    <w:rsid w:val="00F618CC"/>
    <w:rsid w:val="00F61B4E"/>
    <w:rsid w:val="00F61C58"/>
    <w:rsid w:val="00F63529"/>
    <w:rsid w:val="00F63DD9"/>
    <w:rsid w:val="00F67E9F"/>
    <w:rsid w:val="00F7048F"/>
    <w:rsid w:val="00F70C15"/>
    <w:rsid w:val="00F70D0E"/>
    <w:rsid w:val="00F71527"/>
    <w:rsid w:val="00F725EF"/>
    <w:rsid w:val="00F73787"/>
    <w:rsid w:val="00F739A9"/>
    <w:rsid w:val="00F73ACC"/>
    <w:rsid w:val="00F7554D"/>
    <w:rsid w:val="00F75BE5"/>
    <w:rsid w:val="00F761B1"/>
    <w:rsid w:val="00F7762A"/>
    <w:rsid w:val="00F80D78"/>
    <w:rsid w:val="00F8157C"/>
    <w:rsid w:val="00F81CBC"/>
    <w:rsid w:val="00F81E5B"/>
    <w:rsid w:val="00F843EB"/>
    <w:rsid w:val="00F8506D"/>
    <w:rsid w:val="00F8556F"/>
    <w:rsid w:val="00F85FA8"/>
    <w:rsid w:val="00F8657F"/>
    <w:rsid w:val="00F86815"/>
    <w:rsid w:val="00F86B59"/>
    <w:rsid w:val="00F86BA5"/>
    <w:rsid w:val="00F90F53"/>
    <w:rsid w:val="00F91278"/>
    <w:rsid w:val="00F926F1"/>
    <w:rsid w:val="00F92993"/>
    <w:rsid w:val="00F92EA8"/>
    <w:rsid w:val="00F93369"/>
    <w:rsid w:val="00F94D0C"/>
    <w:rsid w:val="00F95C68"/>
    <w:rsid w:val="00F95E65"/>
    <w:rsid w:val="00F963CF"/>
    <w:rsid w:val="00F9756F"/>
    <w:rsid w:val="00F97B9C"/>
    <w:rsid w:val="00FA035F"/>
    <w:rsid w:val="00FA0906"/>
    <w:rsid w:val="00FA10C5"/>
    <w:rsid w:val="00FA225D"/>
    <w:rsid w:val="00FA39D5"/>
    <w:rsid w:val="00FA3A2E"/>
    <w:rsid w:val="00FA41E5"/>
    <w:rsid w:val="00FA42AD"/>
    <w:rsid w:val="00FA4651"/>
    <w:rsid w:val="00FA5AFF"/>
    <w:rsid w:val="00FA5C8B"/>
    <w:rsid w:val="00FA6989"/>
    <w:rsid w:val="00FB0BF3"/>
    <w:rsid w:val="00FB15C2"/>
    <w:rsid w:val="00FB2D74"/>
    <w:rsid w:val="00FB307C"/>
    <w:rsid w:val="00FB37F8"/>
    <w:rsid w:val="00FB3D2D"/>
    <w:rsid w:val="00FB45D0"/>
    <w:rsid w:val="00FB5507"/>
    <w:rsid w:val="00FB5BF0"/>
    <w:rsid w:val="00FB6031"/>
    <w:rsid w:val="00FB7BE3"/>
    <w:rsid w:val="00FC077E"/>
    <w:rsid w:val="00FC0DA8"/>
    <w:rsid w:val="00FC0FE9"/>
    <w:rsid w:val="00FC1508"/>
    <w:rsid w:val="00FC1A14"/>
    <w:rsid w:val="00FC2C17"/>
    <w:rsid w:val="00FC33B5"/>
    <w:rsid w:val="00FC567B"/>
    <w:rsid w:val="00FC72E9"/>
    <w:rsid w:val="00FD17DB"/>
    <w:rsid w:val="00FD2D1F"/>
    <w:rsid w:val="00FD38CD"/>
    <w:rsid w:val="00FD3A31"/>
    <w:rsid w:val="00FD3F6A"/>
    <w:rsid w:val="00FD3FEC"/>
    <w:rsid w:val="00FD4746"/>
    <w:rsid w:val="00FD5C28"/>
    <w:rsid w:val="00FD60AE"/>
    <w:rsid w:val="00FD6C0E"/>
    <w:rsid w:val="00FD6DD0"/>
    <w:rsid w:val="00FD7857"/>
    <w:rsid w:val="00FD7B12"/>
    <w:rsid w:val="00FE08A0"/>
    <w:rsid w:val="00FE1A3B"/>
    <w:rsid w:val="00FE1A3E"/>
    <w:rsid w:val="00FE2F51"/>
    <w:rsid w:val="00FE3457"/>
    <w:rsid w:val="00FE3619"/>
    <w:rsid w:val="00FE3DB8"/>
    <w:rsid w:val="00FE4024"/>
    <w:rsid w:val="00FE423B"/>
    <w:rsid w:val="00FE46B3"/>
    <w:rsid w:val="00FE48FC"/>
    <w:rsid w:val="00FE565F"/>
    <w:rsid w:val="00FE640A"/>
    <w:rsid w:val="00FE7B9C"/>
    <w:rsid w:val="00FE7BFD"/>
    <w:rsid w:val="00FE7FF6"/>
    <w:rsid w:val="00FF06C0"/>
    <w:rsid w:val="00FF0DE4"/>
    <w:rsid w:val="00FF143C"/>
    <w:rsid w:val="00FF1767"/>
    <w:rsid w:val="00FF20F3"/>
    <w:rsid w:val="00FF215B"/>
    <w:rsid w:val="00FF2798"/>
    <w:rsid w:val="00FF3E1E"/>
    <w:rsid w:val="00FF3E21"/>
    <w:rsid w:val="00FF4908"/>
    <w:rsid w:val="00FF4B3D"/>
    <w:rsid w:val="00FF556A"/>
    <w:rsid w:val="00FF65DC"/>
    <w:rsid w:val="00FF6799"/>
    <w:rsid w:val="00FF7519"/>
    <w:rsid w:val="0396056A"/>
    <w:rsid w:val="0B421CA2"/>
    <w:rsid w:val="22009AAA"/>
    <w:rsid w:val="39C60090"/>
    <w:rsid w:val="60EA8CC8"/>
    <w:rsid w:val="6880415A"/>
    <w:rsid w:val="6ED518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EC6748"/>
  <w15:docId w15:val="{38DE7265-FF44-4B2D-BAC9-1E29E4221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paragraph" w:styleId="Heading1">
    <w:name w:val="heading 1"/>
    <w:basedOn w:val="Normal"/>
    <w:next w:val="Normal"/>
    <w:link w:val="Heading1Char"/>
    <w:uiPriority w:val="9"/>
    <w:qFormat/>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locke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paragraph" w:styleId="TOC1">
    <w:name w:val="toc 1"/>
    <w:basedOn w:val="Normal"/>
    <w:next w:val="Normal"/>
    <w:autoRedefine/>
    <w:uiPriority w:val="99"/>
    <w:pPr>
      <w:spacing w:after="100"/>
    </w:pPr>
  </w:style>
  <w:style w:type="character" w:styleId="Hyperlink">
    <w:name w:val="Hyperlink"/>
    <w:basedOn w:val="DefaultParagraphFont"/>
    <w:uiPriority w:val="99"/>
    <w:rPr>
      <w:rFonts w:cs="Times New Roman"/>
      <w:color w:val="0000FF"/>
      <w:u w:val="single"/>
    </w:rPr>
  </w:style>
  <w:style w:type="table" w:styleId="TableGrid">
    <w:name w:val="Table Grid"/>
    <w:basedOn w:val="TableNormal"/>
    <w:uiPriority w:val="99"/>
    <w:locked/>
    <w:pPr>
      <w:spacing w:after="200" w:line="276" w:lineRule="auto"/>
    </w:pPr>
    <w:rPr>
      <w:rFonts w:eastAsia="Times New Roman"/>
      <w:sz w:val="20"/>
      <w:szCs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locked/>
    <w:pPr>
      <w:spacing w:after="0" w:line="240" w:lineRule="auto"/>
    </w:pPr>
    <w:rPr>
      <w:rFonts w:ascii="Times New Roman" w:hAnsi="Times New Roman"/>
      <w:b/>
      <w:bCs/>
      <w:sz w:val="20"/>
      <w:szCs w:val="20"/>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rPr>
  </w:style>
  <w:style w:type="character" w:styleId="PageNumber">
    <w:name w:val="page number"/>
    <w:basedOn w:val="DefaultParagraphFont"/>
    <w:uiPriority w:val="99"/>
    <w:rPr>
      <w:rFonts w:cs="Times New Roman"/>
    </w:rPr>
  </w:style>
  <w:style w:type="paragraph" w:styleId="TOC2">
    <w:name w:val="toc 2"/>
    <w:basedOn w:val="Normal"/>
    <w:next w:val="Normal"/>
    <w:autoRedefine/>
    <w:uiPriority w:val="39"/>
    <w:locked/>
    <w:pPr>
      <w:ind w:left="220"/>
    </w:p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rPr>
  </w:style>
  <w:style w:type="paragraph" w:styleId="PlainText">
    <w:name w:val="Plain Text"/>
    <w:basedOn w:val="Normal"/>
    <w:link w:val="PlainTextChar"/>
    <w:uiPriority w:val="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locked/>
    <w:rPr>
      <w:rFonts w:ascii="Consolas" w:hAnsi="Consolas" w:cs="Times New Roman"/>
      <w:sz w:val="21"/>
      <w:szCs w:val="21"/>
      <w:lang w:val="en-US" w:eastAsia="en-US" w:bidi="ar-SA"/>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pPr>
      <w:spacing w:after="0" w:line="240" w:lineRule="auto"/>
      <w:ind w:right="432"/>
    </w:pPr>
    <w:rPr>
      <w:sz w:val="20"/>
      <w:szCs w:val="20"/>
    </w:rPr>
  </w:style>
  <w:style w:type="character" w:customStyle="1" w:styleId="CommentTextChar">
    <w:name w:val="Comment Text Char"/>
    <w:basedOn w:val="DefaultParagraphFont"/>
    <w:link w:val="CommentText"/>
    <w:uiPriority w:val="99"/>
    <w:locked/>
    <w:rPr>
      <w:rFonts w:ascii="Calibri" w:hAnsi="Calibri" w:cs="Times New Roman"/>
      <w:lang w:val="en-US" w:eastAsia="en-US" w:bidi="ar-SA"/>
    </w:rPr>
  </w:style>
  <w:style w:type="paragraph" w:styleId="NoSpacing">
    <w:name w:val="No Spacing"/>
    <w:link w:val="NoSpacingChar"/>
    <w:uiPriority w:val="99"/>
    <w:qFormat/>
    <w:pPr>
      <w:jc w:val="both"/>
    </w:pPr>
  </w:style>
  <w:style w:type="character" w:customStyle="1" w:styleId="NoSpacingChar">
    <w:name w:val="No Spacing Char"/>
    <w:basedOn w:val="DefaultParagraphFont"/>
    <w:link w:val="NoSpacing"/>
    <w:uiPriority w:val="99"/>
    <w:locked/>
    <w:rPr>
      <w:rFonts w:cs="Times New Roman"/>
      <w:sz w:val="22"/>
      <w:szCs w:val="22"/>
      <w:lang w:val="en-US" w:eastAsia="en-US" w:bidi="ar-SA"/>
    </w:rPr>
  </w:style>
  <w:style w:type="character" w:styleId="SubtleEmphasis">
    <w:name w:val="Subtle Emphasis"/>
    <w:basedOn w:val="DefaultParagraphFont"/>
    <w:uiPriority w:val="19"/>
    <w:qFormat/>
    <w:rPr>
      <w:i/>
      <w:iCs/>
      <w:color w:val="808080" w:themeColor="text1" w:themeTint="7F"/>
    </w:rPr>
  </w:style>
  <w:style w:type="paragraph" w:styleId="CommentSubject">
    <w:name w:val="annotation subject"/>
    <w:basedOn w:val="CommentText"/>
    <w:next w:val="CommentText"/>
    <w:link w:val="CommentSubjectChar"/>
    <w:uiPriority w:val="99"/>
    <w:semiHidden/>
    <w:unhideWhenUsed/>
    <w:pPr>
      <w:spacing w:after="200"/>
      <w:ind w:right="0"/>
    </w:pPr>
    <w:rPr>
      <w:b/>
      <w:bCs/>
    </w:rPr>
  </w:style>
  <w:style w:type="character" w:customStyle="1" w:styleId="CommentSubjectChar">
    <w:name w:val="Comment Subject Char"/>
    <w:basedOn w:val="CommentTextChar"/>
    <w:link w:val="CommentSubject"/>
    <w:uiPriority w:val="99"/>
    <w:semiHidden/>
    <w:rPr>
      <w:rFonts w:ascii="Calibri" w:hAnsi="Calibri" w:cs="Times New Roman"/>
      <w:b/>
      <w:bCs/>
      <w:sz w:val="20"/>
      <w:szCs w:val="20"/>
      <w:lang w:val="en-US" w:eastAsia="en-US" w:bidi="ar-SA"/>
    </w:rPr>
  </w:style>
  <w:style w:type="character" w:styleId="UnresolvedMention">
    <w:name w:val="Unresolved Mention"/>
    <w:basedOn w:val="DefaultParagraphFont"/>
    <w:uiPriority w:val="99"/>
    <w:semiHidden/>
    <w:unhideWhenUsed/>
    <w:rsid w:val="002F0112"/>
    <w:rPr>
      <w:color w:val="605E5C"/>
      <w:shd w:val="clear" w:color="auto" w:fill="E1DFDD"/>
    </w:rPr>
  </w:style>
  <w:style w:type="paragraph" w:styleId="BodyText">
    <w:name w:val="Body Text"/>
    <w:basedOn w:val="Normal"/>
    <w:link w:val="BodyTextChar"/>
    <w:uiPriority w:val="1"/>
    <w:qFormat/>
    <w:rsid w:val="005327BB"/>
    <w:pPr>
      <w:widowControl w:val="0"/>
      <w:autoSpaceDE w:val="0"/>
      <w:autoSpaceDN w:val="0"/>
      <w:spacing w:after="0" w:line="240" w:lineRule="auto"/>
    </w:pPr>
    <w:rPr>
      <w:rFonts w:ascii="Proxima Nova Lt" w:eastAsia="Proxima Nova Lt" w:hAnsi="Proxima Nova Lt" w:cs="Proxima Nova Lt"/>
      <w:sz w:val="24"/>
      <w:szCs w:val="24"/>
    </w:rPr>
  </w:style>
  <w:style w:type="character" w:customStyle="1" w:styleId="BodyTextChar">
    <w:name w:val="Body Text Char"/>
    <w:basedOn w:val="DefaultParagraphFont"/>
    <w:link w:val="BodyText"/>
    <w:uiPriority w:val="1"/>
    <w:rsid w:val="005327BB"/>
    <w:rPr>
      <w:rFonts w:ascii="Proxima Nova Lt" w:eastAsia="Proxima Nova Lt" w:hAnsi="Proxima Nova Lt" w:cs="Proxima Nova Lt"/>
      <w:sz w:val="24"/>
      <w:szCs w:val="24"/>
    </w:rPr>
  </w:style>
  <w:style w:type="paragraph" w:styleId="TOCHeading">
    <w:name w:val="TOC Heading"/>
    <w:basedOn w:val="Heading1"/>
    <w:next w:val="Normal"/>
    <w:uiPriority w:val="39"/>
    <w:unhideWhenUsed/>
    <w:qFormat/>
    <w:rsid w:val="00D664C7"/>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61146">
      <w:bodyDiv w:val="1"/>
      <w:marLeft w:val="0"/>
      <w:marRight w:val="0"/>
      <w:marTop w:val="0"/>
      <w:marBottom w:val="0"/>
      <w:divBdr>
        <w:top w:val="none" w:sz="0" w:space="0" w:color="auto"/>
        <w:left w:val="none" w:sz="0" w:space="0" w:color="auto"/>
        <w:bottom w:val="none" w:sz="0" w:space="0" w:color="auto"/>
        <w:right w:val="none" w:sz="0" w:space="0" w:color="auto"/>
      </w:divBdr>
      <w:divsChild>
        <w:div w:id="664940384">
          <w:marLeft w:val="0"/>
          <w:marRight w:val="0"/>
          <w:marTop w:val="0"/>
          <w:marBottom w:val="0"/>
          <w:divBdr>
            <w:top w:val="none" w:sz="0" w:space="0" w:color="auto"/>
            <w:left w:val="none" w:sz="0" w:space="0" w:color="auto"/>
            <w:bottom w:val="none" w:sz="0" w:space="0" w:color="auto"/>
            <w:right w:val="none" w:sz="0" w:space="0" w:color="auto"/>
          </w:divBdr>
        </w:div>
        <w:div w:id="1895894438">
          <w:marLeft w:val="0"/>
          <w:marRight w:val="0"/>
          <w:marTop w:val="0"/>
          <w:marBottom w:val="0"/>
          <w:divBdr>
            <w:top w:val="none" w:sz="0" w:space="0" w:color="auto"/>
            <w:left w:val="none" w:sz="0" w:space="0" w:color="auto"/>
            <w:bottom w:val="none" w:sz="0" w:space="0" w:color="auto"/>
            <w:right w:val="none" w:sz="0" w:space="0" w:color="auto"/>
          </w:divBdr>
        </w:div>
        <w:div w:id="2039889393">
          <w:marLeft w:val="0"/>
          <w:marRight w:val="0"/>
          <w:marTop w:val="0"/>
          <w:marBottom w:val="0"/>
          <w:divBdr>
            <w:top w:val="none" w:sz="0" w:space="0" w:color="auto"/>
            <w:left w:val="none" w:sz="0" w:space="0" w:color="auto"/>
            <w:bottom w:val="none" w:sz="0" w:space="0" w:color="auto"/>
            <w:right w:val="none" w:sz="0" w:space="0" w:color="auto"/>
          </w:divBdr>
        </w:div>
      </w:divsChild>
    </w:div>
    <w:div w:id="80027683">
      <w:bodyDiv w:val="1"/>
      <w:marLeft w:val="0"/>
      <w:marRight w:val="0"/>
      <w:marTop w:val="0"/>
      <w:marBottom w:val="0"/>
      <w:divBdr>
        <w:top w:val="none" w:sz="0" w:space="0" w:color="auto"/>
        <w:left w:val="none" w:sz="0" w:space="0" w:color="auto"/>
        <w:bottom w:val="none" w:sz="0" w:space="0" w:color="auto"/>
        <w:right w:val="none" w:sz="0" w:space="0" w:color="auto"/>
      </w:divBdr>
      <w:divsChild>
        <w:div w:id="863517328">
          <w:marLeft w:val="0"/>
          <w:marRight w:val="0"/>
          <w:marTop w:val="0"/>
          <w:marBottom w:val="0"/>
          <w:divBdr>
            <w:top w:val="none" w:sz="0" w:space="0" w:color="auto"/>
            <w:left w:val="none" w:sz="0" w:space="0" w:color="auto"/>
            <w:bottom w:val="none" w:sz="0" w:space="0" w:color="auto"/>
            <w:right w:val="none" w:sz="0" w:space="0" w:color="auto"/>
          </w:divBdr>
        </w:div>
        <w:div w:id="1287463911">
          <w:marLeft w:val="0"/>
          <w:marRight w:val="0"/>
          <w:marTop w:val="0"/>
          <w:marBottom w:val="0"/>
          <w:divBdr>
            <w:top w:val="none" w:sz="0" w:space="0" w:color="auto"/>
            <w:left w:val="none" w:sz="0" w:space="0" w:color="auto"/>
            <w:bottom w:val="none" w:sz="0" w:space="0" w:color="auto"/>
            <w:right w:val="none" w:sz="0" w:space="0" w:color="auto"/>
          </w:divBdr>
        </w:div>
        <w:div w:id="1574923485">
          <w:marLeft w:val="0"/>
          <w:marRight w:val="0"/>
          <w:marTop w:val="0"/>
          <w:marBottom w:val="0"/>
          <w:divBdr>
            <w:top w:val="none" w:sz="0" w:space="0" w:color="auto"/>
            <w:left w:val="none" w:sz="0" w:space="0" w:color="auto"/>
            <w:bottom w:val="none" w:sz="0" w:space="0" w:color="auto"/>
            <w:right w:val="none" w:sz="0" w:space="0" w:color="auto"/>
          </w:divBdr>
        </w:div>
        <w:div w:id="1937863824">
          <w:marLeft w:val="0"/>
          <w:marRight w:val="0"/>
          <w:marTop w:val="0"/>
          <w:marBottom w:val="0"/>
          <w:divBdr>
            <w:top w:val="none" w:sz="0" w:space="0" w:color="auto"/>
            <w:left w:val="none" w:sz="0" w:space="0" w:color="auto"/>
            <w:bottom w:val="none" w:sz="0" w:space="0" w:color="auto"/>
            <w:right w:val="none" w:sz="0" w:space="0" w:color="auto"/>
          </w:divBdr>
        </w:div>
      </w:divsChild>
    </w:div>
    <w:div w:id="201214856">
      <w:bodyDiv w:val="1"/>
      <w:marLeft w:val="0"/>
      <w:marRight w:val="0"/>
      <w:marTop w:val="0"/>
      <w:marBottom w:val="0"/>
      <w:divBdr>
        <w:top w:val="none" w:sz="0" w:space="0" w:color="auto"/>
        <w:left w:val="none" w:sz="0" w:space="0" w:color="auto"/>
        <w:bottom w:val="none" w:sz="0" w:space="0" w:color="auto"/>
        <w:right w:val="none" w:sz="0" w:space="0" w:color="auto"/>
      </w:divBdr>
      <w:divsChild>
        <w:div w:id="61105827">
          <w:marLeft w:val="0"/>
          <w:marRight w:val="0"/>
          <w:marTop w:val="0"/>
          <w:marBottom w:val="0"/>
          <w:divBdr>
            <w:top w:val="none" w:sz="0" w:space="0" w:color="auto"/>
            <w:left w:val="none" w:sz="0" w:space="0" w:color="auto"/>
            <w:bottom w:val="none" w:sz="0" w:space="0" w:color="auto"/>
            <w:right w:val="none" w:sz="0" w:space="0" w:color="auto"/>
          </w:divBdr>
        </w:div>
        <w:div w:id="665283384">
          <w:marLeft w:val="0"/>
          <w:marRight w:val="0"/>
          <w:marTop w:val="0"/>
          <w:marBottom w:val="0"/>
          <w:divBdr>
            <w:top w:val="none" w:sz="0" w:space="0" w:color="auto"/>
            <w:left w:val="none" w:sz="0" w:space="0" w:color="auto"/>
            <w:bottom w:val="none" w:sz="0" w:space="0" w:color="auto"/>
            <w:right w:val="none" w:sz="0" w:space="0" w:color="auto"/>
          </w:divBdr>
        </w:div>
        <w:div w:id="1925262364">
          <w:marLeft w:val="0"/>
          <w:marRight w:val="0"/>
          <w:marTop w:val="0"/>
          <w:marBottom w:val="0"/>
          <w:divBdr>
            <w:top w:val="none" w:sz="0" w:space="0" w:color="auto"/>
            <w:left w:val="none" w:sz="0" w:space="0" w:color="auto"/>
            <w:bottom w:val="none" w:sz="0" w:space="0" w:color="auto"/>
            <w:right w:val="none" w:sz="0" w:space="0" w:color="auto"/>
          </w:divBdr>
        </w:div>
        <w:div w:id="2023430796">
          <w:marLeft w:val="0"/>
          <w:marRight w:val="0"/>
          <w:marTop w:val="0"/>
          <w:marBottom w:val="0"/>
          <w:divBdr>
            <w:top w:val="none" w:sz="0" w:space="0" w:color="auto"/>
            <w:left w:val="none" w:sz="0" w:space="0" w:color="auto"/>
            <w:bottom w:val="none" w:sz="0" w:space="0" w:color="auto"/>
            <w:right w:val="none" w:sz="0" w:space="0" w:color="auto"/>
          </w:divBdr>
        </w:div>
      </w:divsChild>
    </w:div>
    <w:div w:id="309752971">
      <w:bodyDiv w:val="1"/>
      <w:marLeft w:val="0"/>
      <w:marRight w:val="0"/>
      <w:marTop w:val="0"/>
      <w:marBottom w:val="0"/>
      <w:divBdr>
        <w:top w:val="none" w:sz="0" w:space="0" w:color="auto"/>
        <w:left w:val="none" w:sz="0" w:space="0" w:color="auto"/>
        <w:bottom w:val="none" w:sz="0" w:space="0" w:color="auto"/>
        <w:right w:val="none" w:sz="0" w:space="0" w:color="auto"/>
      </w:divBdr>
    </w:div>
    <w:div w:id="420956462">
      <w:bodyDiv w:val="1"/>
      <w:marLeft w:val="0"/>
      <w:marRight w:val="0"/>
      <w:marTop w:val="0"/>
      <w:marBottom w:val="0"/>
      <w:divBdr>
        <w:top w:val="none" w:sz="0" w:space="0" w:color="auto"/>
        <w:left w:val="none" w:sz="0" w:space="0" w:color="auto"/>
        <w:bottom w:val="none" w:sz="0" w:space="0" w:color="auto"/>
        <w:right w:val="none" w:sz="0" w:space="0" w:color="auto"/>
      </w:divBdr>
    </w:div>
    <w:div w:id="546456933">
      <w:bodyDiv w:val="1"/>
      <w:marLeft w:val="0"/>
      <w:marRight w:val="0"/>
      <w:marTop w:val="0"/>
      <w:marBottom w:val="0"/>
      <w:divBdr>
        <w:top w:val="none" w:sz="0" w:space="0" w:color="auto"/>
        <w:left w:val="none" w:sz="0" w:space="0" w:color="auto"/>
        <w:bottom w:val="none" w:sz="0" w:space="0" w:color="auto"/>
        <w:right w:val="none" w:sz="0" w:space="0" w:color="auto"/>
      </w:divBdr>
    </w:div>
    <w:div w:id="649940749">
      <w:bodyDiv w:val="1"/>
      <w:marLeft w:val="0"/>
      <w:marRight w:val="0"/>
      <w:marTop w:val="0"/>
      <w:marBottom w:val="0"/>
      <w:divBdr>
        <w:top w:val="none" w:sz="0" w:space="0" w:color="auto"/>
        <w:left w:val="none" w:sz="0" w:space="0" w:color="auto"/>
        <w:bottom w:val="none" w:sz="0" w:space="0" w:color="auto"/>
        <w:right w:val="none" w:sz="0" w:space="0" w:color="auto"/>
      </w:divBdr>
      <w:divsChild>
        <w:div w:id="424426314">
          <w:marLeft w:val="0"/>
          <w:marRight w:val="0"/>
          <w:marTop w:val="0"/>
          <w:marBottom w:val="0"/>
          <w:divBdr>
            <w:top w:val="none" w:sz="0" w:space="0" w:color="auto"/>
            <w:left w:val="none" w:sz="0" w:space="0" w:color="auto"/>
            <w:bottom w:val="none" w:sz="0" w:space="0" w:color="auto"/>
            <w:right w:val="none" w:sz="0" w:space="0" w:color="auto"/>
          </w:divBdr>
        </w:div>
        <w:div w:id="1502619795">
          <w:marLeft w:val="0"/>
          <w:marRight w:val="0"/>
          <w:marTop w:val="0"/>
          <w:marBottom w:val="0"/>
          <w:divBdr>
            <w:top w:val="none" w:sz="0" w:space="0" w:color="auto"/>
            <w:left w:val="none" w:sz="0" w:space="0" w:color="auto"/>
            <w:bottom w:val="none" w:sz="0" w:space="0" w:color="auto"/>
            <w:right w:val="none" w:sz="0" w:space="0" w:color="auto"/>
          </w:divBdr>
        </w:div>
      </w:divsChild>
    </w:div>
    <w:div w:id="702290566">
      <w:bodyDiv w:val="1"/>
      <w:marLeft w:val="0"/>
      <w:marRight w:val="0"/>
      <w:marTop w:val="0"/>
      <w:marBottom w:val="0"/>
      <w:divBdr>
        <w:top w:val="none" w:sz="0" w:space="0" w:color="auto"/>
        <w:left w:val="none" w:sz="0" w:space="0" w:color="auto"/>
        <w:bottom w:val="none" w:sz="0" w:space="0" w:color="auto"/>
        <w:right w:val="none" w:sz="0" w:space="0" w:color="auto"/>
      </w:divBdr>
    </w:div>
    <w:div w:id="746225405">
      <w:bodyDiv w:val="1"/>
      <w:marLeft w:val="0"/>
      <w:marRight w:val="0"/>
      <w:marTop w:val="0"/>
      <w:marBottom w:val="0"/>
      <w:divBdr>
        <w:top w:val="none" w:sz="0" w:space="0" w:color="auto"/>
        <w:left w:val="none" w:sz="0" w:space="0" w:color="auto"/>
        <w:bottom w:val="none" w:sz="0" w:space="0" w:color="auto"/>
        <w:right w:val="none" w:sz="0" w:space="0" w:color="auto"/>
      </w:divBdr>
    </w:div>
    <w:div w:id="920525962">
      <w:bodyDiv w:val="1"/>
      <w:marLeft w:val="0"/>
      <w:marRight w:val="0"/>
      <w:marTop w:val="0"/>
      <w:marBottom w:val="0"/>
      <w:divBdr>
        <w:top w:val="none" w:sz="0" w:space="0" w:color="auto"/>
        <w:left w:val="none" w:sz="0" w:space="0" w:color="auto"/>
        <w:bottom w:val="none" w:sz="0" w:space="0" w:color="auto"/>
        <w:right w:val="none" w:sz="0" w:space="0" w:color="auto"/>
      </w:divBdr>
    </w:div>
    <w:div w:id="1056322488">
      <w:bodyDiv w:val="1"/>
      <w:marLeft w:val="0"/>
      <w:marRight w:val="0"/>
      <w:marTop w:val="0"/>
      <w:marBottom w:val="0"/>
      <w:divBdr>
        <w:top w:val="none" w:sz="0" w:space="0" w:color="auto"/>
        <w:left w:val="none" w:sz="0" w:space="0" w:color="auto"/>
        <w:bottom w:val="none" w:sz="0" w:space="0" w:color="auto"/>
        <w:right w:val="none" w:sz="0" w:space="0" w:color="auto"/>
      </w:divBdr>
    </w:div>
    <w:div w:id="1102841427">
      <w:bodyDiv w:val="1"/>
      <w:marLeft w:val="0"/>
      <w:marRight w:val="0"/>
      <w:marTop w:val="0"/>
      <w:marBottom w:val="0"/>
      <w:divBdr>
        <w:top w:val="none" w:sz="0" w:space="0" w:color="auto"/>
        <w:left w:val="none" w:sz="0" w:space="0" w:color="auto"/>
        <w:bottom w:val="none" w:sz="0" w:space="0" w:color="auto"/>
        <w:right w:val="none" w:sz="0" w:space="0" w:color="auto"/>
      </w:divBdr>
    </w:div>
    <w:div w:id="1202016599">
      <w:bodyDiv w:val="1"/>
      <w:marLeft w:val="0"/>
      <w:marRight w:val="0"/>
      <w:marTop w:val="0"/>
      <w:marBottom w:val="0"/>
      <w:divBdr>
        <w:top w:val="none" w:sz="0" w:space="0" w:color="auto"/>
        <w:left w:val="none" w:sz="0" w:space="0" w:color="auto"/>
        <w:bottom w:val="none" w:sz="0" w:space="0" w:color="auto"/>
        <w:right w:val="none" w:sz="0" w:space="0" w:color="auto"/>
      </w:divBdr>
    </w:div>
    <w:div w:id="1267812862">
      <w:bodyDiv w:val="1"/>
      <w:marLeft w:val="0"/>
      <w:marRight w:val="0"/>
      <w:marTop w:val="0"/>
      <w:marBottom w:val="0"/>
      <w:divBdr>
        <w:top w:val="none" w:sz="0" w:space="0" w:color="auto"/>
        <w:left w:val="none" w:sz="0" w:space="0" w:color="auto"/>
        <w:bottom w:val="none" w:sz="0" w:space="0" w:color="auto"/>
        <w:right w:val="none" w:sz="0" w:space="0" w:color="auto"/>
      </w:divBdr>
      <w:divsChild>
        <w:div w:id="246158740">
          <w:marLeft w:val="0"/>
          <w:marRight w:val="0"/>
          <w:marTop w:val="0"/>
          <w:marBottom w:val="0"/>
          <w:divBdr>
            <w:top w:val="none" w:sz="0" w:space="0" w:color="auto"/>
            <w:left w:val="none" w:sz="0" w:space="0" w:color="auto"/>
            <w:bottom w:val="none" w:sz="0" w:space="0" w:color="auto"/>
            <w:right w:val="none" w:sz="0" w:space="0" w:color="auto"/>
          </w:divBdr>
        </w:div>
        <w:div w:id="1384409020">
          <w:marLeft w:val="0"/>
          <w:marRight w:val="0"/>
          <w:marTop w:val="0"/>
          <w:marBottom w:val="0"/>
          <w:divBdr>
            <w:top w:val="none" w:sz="0" w:space="0" w:color="auto"/>
            <w:left w:val="none" w:sz="0" w:space="0" w:color="auto"/>
            <w:bottom w:val="none" w:sz="0" w:space="0" w:color="auto"/>
            <w:right w:val="none" w:sz="0" w:space="0" w:color="auto"/>
          </w:divBdr>
        </w:div>
      </w:divsChild>
    </w:div>
    <w:div w:id="1274170663">
      <w:bodyDiv w:val="1"/>
      <w:marLeft w:val="0"/>
      <w:marRight w:val="0"/>
      <w:marTop w:val="0"/>
      <w:marBottom w:val="0"/>
      <w:divBdr>
        <w:top w:val="none" w:sz="0" w:space="0" w:color="auto"/>
        <w:left w:val="none" w:sz="0" w:space="0" w:color="auto"/>
        <w:bottom w:val="none" w:sz="0" w:space="0" w:color="auto"/>
        <w:right w:val="none" w:sz="0" w:space="0" w:color="auto"/>
      </w:divBdr>
    </w:div>
    <w:div w:id="1412660177">
      <w:bodyDiv w:val="1"/>
      <w:marLeft w:val="0"/>
      <w:marRight w:val="0"/>
      <w:marTop w:val="0"/>
      <w:marBottom w:val="0"/>
      <w:divBdr>
        <w:top w:val="none" w:sz="0" w:space="0" w:color="auto"/>
        <w:left w:val="none" w:sz="0" w:space="0" w:color="auto"/>
        <w:bottom w:val="none" w:sz="0" w:space="0" w:color="auto"/>
        <w:right w:val="none" w:sz="0" w:space="0" w:color="auto"/>
      </w:divBdr>
    </w:div>
    <w:div w:id="1438719660">
      <w:bodyDiv w:val="1"/>
      <w:marLeft w:val="0"/>
      <w:marRight w:val="0"/>
      <w:marTop w:val="0"/>
      <w:marBottom w:val="0"/>
      <w:divBdr>
        <w:top w:val="none" w:sz="0" w:space="0" w:color="auto"/>
        <w:left w:val="none" w:sz="0" w:space="0" w:color="auto"/>
        <w:bottom w:val="none" w:sz="0" w:space="0" w:color="auto"/>
        <w:right w:val="none" w:sz="0" w:space="0" w:color="auto"/>
      </w:divBdr>
    </w:div>
    <w:div w:id="1745881564">
      <w:bodyDiv w:val="1"/>
      <w:marLeft w:val="0"/>
      <w:marRight w:val="0"/>
      <w:marTop w:val="0"/>
      <w:marBottom w:val="0"/>
      <w:divBdr>
        <w:top w:val="none" w:sz="0" w:space="0" w:color="auto"/>
        <w:left w:val="none" w:sz="0" w:space="0" w:color="auto"/>
        <w:bottom w:val="none" w:sz="0" w:space="0" w:color="auto"/>
        <w:right w:val="none" w:sz="0" w:space="0" w:color="auto"/>
      </w:divBdr>
      <w:divsChild>
        <w:div w:id="974875534">
          <w:marLeft w:val="0"/>
          <w:marRight w:val="0"/>
          <w:marTop w:val="0"/>
          <w:marBottom w:val="0"/>
          <w:divBdr>
            <w:top w:val="none" w:sz="0" w:space="0" w:color="auto"/>
            <w:left w:val="none" w:sz="0" w:space="0" w:color="auto"/>
            <w:bottom w:val="none" w:sz="0" w:space="0" w:color="auto"/>
            <w:right w:val="none" w:sz="0" w:space="0" w:color="auto"/>
          </w:divBdr>
        </w:div>
        <w:div w:id="1331568334">
          <w:marLeft w:val="0"/>
          <w:marRight w:val="0"/>
          <w:marTop w:val="0"/>
          <w:marBottom w:val="0"/>
          <w:divBdr>
            <w:top w:val="none" w:sz="0" w:space="0" w:color="auto"/>
            <w:left w:val="none" w:sz="0" w:space="0" w:color="auto"/>
            <w:bottom w:val="none" w:sz="0" w:space="0" w:color="auto"/>
            <w:right w:val="none" w:sz="0" w:space="0" w:color="auto"/>
          </w:divBdr>
        </w:div>
        <w:div w:id="1755544294">
          <w:marLeft w:val="0"/>
          <w:marRight w:val="0"/>
          <w:marTop w:val="0"/>
          <w:marBottom w:val="0"/>
          <w:divBdr>
            <w:top w:val="none" w:sz="0" w:space="0" w:color="auto"/>
            <w:left w:val="none" w:sz="0" w:space="0" w:color="auto"/>
            <w:bottom w:val="none" w:sz="0" w:space="0" w:color="auto"/>
            <w:right w:val="none" w:sz="0" w:space="0" w:color="auto"/>
          </w:divBdr>
        </w:div>
      </w:divsChild>
    </w:div>
    <w:div w:id="1794211203">
      <w:bodyDiv w:val="1"/>
      <w:marLeft w:val="0"/>
      <w:marRight w:val="0"/>
      <w:marTop w:val="0"/>
      <w:marBottom w:val="0"/>
      <w:divBdr>
        <w:top w:val="none" w:sz="0" w:space="0" w:color="auto"/>
        <w:left w:val="none" w:sz="0" w:space="0" w:color="auto"/>
        <w:bottom w:val="none" w:sz="0" w:space="0" w:color="auto"/>
        <w:right w:val="none" w:sz="0" w:space="0" w:color="auto"/>
      </w:divBdr>
    </w:div>
    <w:div w:id="1868444753">
      <w:bodyDiv w:val="1"/>
      <w:marLeft w:val="0"/>
      <w:marRight w:val="0"/>
      <w:marTop w:val="0"/>
      <w:marBottom w:val="0"/>
      <w:divBdr>
        <w:top w:val="none" w:sz="0" w:space="0" w:color="auto"/>
        <w:left w:val="none" w:sz="0" w:space="0" w:color="auto"/>
        <w:bottom w:val="none" w:sz="0" w:space="0" w:color="auto"/>
        <w:right w:val="none" w:sz="0" w:space="0" w:color="auto"/>
      </w:divBdr>
    </w:div>
    <w:div w:id="1877615848">
      <w:bodyDiv w:val="1"/>
      <w:marLeft w:val="0"/>
      <w:marRight w:val="0"/>
      <w:marTop w:val="0"/>
      <w:marBottom w:val="0"/>
      <w:divBdr>
        <w:top w:val="none" w:sz="0" w:space="0" w:color="auto"/>
        <w:left w:val="none" w:sz="0" w:space="0" w:color="auto"/>
        <w:bottom w:val="none" w:sz="0" w:space="0" w:color="auto"/>
        <w:right w:val="none" w:sz="0" w:space="0" w:color="auto"/>
      </w:divBdr>
    </w:div>
    <w:div w:id="2069960231">
      <w:bodyDiv w:val="1"/>
      <w:marLeft w:val="0"/>
      <w:marRight w:val="0"/>
      <w:marTop w:val="0"/>
      <w:marBottom w:val="0"/>
      <w:divBdr>
        <w:top w:val="none" w:sz="0" w:space="0" w:color="auto"/>
        <w:left w:val="none" w:sz="0" w:space="0" w:color="auto"/>
        <w:bottom w:val="none" w:sz="0" w:space="0" w:color="auto"/>
        <w:right w:val="none" w:sz="0" w:space="0" w:color="auto"/>
      </w:divBdr>
    </w:div>
    <w:div w:id="209566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harlottenc.gov/Streets-and-Neighborhoods/Hous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169dc9e-39e2-4917-805c-334a06a3bf7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E4A7EB7E530F4D9979BAB19197552B" ma:contentTypeVersion="12" ma:contentTypeDescription="Create a new document." ma:contentTypeScope="" ma:versionID="5c5d01cb92e15f075eef08649c820171">
  <xsd:schema xmlns:xsd="http://www.w3.org/2001/XMLSchema" xmlns:xs="http://www.w3.org/2001/XMLSchema" xmlns:p="http://schemas.microsoft.com/office/2006/metadata/properties" xmlns:ns2="d169dc9e-39e2-4917-805c-334a06a3bf74" xmlns:ns3="855086ba-3b13-493d-8b6e-1fdaf49bf32a" targetNamespace="http://schemas.microsoft.com/office/2006/metadata/properties" ma:root="true" ma:fieldsID="e64b8d6acc47320da4668507adb1a191" ns2:_="" ns3:_="">
    <xsd:import namespace="d169dc9e-39e2-4917-805c-334a06a3bf74"/>
    <xsd:import namespace="855086ba-3b13-493d-8b6e-1fdaf49bf3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69dc9e-39e2-4917-805c-334a06a3b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9ad42d6-844d-4807-9039-ba12cc23464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5086ba-3b13-493d-8b6e-1fdaf49bf3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fth Edition"/>
</file>

<file path=customXml/itemProps1.xml><?xml version="1.0" encoding="utf-8"?>
<ds:datastoreItem xmlns:ds="http://schemas.openxmlformats.org/officeDocument/2006/customXml" ds:itemID="{41BC974E-4E5A-4DF8-BD09-CBE20982D541}">
  <ds:schemaRefs>
    <ds:schemaRef ds:uri="http://schemas.microsoft.com/sharepoint/v3/contenttype/forms"/>
  </ds:schemaRefs>
</ds:datastoreItem>
</file>

<file path=customXml/itemProps2.xml><?xml version="1.0" encoding="utf-8"?>
<ds:datastoreItem xmlns:ds="http://schemas.openxmlformats.org/officeDocument/2006/customXml" ds:itemID="{E78CF199-6773-4522-A982-E5B6A072A4BD}">
  <ds:schemaRefs>
    <ds:schemaRef ds:uri="http://schemas.microsoft.com/office/2006/metadata/properties"/>
    <ds:schemaRef ds:uri="d169dc9e-39e2-4917-805c-334a06a3bf74"/>
    <ds:schemaRef ds:uri="http://purl.org/dc/terms/"/>
    <ds:schemaRef ds:uri="http://schemas.openxmlformats.org/package/2006/metadata/core-properties"/>
    <ds:schemaRef ds:uri="http://purl.org/dc/elements/1.1/"/>
    <ds:schemaRef ds:uri="http://purl.org/dc/dcmitype/"/>
    <ds:schemaRef ds:uri="http://schemas.microsoft.com/office/2006/documentManagement/types"/>
    <ds:schemaRef ds:uri="http://schemas.microsoft.com/office/infopath/2007/PartnerControls"/>
    <ds:schemaRef ds:uri="855086ba-3b13-493d-8b6e-1fdaf49bf32a"/>
    <ds:schemaRef ds:uri="http://www.w3.org/XML/1998/namespace"/>
  </ds:schemaRefs>
</ds:datastoreItem>
</file>

<file path=customXml/itemProps3.xml><?xml version="1.0" encoding="utf-8"?>
<ds:datastoreItem xmlns:ds="http://schemas.openxmlformats.org/officeDocument/2006/customXml" ds:itemID="{6F8CC4FF-51A6-4A8F-A379-43CBA035C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69dc9e-39e2-4917-805c-334a06a3bf74"/>
    <ds:schemaRef ds:uri="855086ba-3b13-493d-8b6e-1fdaf49bf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EDBB00-DB20-4574-8852-955E43709EC0}">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Metadata/LabelInfo.xml><?xml version="1.0" encoding="utf-8"?>
<clbl:labelList xmlns:clbl="http://schemas.microsoft.com/office/2020/mipLabelMetadata">
  <clbl:label id="{3392a0ee-6ccb-49c5-94b5-f5e6d8a665d6}" enabled="0" method="" siteId="{3392a0ee-6ccb-49c5-94b5-f5e6d8a665d6}" removed="1"/>
</clbl:labelList>
</file>

<file path=docProps/app.xml><?xml version="1.0" encoding="utf-8"?>
<Properties xmlns="http://schemas.openxmlformats.org/officeDocument/2006/extended-properties" xmlns:vt="http://schemas.openxmlformats.org/officeDocument/2006/docPropsVTypes">
  <Template>Normal</Template>
  <TotalTime>1</TotalTime>
  <Pages>32</Pages>
  <Words>5918</Words>
  <Characters>39358</Characters>
  <Application>Microsoft Office Word</Application>
  <DocSecurity>0</DocSecurity>
  <Lines>3279</Lines>
  <Paragraphs>1331</Paragraphs>
  <ScaleCrop>false</ScaleCrop>
  <Company>Microsoft</Company>
  <LinksUpToDate>false</LinksUpToDate>
  <CharactersWithSpaces>43945</CharactersWithSpaces>
  <SharedDoc>false</SharedDoc>
  <HLinks>
    <vt:vector size="90" baseType="variant">
      <vt:variant>
        <vt:i4>393311</vt:i4>
      </vt:variant>
      <vt:variant>
        <vt:i4>126</vt:i4>
      </vt:variant>
      <vt:variant>
        <vt:i4>0</vt:i4>
      </vt:variant>
      <vt:variant>
        <vt:i4>5</vt:i4>
      </vt:variant>
      <vt:variant>
        <vt:lpwstr>https://www.charlottenc.gov/Streets-and-Neighborhoods/Housing</vt:lpwstr>
      </vt:variant>
      <vt:variant>
        <vt:lpwstr/>
      </vt:variant>
      <vt:variant>
        <vt:i4>1310778</vt:i4>
      </vt:variant>
      <vt:variant>
        <vt:i4>80</vt:i4>
      </vt:variant>
      <vt:variant>
        <vt:i4>0</vt:i4>
      </vt:variant>
      <vt:variant>
        <vt:i4>5</vt:i4>
      </vt:variant>
      <vt:variant>
        <vt:lpwstr/>
      </vt:variant>
      <vt:variant>
        <vt:lpwstr>_Toc239860783</vt:lpwstr>
      </vt:variant>
      <vt:variant>
        <vt:i4>1310778</vt:i4>
      </vt:variant>
      <vt:variant>
        <vt:i4>74</vt:i4>
      </vt:variant>
      <vt:variant>
        <vt:i4>0</vt:i4>
      </vt:variant>
      <vt:variant>
        <vt:i4>5</vt:i4>
      </vt:variant>
      <vt:variant>
        <vt:lpwstr/>
      </vt:variant>
      <vt:variant>
        <vt:lpwstr>_Toc239860782</vt:lpwstr>
      </vt:variant>
      <vt:variant>
        <vt:i4>1310778</vt:i4>
      </vt:variant>
      <vt:variant>
        <vt:i4>68</vt:i4>
      </vt:variant>
      <vt:variant>
        <vt:i4>0</vt:i4>
      </vt:variant>
      <vt:variant>
        <vt:i4>5</vt:i4>
      </vt:variant>
      <vt:variant>
        <vt:lpwstr/>
      </vt:variant>
      <vt:variant>
        <vt:lpwstr>_Toc239860781</vt:lpwstr>
      </vt:variant>
      <vt:variant>
        <vt:i4>1310778</vt:i4>
      </vt:variant>
      <vt:variant>
        <vt:i4>62</vt:i4>
      </vt:variant>
      <vt:variant>
        <vt:i4>0</vt:i4>
      </vt:variant>
      <vt:variant>
        <vt:i4>5</vt:i4>
      </vt:variant>
      <vt:variant>
        <vt:lpwstr/>
      </vt:variant>
      <vt:variant>
        <vt:lpwstr>_Toc239860780</vt:lpwstr>
      </vt:variant>
      <vt:variant>
        <vt:i4>1769530</vt:i4>
      </vt:variant>
      <vt:variant>
        <vt:i4>56</vt:i4>
      </vt:variant>
      <vt:variant>
        <vt:i4>0</vt:i4>
      </vt:variant>
      <vt:variant>
        <vt:i4>5</vt:i4>
      </vt:variant>
      <vt:variant>
        <vt:lpwstr/>
      </vt:variant>
      <vt:variant>
        <vt:lpwstr>_Toc239860779</vt:lpwstr>
      </vt:variant>
      <vt:variant>
        <vt:i4>1769530</vt:i4>
      </vt:variant>
      <vt:variant>
        <vt:i4>50</vt:i4>
      </vt:variant>
      <vt:variant>
        <vt:i4>0</vt:i4>
      </vt:variant>
      <vt:variant>
        <vt:i4>5</vt:i4>
      </vt:variant>
      <vt:variant>
        <vt:lpwstr/>
      </vt:variant>
      <vt:variant>
        <vt:lpwstr>_Toc239860778</vt:lpwstr>
      </vt:variant>
      <vt:variant>
        <vt:i4>1769530</vt:i4>
      </vt:variant>
      <vt:variant>
        <vt:i4>44</vt:i4>
      </vt:variant>
      <vt:variant>
        <vt:i4>0</vt:i4>
      </vt:variant>
      <vt:variant>
        <vt:i4>5</vt:i4>
      </vt:variant>
      <vt:variant>
        <vt:lpwstr/>
      </vt:variant>
      <vt:variant>
        <vt:lpwstr>_Toc239860777</vt:lpwstr>
      </vt:variant>
      <vt:variant>
        <vt:i4>1769530</vt:i4>
      </vt:variant>
      <vt:variant>
        <vt:i4>38</vt:i4>
      </vt:variant>
      <vt:variant>
        <vt:i4>0</vt:i4>
      </vt:variant>
      <vt:variant>
        <vt:i4>5</vt:i4>
      </vt:variant>
      <vt:variant>
        <vt:lpwstr/>
      </vt:variant>
      <vt:variant>
        <vt:lpwstr>_Toc239860776</vt:lpwstr>
      </vt:variant>
      <vt:variant>
        <vt:i4>1769530</vt:i4>
      </vt:variant>
      <vt:variant>
        <vt:i4>32</vt:i4>
      </vt:variant>
      <vt:variant>
        <vt:i4>0</vt:i4>
      </vt:variant>
      <vt:variant>
        <vt:i4>5</vt:i4>
      </vt:variant>
      <vt:variant>
        <vt:lpwstr/>
      </vt:variant>
      <vt:variant>
        <vt:lpwstr>_Toc239860775</vt:lpwstr>
      </vt:variant>
      <vt:variant>
        <vt:i4>1769530</vt:i4>
      </vt:variant>
      <vt:variant>
        <vt:i4>26</vt:i4>
      </vt:variant>
      <vt:variant>
        <vt:i4>0</vt:i4>
      </vt:variant>
      <vt:variant>
        <vt:i4>5</vt:i4>
      </vt:variant>
      <vt:variant>
        <vt:lpwstr/>
      </vt:variant>
      <vt:variant>
        <vt:lpwstr>_Toc239860774</vt:lpwstr>
      </vt:variant>
      <vt:variant>
        <vt:i4>1769530</vt:i4>
      </vt:variant>
      <vt:variant>
        <vt:i4>20</vt:i4>
      </vt:variant>
      <vt:variant>
        <vt:i4>0</vt:i4>
      </vt:variant>
      <vt:variant>
        <vt:i4>5</vt:i4>
      </vt:variant>
      <vt:variant>
        <vt:lpwstr/>
      </vt:variant>
      <vt:variant>
        <vt:lpwstr>_Toc239860773</vt:lpwstr>
      </vt:variant>
      <vt:variant>
        <vt:i4>1769530</vt:i4>
      </vt:variant>
      <vt:variant>
        <vt:i4>14</vt:i4>
      </vt:variant>
      <vt:variant>
        <vt:i4>0</vt:i4>
      </vt:variant>
      <vt:variant>
        <vt:i4>5</vt:i4>
      </vt:variant>
      <vt:variant>
        <vt:lpwstr/>
      </vt:variant>
      <vt:variant>
        <vt:lpwstr>_Toc239860772</vt:lpwstr>
      </vt:variant>
      <vt:variant>
        <vt:i4>1769530</vt:i4>
      </vt:variant>
      <vt:variant>
        <vt:i4>8</vt:i4>
      </vt:variant>
      <vt:variant>
        <vt:i4>0</vt:i4>
      </vt:variant>
      <vt:variant>
        <vt:i4>5</vt:i4>
      </vt:variant>
      <vt:variant>
        <vt:lpwstr/>
      </vt:variant>
      <vt:variant>
        <vt:lpwstr>_Toc239860771</vt:lpwstr>
      </vt:variant>
      <vt:variant>
        <vt:i4>1769530</vt:i4>
      </vt:variant>
      <vt:variant>
        <vt:i4>2</vt:i4>
      </vt:variant>
      <vt:variant>
        <vt:i4>0</vt:i4>
      </vt:variant>
      <vt:variant>
        <vt:i4>5</vt:i4>
      </vt:variant>
      <vt:variant>
        <vt:lpwstr/>
      </vt:variant>
      <vt:variant>
        <vt:lpwstr>_Toc239860770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Here is some text</dc:title>
  <dc:subject/>
  <dc:creator>Rocio</dc:creator>
  <cp:keywords/>
  <cp:lastModifiedBy>Webb-Allen, Starr</cp:lastModifiedBy>
  <cp:revision>2</cp:revision>
  <dcterms:created xsi:type="dcterms:W3CDTF">2026-09-09T19:40:00Z</dcterms:created>
  <dcterms:modified xsi:type="dcterms:W3CDTF">2026-09-09T19:40:00Z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2026-01-28T20:47:42Z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70c27f05-4588-4f8d-b595-e048e45275c5</vt:lpwstr>
  </property>
  <property fmtid="{D5CDD505-2E9C-101B-9397-08002B2CF9AE}" pid="7" name="MSIP_Label_defa4170-0d19-0005-0004-bc88714345d2_ActionId">
    <vt:lpwstr>f4a2357e-5761-44b0-9a15-ac669b5206ad</vt:lpwstr>
  </property>
  <property fmtid="{D5CDD505-2E9C-101B-9397-08002B2CF9AE}" pid="8" name="MSIP_Label_defa4170-0d19-0005-0004-bc88714345d2_ContentBits">
    <vt:lpwstr>0</vt:lpwstr>
  </property>
  <property fmtid="{D5CDD505-2E9C-101B-9397-08002B2CF9AE}" pid="9" name="MSIP_Label_defa4170-0d19-0005-0004-bc88714345d2_Tag">
    <vt:lpwstr>10, 3, 0, 2</vt:lpwstr>
  </property>
  <property fmtid="{D5CDD505-2E9C-101B-9397-08002B2CF9AE}" pid="10" name="ContentTypeId">
    <vt:lpwstr>0x01010004E4A7EB7E530F4D9979BAB19197552B</vt:lpwstr>
  </property>
  <property fmtid="{D5CDD505-2E9C-101B-9397-08002B2CF9AE}" pid="11" name="MediaServiceImageTags">
    <vt:lpwstr/>
  </property>
</Properties>
</file>