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314" w:rsidRPr="00E05E06" w:rsidRDefault="000E1314">
      <w:pPr>
        <w:tabs>
          <w:tab w:val="center" w:pos="4680"/>
        </w:tabs>
        <w:rPr>
          <w:rFonts w:ascii="Times New Roman" w:hAnsi="Times New Roman"/>
          <w:sz w:val="24"/>
        </w:rPr>
      </w:pPr>
    </w:p>
    <w:p w:rsidR="000E1314" w:rsidRPr="00E05E06" w:rsidRDefault="000E1314">
      <w:pPr>
        <w:tabs>
          <w:tab w:val="center" w:pos="4680"/>
        </w:tabs>
        <w:rPr>
          <w:rFonts w:ascii="Times New Roman" w:hAnsi="Times New Roman"/>
          <w:b/>
          <w:bCs/>
          <w:sz w:val="24"/>
        </w:rPr>
      </w:pPr>
      <w:r w:rsidRPr="00E05E06">
        <w:rPr>
          <w:rFonts w:ascii="Times New Roman" w:hAnsi="Times New Roman"/>
          <w:sz w:val="24"/>
        </w:rPr>
        <w:tab/>
      </w:r>
      <w:r w:rsidRPr="00E05E06">
        <w:rPr>
          <w:rFonts w:ascii="Times New Roman" w:hAnsi="Times New Roman"/>
          <w:b/>
          <w:bCs/>
          <w:sz w:val="24"/>
        </w:rPr>
        <w:t>CHAPTER 11:</w:t>
      </w:r>
    </w:p>
    <w:p w:rsidR="000E1314" w:rsidRPr="00E05E06" w:rsidRDefault="000E1314">
      <w:pPr>
        <w:rPr>
          <w:rFonts w:ascii="Times New Roman" w:hAnsi="Times New Roman"/>
          <w:b/>
          <w:bCs/>
          <w:sz w:val="24"/>
        </w:rPr>
      </w:pPr>
    </w:p>
    <w:p w:rsidR="000E1314" w:rsidRPr="00E05E06" w:rsidRDefault="000E1314">
      <w:pPr>
        <w:tabs>
          <w:tab w:val="center" w:pos="4680"/>
        </w:tabs>
        <w:rPr>
          <w:rFonts w:ascii="Times New Roman" w:hAnsi="Times New Roman"/>
          <w:b/>
          <w:bCs/>
          <w:sz w:val="24"/>
          <w:u w:val="single"/>
        </w:rPr>
      </w:pPr>
      <w:r w:rsidRPr="00E05E06">
        <w:rPr>
          <w:rFonts w:ascii="Times New Roman" w:hAnsi="Times New Roman"/>
          <w:b/>
          <w:bCs/>
          <w:sz w:val="24"/>
        </w:rPr>
        <w:tab/>
      </w:r>
      <w:r w:rsidRPr="00E05E06">
        <w:rPr>
          <w:rFonts w:ascii="Times New Roman" w:hAnsi="Times New Roman"/>
          <w:b/>
          <w:bCs/>
          <w:sz w:val="24"/>
          <w:u w:val="single"/>
        </w:rPr>
        <w:t>CONDITIONAL ZONING DISTRICTS</w:t>
      </w:r>
    </w:p>
    <w:p w:rsidR="000E1314" w:rsidRPr="00E05E06" w:rsidRDefault="000E1314">
      <w:pPr>
        <w:rPr>
          <w:rFonts w:ascii="Times New Roman" w:hAnsi="Times New Roman"/>
          <w:b/>
          <w:bCs/>
          <w:sz w:val="24"/>
        </w:rPr>
      </w:pPr>
    </w:p>
    <w:p w:rsidR="000E1314" w:rsidRPr="00E05E06" w:rsidRDefault="000E1314">
      <w:pPr>
        <w:tabs>
          <w:tab w:val="center" w:pos="4680"/>
        </w:tabs>
        <w:rPr>
          <w:rFonts w:ascii="Times New Roman" w:hAnsi="Times New Roman"/>
          <w:b/>
          <w:bCs/>
          <w:sz w:val="24"/>
        </w:rPr>
      </w:pPr>
      <w:r w:rsidRPr="00E05E06">
        <w:rPr>
          <w:rFonts w:ascii="Times New Roman" w:hAnsi="Times New Roman"/>
          <w:b/>
          <w:bCs/>
          <w:sz w:val="24"/>
        </w:rPr>
        <w:tab/>
        <w:t>PART 1:  PURPOSE</w:t>
      </w:r>
    </w:p>
    <w:p w:rsidR="000E1314" w:rsidRPr="00E05E06" w:rsidRDefault="000E1314">
      <w:pPr>
        <w:rPr>
          <w:rFonts w:ascii="Times New Roman" w:hAnsi="Times New Roman"/>
          <w:b/>
          <w:bCs/>
          <w:sz w:val="24"/>
        </w:rPr>
      </w:pPr>
    </w:p>
    <w:p w:rsidR="000E1314" w:rsidRPr="00E05E06" w:rsidRDefault="000E1314">
      <w:pPr>
        <w:rPr>
          <w:rFonts w:ascii="Times New Roman" w:hAnsi="Times New Roman"/>
          <w:sz w:val="24"/>
        </w:rPr>
      </w:pPr>
      <w:bookmarkStart w:id="0" w:name="Section11101"/>
      <w:r w:rsidRPr="00E05E06">
        <w:rPr>
          <w:rFonts w:ascii="Times New Roman" w:hAnsi="Times New Roman"/>
          <w:b/>
          <w:bCs/>
          <w:sz w:val="24"/>
        </w:rPr>
        <w:t xml:space="preserve">Section 11.101.  </w:t>
      </w:r>
      <w:r w:rsidRPr="00E05E06">
        <w:rPr>
          <w:rFonts w:ascii="Times New Roman" w:hAnsi="Times New Roman"/>
          <w:b/>
          <w:bCs/>
          <w:sz w:val="24"/>
          <w:u w:val="single"/>
        </w:rPr>
        <w:t>Purpose.</w:t>
      </w:r>
    </w:p>
    <w:bookmarkEnd w:id="0"/>
    <w:p w:rsidR="000E1314" w:rsidRPr="00E05E06" w:rsidRDefault="000E1314">
      <w:pPr>
        <w:rPr>
          <w:rFonts w:ascii="Times New Roman" w:hAnsi="Times New Roman"/>
          <w:sz w:val="24"/>
        </w:rPr>
      </w:pPr>
    </w:p>
    <w:p w:rsidR="000E1314" w:rsidRPr="00E05E06" w:rsidRDefault="000E1314">
      <w:pPr>
        <w:rPr>
          <w:rFonts w:ascii="Times New Roman" w:hAnsi="Times New Roman"/>
          <w:sz w:val="24"/>
        </w:rPr>
      </w:pPr>
      <w:r w:rsidRPr="00E05E06">
        <w:rPr>
          <w:rFonts w:ascii="Times New Roman" w:hAnsi="Times New Roman"/>
          <w:sz w:val="24"/>
        </w:rPr>
        <w:t xml:space="preserve">The Conditional Zoning Districts allow for the establishment of certain uses, which, because of their nature or scale, have particular impacts on both the immediate area and the community as a whole.  The development of these uses cannot be predetermined or controlled by general district standards.  In order to accommodate these uses, this Section establishes specific development standards for these uses, which allow for flexibility in development while protecting existing developed areas.  The permitted uses and development standards are contained within each district.  The process for approval of a Conditional Zoning District is explained in Chapter 6, Part 2.  </w:t>
      </w:r>
    </w:p>
    <w:p w:rsidR="000E1314" w:rsidRPr="00E05E06" w:rsidRDefault="000E1314">
      <w:pPr>
        <w:tabs>
          <w:tab w:val="center" w:pos="4680"/>
        </w:tabs>
        <w:rPr>
          <w:rFonts w:ascii="Times New Roman" w:hAnsi="Times New Roman"/>
          <w:sz w:val="24"/>
        </w:rPr>
      </w:pPr>
    </w:p>
    <w:p w:rsidR="000E1314" w:rsidRPr="00E05E06" w:rsidRDefault="000E1314">
      <w:pPr>
        <w:tabs>
          <w:tab w:val="center" w:pos="4680"/>
        </w:tabs>
        <w:rPr>
          <w:rFonts w:ascii="Times New Roman" w:hAnsi="Times New Roman"/>
          <w:sz w:val="24"/>
        </w:rPr>
      </w:pPr>
    </w:p>
    <w:p w:rsidR="000E1314" w:rsidRPr="00E05E06" w:rsidRDefault="000E1314">
      <w:pPr>
        <w:tabs>
          <w:tab w:val="center" w:pos="4680"/>
        </w:tabs>
        <w:rPr>
          <w:rFonts w:ascii="Times New Roman" w:hAnsi="Times New Roman"/>
          <w:b/>
          <w:bCs/>
          <w:sz w:val="24"/>
        </w:rPr>
      </w:pPr>
      <w:r w:rsidRPr="00E05E06">
        <w:rPr>
          <w:rFonts w:ascii="Times New Roman" w:hAnsi="Times New Roman"/>
          <w:sz w:val="24"/>
        </w:rPr>
        <w:tab/>
      </w:r>
      <w:r w:rsidRPr="00E05E06">
        <w:rPr>
          <w:rFonts w:ascii="Times New Roman" w:hAnsi="Times New Roman"/>
          <w:b/>
          <w:bCs/>
          <w:sz w:val="24"/>
        </w:rPr>
        <w:t>PART 2:  MIXED-USE DISTRICTS (MX-1, MX-2, and MX-3)</w:t>
      </w:r>
    </w:p>
    <w:p w:rsidR="000E1314" w:rsidRPr="00E05E06" w:rsidRDefault="000E1314">
      <w:pPr>
        <w:rPr>
          <w:rFonts w:ascii="Times New Roman" w:hAnsi="Times New Roman"/>
          <w:b/>
          <w:bCs/>
          <w:sz w:val="24"/>
        </w:rPr>
      </w:pPr>
    </w:p>
    <w:p w:rsidR="000E1314" w:rsidRPr="00E05E06" w:rsidRDefault="000E1314">
      <w:pPr>
        <w:rPr>
          <w:rFonts w:ascii="Times New Roman" w:hAnsi="Times New Roman"/>
          <w:sz w:val="24"/>
        </w:rPr>
      </w:pPr>
      <w:bookmarkStart w:id="1" w:name="Section11201"/>
      <w:r w:rsidRPr="00E05E06">
        <w:rPr>
          <w:rFonts w:ascii="Times New Roman" w:hAnsi="Times New Roman"/>
          <w:b/>
          <w:bCs/>
          <w:sz w:val="24"/>
        </w:rPr>
        <w:t xml:space="preserve">Section 11.201.  </w:t>
      </w:r>
      <w:r w:rsidRPr="00E05E06">
        <w:rPr>
          <w:rFonts w:ascii="Times New Roman" w:hAnsi="Times New Roman"/>
          <w:b/>
          <w:bCs/>
          <w:sz w:val="24"/>
          <w:u w:val="single"/>
        </w:rPr>
        <w:t>Purpose.</w:t>
      </w:r>
    </w:p>
    <w:bookmarkEnd w:id="1"/>
    <w:p w:rsidR="000E1314" w:rsidRPr="00E05E06" w:rsidRDefault="000E1314">
      <w:pPr>
        <w:rPr>
          <w:rFonts w:ascii="Times New Roman" w:hAnsi="Times New Roman"/>
          <w:sz w:val="24"/>
        </w:rPr>
      </w:pPr>
    </w:p>
    <w:p w:rsidR="000E1314" w:rsidRPr="00E05E06" w:rsidRDefault="000E1314">
      <w:pPr>
        <w:rPr>
          <w:rFonts w:ascii="Times New Roman" w:hAnsi="Times New Roman"/>
          <w:sz w:val="24"/>
        </w:rPr>
      </w:pPr>
      <w:r w:rsidRPr="00E05E06">
        <w:rPr>
          <w:rFonts w:ascii="Times New Roman" w:hAnsi="Times New Roman"/>
          <w:sz w:val="24"/>
        </w:rPr>
        <w:t xml:space="preserve">The Mixed Use Districts are hereby established in order to accommodate the development of planned communities that may incorporate a full range of housing types and, in some instances, compatible nonresidential uses that provide goods, services, and employment primarily to serve the residents of the planned community.  In order to encourage high quality design and innovative arrangement of buildings and open space uses throughout the project, these districts provide substantial flexibility from the conventional use and dimensional requirements of the general districts.  Three mixed-use districts are established with varying degrees of development intensity to address the application of mixed use to various locations within the community.  The developmental and locational criteria for the districts are as follows:  </w:t>
      </w:r>
    </w:p>
    <w:p w:rsidR="000E1314" w:rsidRPr="00E05E06" w:rsidRDefault="000E1314">
      <w:pPr>
        <w:rPr>
          <w:rFonts w:ascii="Times New Roman" w:hAnsi="Times New Roman"/>
          <w:sz w:val="24"/>
        </w:rPr>
      </w:pPr>
    </w:p>
    <w:p w:rsidR="000E1314" w:rsidRPr="00E05E06" w:rsidRDefault="000E1314">
      <w:pPr>
        <w:tabs>
          <w:tab w:val="left" w:pos="1440"/>
          <w:tab w:val="left" w:pos="2304"/>
          <w:tab w:val="left" w:pos="3024"/>
          <w:tab w:val="left" w:pos="3744"/>
          <w:tab w:val="left" w:pos="4464"/>
          <w:tab w:val="left" w:pos="5184"/>
          <w:tab w:val="left" w:pos="5904"/>
          <w:tab w:val="left" w:pos="6624"/>
          <w:tab w:val="left" w:pos="7344"/>
          <w:tab w:val="left" w:pos="8064"/>
          <w:tab w:val="left" w:pos="8640"/>
          <w:tab w:val="left" w:pos="9360"/>
        </w:tabs>
        <w:ind w:left="1440" w:hanging="1440"/>
        <w:rPr>
          <w:rFonts w:ascii="Times New Roman" w:hAnsi="Times New Roman"/>
          <w:sz w:val="24"/>
        </w:rPr>
      </w:pPr>
      <w:r w:rsidRPr="00E05E06">
        <w:rPr>
          <w:rFonts w:ascii="Times New Roman" w:hAnsi="Times New Roman"/>
          <w:sz w:val="24"/>
        </w:rPr>
        <w:t>MX-1:</w:t>
      </w:r>
      <w:r w:rsidRPr="00E05E06">
        <w:rPr>
          <w:rFonts w:ascii="Times New Roman" w:hAnsi="Times New Roman"/>
          <w:sz w:val="24"/>
        </w:rPr>
        <w:tab/>
        <w:t xml:space="preserve">This district permits only residential mixed-use development and is applicable to developments 10 acres or larger.  This district is intended to be located within any residential areas in the community.  </w:t>
      </w:r>
    </w:p>
    <w:p w:rsidR="000E1314" w:rsidRPr="00E05E06" w:rsidRDefault="000E1314">
      <w:pPr>
        <w:tabs>
          <w:tab w:val="left" w:pos="1584"/>
          <w:tab w:val="left" w:pos="2304"/>
          <w:tab w:val="left" w:pos="3024"/>
          <w:tab w:val="left" w:pos="3744"/>
          <w:tab w:val="left" w:pos="4464"/>
          <w:tab w:val="left" w:pos="5184"/>
          <w:tab w:val="left" w:pos="5904"/>
          <w:tab w:val="left" w:pos="6624"/>
          <w:tab w:val="left" w:pos="7344"/>
          <w:tab w:val="left" w:pos="8064"/>
          <w:tab w:val="left" w:pos="8640"/>
          <w:tab w:val="left" w:pos="9360"/>
        </w:tabs>
        <w:rPr>
          <w:rFonts w:ascii="Times New Roman" w:hAnsi="Times New Roman"/>
          <w:sz w:val="24"/>
        </w:rPr>
      </w:pPr>
    </w:p>
    <w:p w:rsidR="000E1314" w:rsidRDefault="000E1314">
      <w:pPr>
        <w:tabs>
          <w:tab w:val="left" w:pos="1440"/>
          <w:tab w:val="left" w:pos="2304"/>
          <w:tab w:val="left" w:pos="3024"/>
          <w:tab w:val="left" w:pos="3744"/>
          <w:tab w:val="left" w:pos="4464"/>
          <w:tab w:val="left" w:pos="5184"/>
          <w:tab w:val="left" w:pos="5904"/>
          <w:tab w:val="left" w:pos="6624"/>
          <w:tab w:val="left" w:pos="7344"/>
          <w:tab w:val="left" w:pos="8064"/>
          <w:tab w:val="left" w:pos="8640"/>
          <w:tab w:val="left" w:pos="9360"/>
        </w:tabs>
        <w:ind w:left="1440" w:hanging="1440"/>
        <w:rPr>
          <w:rFonts w:ascii="Times New Roman" w:hAnsi="Times New Roman"/>
          <w:sz w:val="24"/>
        </w:rPr>
      </w:pPr>
      <w:r w:rsidRPr="00E05E06">
        <w:rPr>
          <w:rFonts w:ascii="Times New Roman" w:hAnsi="Times New Roman"/>
          <w:sz w:val="24"/>
        </w:rPr>
        <w:t>MX-2:</w:t>
      </w:r>
      <w:r w:rsidRPr="00E05E06">
        <w:rPr>
          <w:rFonts w:ascii="Times New Roman" w:hAnsi="Times New Roman"/>
          <w:sz w:val="24"/>
        </w:rPr>
        <w:tab/>
        <w:t xml:space="preserve">This district permits residential mixed use development (dwellings and permitted accessory uses and structures) on tracts which are 10 acres or larger and residential mixed use and nonresidential use development on tracts which are 36 acres or larger.  This district is permitted within the community along major thoroughfares, minor thoroughfares or collector streets having adequate access.  </w:t>
      </w:r>
    </w:p>
    <w:p w:rsidR="006C27B8" w:rsidRDefault="006C27B8">
      <w:pPr>
        <w:tabs>
          <w:tab w:val="left" w:pos="1440"/>
          <w:tab w:val="left" w:pos="2304"/>
          <w:tab w:val="left" w:pos="3024"/>
          <w:tab w:val="left" w:pos="3744"/>
          <w:tab w:val="left" w:pos="4464"/>
          <w:tab w:val="left" w:pos="5184"/>
          <w:tab w:val="left" w:pos="5904"/>
          <w:tab w:val="left" w:pos="6624"/>
          <w:tab w:val="left" w:pos="7344"/>
          <w:tab w:val="left" w:pos="8064"/>
          <w:tab w:val="left" w:pos="8640"/>
          <w:tab w:val="left" w:pos="9360"/>
        </w:tabs>
        <w:ind w:left="1440" w:hanging="1440"/>
        <w:rPr>
          <w:rFonts w:ascii="Times New Roman" w:hAnsi="Times New Roman"/>
          <w:sz w:val="24"/>
        </w:rPr>
      </w:pPr>
    </w:p>
    <w:p w:rsidR="006C27B8" w:rsidRPr="00E05E06" w:rsidRDefault="006C27B8">
      <w:pPr>
        <w:tabs>
          <w:tab w:val="left" w:pos="1440"/>
          <w:tab w:val="left" w:pos="2304"/>
          <w:tab w:val="left" w:pos="3024"/>
          <w:tab w:val="left" w:pos="3744"/>
          <w:tab w:val="left" w:pos="4464"/>
          <w:tab w:val="left" w:pos="5184"/>
          <w:tab w:val="left" w:pos="5904"/>
          <w:tab w:val="left" w:pos="6624"/>
          <w:tab w:val="left" w:pos="7344"/>
          <w:tab w:val="left" w:pos="8064"/>
          <w:tab w:val="left" w:pos="8640"/>
          <w:tab w:val="left" w:pos="9360"/>
        </w:tabs>
        <w:ind w:left="1440" w:hanging="1440"/>
        <w:rPr>
          <w:rFonts w:ascii="Times New Roman" w:hAnsi="Times New Roman"/>
          <w:sz w:val="24"/>
        </w:rPr>
        <w:sectPr w:rsidR="006C27B8" w:rsidRPr="00E05E06" w:rsidSect="00421421">
          <w:headerReference w:type="default" r:id="rId8"/>
          <w:footerReference w:type="default" r:id="rId9"/>
          <w:endnotePr>
            <w:numFmt w:val="decimal"/>
          </w:endnotePr>
          <w:type w:val="continuous"/>
          <w:pgSz w:w="12240" w:h="15840" w:code="1"/>
          <w:pgMar w:top="720" w:right="1440" w:bottom="720" w:left="1440" w:header="720" w:footer="720" w:gutter="0"/>
          <w:cols w:space="720"/>
          <w:noEndnote/>
        </w:sectPr>
      </w:pPr>
    </w:p>
    <w:p w:rsidR="000E1314" w:rsidRPr="00E05E06" w:rsidRDefault="000E1314">
      <w:pPr>
        <w:tabs>
          <w:tab w:val="left" w:pos="1440"/>
          <w:tab w:val="left" w:pos="2304"/>
          <w:tab w:val="left" w:pos="3024"/>
          <w:tab w:val="left" w:pos="3744"/>
          <w:tab w:val="left" w:pos="4464"/>
          <w:tab w:val="left" w:pos="5184"/>
          <w:tab w:val="left" w:pos="5904"/>
          <w:tab w:val="left" w:pos="6624"/>
          <w:tab w:val="left" w:pos="7344"/>
          <w:tab w:val="left" w:pos="8064"/>
          <w:tab w:val="left" w:pos="8640"/>
          <w:tab w:val="left" w:pos="9360"/>
        </w:tabs>
        <w:ind w:left="1440" w:hanging="1440"/>
        <w:rPr>
          <w:rFonts w:ascii="Times New Roman" w:hAnsi="Times New Roman"/>
          <w:sz w:val="24"/>
        </w:rPr>
      </w:pPr>
      <w:r w:rsidRPr="00E05E06">
        <w:rPr>
          <w:rFonts w:ascii="Times New Roman" w:hAnsi="Times New Roman"/>
          <w:sz w:val="24"/>
        </w:rPr>
        <w:lastRenderedPageBreak/>
        <w:t>MX-3:</w:t>
      </w:r>
      <w:r w:rsidRPr="00E05E06">
        <w:rPr>
          <w:rFonts w:ascii="Times New Roman" w:hAnsi="Times New Roman"/>
          <w:sz w:val="24"/>
        </w:rPr>
        <w:tab/>
        <w:t xml:space="preserve">This district permits residential mixed use and major commercial institutional and employment uses.  This district is applicable to developments 100 acres or larger.  It is intended to be located as a component of "Development Enterprise Areas", or similar areas identified in the adopted Generalized Land Plan, and areas of the community along major thoroughfares.  </w:t>
      </w:r>
    </w:p>
    <w:p w:rsidR="000E1314" w:rsidRPr="00E05E06" w:rsidRDefault="000E1314">
      <w:pPr>
        <w:tabs>
          <w:tab w:val="left" w:pos="1584"/>
          <w:tab w:val="left" w:pos="2304"/>
          <w:tab w:val="left" w:pos="3024"/>
          <w:tab w:val="left" w:pos="3744"/>
          <w:tab w:val="left" w:pos="4464"/>
          <w:tab w:val="left" w:pos="5184"/>
          <w:tab w:val="left" w:pos="5904"/>
          <w:tab w:val="left" w:pos="6624"/>
          <w:tab w:val="left" w:pos="7344"/>
          <w:tab w:val="left" w:pos="8064"/>
          <w:tab w:val="left" w:pos="8640"/>
          <w:tab w:val="left" w:pos="9360"/>
        </w:tabs>
        <w:rPr>
          <w:rFonts w:ascii="Times New Roman" w:hAnsi="Times New Roman"/>
          <w:sz w:val="24"/>
        </w:rPr>
      </w:pPr>
    </w:p>
    <w:p w:rsidR="000E1314" w:rsidRPr="00E05E06" w:rsidRDefault="000E1314">
      <w:pPr>
        <w:tabs>
          <w:tab w:val="left" w:pos="1584"/>
          <w:tab w:val="left" w:pos="2304"/>
          <w:tab w:val="left" w:pos="3024"/>
          <w:tab w:val="left" w:pos="3744"/>
          <w:tab w:val="left" w:pos="4464"/>
          <w:tab w:val="left" w:pos="5184"/>
          <w:tab w:val="left" w:pos="5904"/>
          <w:tab w:val="left" w:pos="6624"/>
          <w:tab w:val="left" w:pos="7344"/>
          <w:tab w:val="left" w:pos="8064"/>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bookmarkStart w:id="2" w:name="Section11202"/>
      <w:r w:rsidRPr="00E05E06">
        <w:rPr>
          <w:rFonts w:ascii="Times New Roman" w:hAnsi="Times New Roman"/>
          <w:b/>
          <w:bCs/>
          <w:sz w:val="24"/>
        </w:rPr>
        <w:t xml:space="preserve">Section 11.202.  </w:t>
      </w:r>
      <w:r w:rsidRPr="00E05E06">
        <w:rPr>
          <w:rFonts w:ascii="Times New Roman" w:hAnsi="Times New Roman"/>
          <w:b/>
          <w:bCs/>
          <w:sz w:val="24"/>
          <w:u w:val="single"/>
        </w:rPr>
        <w:t>Uses permitted by right.</w:t>
      </w:r>
      <w:r w:rsidRPr="00E05E06">
        <w:rPr>
          <w:rFonts w:ascii="Times New Roman" w:hAnsi="Times New Roman"/>
          <w:sz w:val="24"/>
        </w:rPr>
        <w:t xml:space="preserve">  </w:t>
      </w:r>
    </w:p>
    <w:bookmarkEnd w:id="2"/>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05E06">
        <w:rPr>
          <w:rFonts w:ascii="Times New Roman" w:hAnsi="Times New Roman"/>
          <w:sz w:val="24"/>
        </w:rPr>
        <w:t xml:space="preserve">The following uses shall be permitted by right in the MX-1, MX-2, and MX-3 districts, provided that they meet all requirements of this Part and all other requirements of these regulations: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(1)</w:t>
      </w:r>
      <w:r w:rsidRPr="00E05E06">
        <w:rPr>
          <w:rFonts w:ascii="Times New Roman" w:hAnsi="Times New Roman"/>
          <w:sz w:val="24"/>
        </w:rPr>
        <w:tab/>
        <w:t>[</w:t>
      </w:r>
      <w:r w:rsidRPr="00E05E06">
        <w:rPr>
          <w:rFonts w:ascii="Times New Roman" w:hAnsi="Times New Roman"/>
          <w:sz w:val="24"/>
          <w:u w:val="single"/>
        </w:rPr>
        <w:t>RESERVED</w:t>
      </w:r>
      <w:r w:rsidRPr="00E05E06">
        <w:rPr>
          <w:rFonts w:ascii="Times New Roman" w:hAnsi="Times New Roman"/>
          <w:sz w:val="24"/>
        </w:rPr>
        <w:t xml:space="preserve">]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(2)</w:t>
      </w:r>
      <w:r w:rsidRPr="00E05E06">
        <w:rPr>
          <w:rFonts w:ascii="Times New Roman" w:hAnsi="Times New Roman"/>
          <w:sz w:val="24"/>
        </w:rPr>
        <w:tab/>
        <w:t xml:space="preserve">Dwellings, detached, duplex, triplex and quadraplex.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(3)</w:t>
      </w:r>
      <w:r w:rsidRPr="00E05E06">
        <w:rPr>
          <w:rFonts w:ascii="Times New Roman" w:hAnsi="Times New Roman"/>
          <w:sz w:val="24"/>
        </w:rPr>
        <w:tab/>
        <w:t xml:space="preserve">Dwellings, attached and multi-family up to 12 units in a building.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(4)</w:t>
      </w:r>
      <w:r w:rsidRPr="00E05E06">
        <w:rPr>
          <w:rFonts w:ascii="Times New Roman" w:hAnsi="Times New Roman"/>
          <w:sz w:val="24"/>
        </w:rPr>
        <w:tab/>
        <w:t xml:space="preserve">Farms, including retail sale of produce grown on the premises.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(5)</w:t>
      </w:r>
      <w:r w:rsidRPr="00E05E06">
        <w:rPr>
          <w:rFonts w:ascii="Times New Roman" w:hAnsi="Times New Roman"/>
          <w:sz w:val="24"/>
        </w:rPr>
        <w:tab/>
        <w:t xml:space="preserve">Group Homes, for no more than 6 clients.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(6)</w:t>
      </w:r>
      <w:r w:rsidRPr="00E05E06">
        <w:rPr>
          <w:rFonts w:ascii="Times New Roman" w:hAnsi="Times New Roman"/>
          <w:sz w:val="24"/>
        </w:rPr>
        <w:tab/>
        <w:t xml:space="preserve">Highway and railroad rights of way.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Default="000E1314" w:rsidP="00D950C8">
      <w:pPr>
        <w:numPr>
          <w:ilvl w:val="0"/>
          <w:numId w:val="1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05E06">
        <w:rPr>
          <w:rFonts w:ascii="Times New Roman" w:hAnsi="Times New Roman"/>
          <w:sz w:val="24"/>
        </w:rPr>
        <w:t xml:space="preserve">Parks, greenways and arboretums. </w:t>
      </w:r>
    </w:p>
    <w:p w:rsidR="00D950C8" w:rsidRDefault="00D950C8" w:rsidP="00D950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rPr>
      </w:pPr>
    </w:p>
    <w:p w:rsidR="00D950C8" w:rsidRDefault="00D950C8" w:rsidP="00D950C8">
      <w:pPr>
        <w:numPr>
          <w:ilvl w:val="0"/>
          <w:numId w:val="1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Indoor recreation (MX-3 only).</w:t>
      </w:r>
    </w:p>
    <w:p w:rsidR="00D950C8" w:rsidRPr="00E05E06" w:rsidRDefault="00D950C8" w:rsidP="00D950C8">
      <w:pPr>
        <w:ind w:left="2160" w:hanging="720"/>
        <w:rPr>
          <w:rFonts w:ascii="Times New Roman" w:hAnsi="Times New Roman"/>
          <w:i/>
          <w:iCs/>
          <w:szCs w:val="20"/>
        </w:rPr>
      </w:pPr>
      <w:r w:rsidRPr="00E05E06">
        <w:rPr>
          <w:rFonts w:ascii="Times New Roman" w:hAnsi="Times New Roman"/>
          <w:i/>
          <w:iCs/>
        </w:rPr>
        <w:t>(Petition No. 200</w:t>
      </w:r>
      <w:r>
        <w:rPr>
          <w:rFonts w:ascii="Times New Roman" w:hAnsi="Times New Roman"/>
          <w:i/>
          <w:iCs/>
        </w:rPr>
        <w:t>5-45</w:t>
      </w:r>
      <w:r w:rsidRPr="00E05E06">
        <w:rPr>
          <w:rFonts w:ascii="Times New Roman" w:hAnsi="Times New Roman"/>
          <w:i/>
          <w:iCs/>
        </w:rPr>
        <w:t xml:space="preserve">, </w:t>
      </w:r>
      <w:r w:rsidRPr="00E05E06">
        <w:rPr>
          <w:rFonts w:ascii="Times New Roman" w:hAnsi="Times New Roman"/>
          <w:i/>
          <w:iCs/>
          <w:szCs w:val="20"/>
        </w:rPr>
        <w:t>§ 11.</w:t>
      </w:r>
      <w:r>
        <w:rPr>
          <w:rFonts w:ascii="Times New Roman" w:hAnsi="Times New Roman"/>
          <w:i/>
          <w:iCs/>
          <w:szCs w:val="20"/>
        </w:rPr>
        <w:t>202</w:t>
      </w:r>
      <w:r w:rsidRPr="00E05E06">
        <w:rPr>
          <w:rFonts w:ascii="Times New Roman" w:hAnsi="Times New Roman"/>
          <w:i/>
          <w:iCs/>
          <w:szCs w:val="20"/>
        </w:rPr>
        <w:t>(</w:t>
      </w:r>
      <w:r>
        <w:rPr>
          <w:rFonts w:ascii="Times New Roman" w:hAnsi="Times New Roman"/>
          <w:i/>
          <w:iCs/>
          <w:szCs w:val="20"/>
        </w:rPr>
        <w:t>8</w:t>
      </w:r>
      <w:r w:rsidRPr="00E05E06">
        <w:rPr>
          <w:rFonts w:ascii="Times New Roman" w:hAnsi="Times New Roman"/>
          <w:i/>
          <w:iCs/>
          <w:szCs w:val="20"/>
        </w:rPr>
        <w:t>),</w:t>
      </w:r>
      <w:r>
        <w:rPr>
          <w:rFonts w:ascii="Times New Roman" w:hAnsi="Times New Roman"/>
          <w:i/>
          <w:iCs/>
          <w:szCs w:val="20"/>
        </w:rPr>
        <w:t>0</w:t>
      </w:r>
      <w:r w:rsidRPr="00E05E06">
        <w:rPr>
          <w:rFonts w:ascii="Times New Roman" w:hAnsi="Times New Roman"/>
          <w:i/>
          <w:iCs/>
          <w:szCs w:val="20"/>
        </w:rPr>
        <w:t xml:space="preserve"> 4</w:t>
      </w:r>
      <w:r>
        <w:rPr>
          <w:rFonts w:ascii="Times New Roman" w:hAnsi="Times New Roman"/>
          <w:i/>
          <w:iCs/>
          <w:szCs w:val="20"/>
        </w:rPr>
        <w:t>/18/05</w:t>
      </w:r>
      <w:r w:rsidRPr="00E05E06">
        <w:rPr>
          <w:rFonts w:ascii="Times New Roman" w:hAnsi="Times New Roman"/>
          <w:i/>
          <w:iCs/>
          <w:szCs w:val="20"/>
        </w:rPr>
        <w:t>)</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bookmarkStart w:id="3" w:name="Section11203"/>
      <w:r w:rsidRPr="00E05E06">
        <w:rPr>
          <w:rFonts w:ascii="Times New Roman" w:hAnsi="Times New Roman"/>
          <w:b/>
          <w:bCs/>
          <w:sz w:val="24"/>
        </w:rPr>
        <w:t xml:space="preserve">Section 11.203.  </w:t>
      </w:r>
      <w:r w:rsidRPr="00E05E06">
        <w:rPr>
          <w:rFonts w:ascii="Times New Roman" w:hAnsi="Times New Roman"/>
          <w:b/>
          <w:bCs/>
          <w:sz w:val="24"/>
          <w:u w:val="single"/>
        </w:rPr>
        <w:t>Uses permitted under prescribed conditions.</w:t>
      </w:r>
    </w:p>
    <w:bookmarkEnd w:id="3"/>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05E06">
        <w:rPr>
          <w:rFonts w:ascii="Times New Roman" w:hAnsi="Times New Roman"/>
          <w:sz w:val="24"/>
        </w:rPr>
        <w:t xml:space="preserve">The following uses shall be permitted in the MX-1, MX-2, and MX-3 districts if they meet the standards established in this Section and all other requirements of these regulations: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(1)</w:t>
      </w:r>
      <w:r w:rsidRPr="00E05E06">
        <w:rPr>
          <w:rFonts w:ascii="Times New Roman" w:hAnsi="Times New Roman"/>
          <w:sz w:val="24"/>
        </w:rPr>
        <w:tab/>
      </w:r>
      <w:r w:rsidRPr="00E05E06">
        <w:rPr>
          <w:rFonts w:ascii="Times New Roman" w:hAnsi="Times New Roman"/>
          <w:sz w:val="24"/>
          <w:u w:val="single"/>
        </w:rPr>
        <w:t>Adult care homes,</w:t>
      </w:r>
      <w:r w:rsidRPr="00E05E06">
        <w:rPr>
          <w:rFonts w:ascii="Times New Roman" w:hAnsi="Times New Roman"/>
          <w:sz w:val="24"/>
        </w:rPr>
        <w:t xml:space="preserve"> subject to the regulations of </w:t>
      </w:r>
      <w:hyperlink r:id="rId10" w:anchor="Section12502" w:history="1">
        <w:r w:rsidRPr="008B128A">
          <w:rPr>
            <w:rStyle w:val="Hyperlink"/>
            <w:rFonts w:ascii="Times New Roman" w:hAnsi="Times New Roman"/>
            <w:sz w:val="24"/>
          </w:rPr>
          <w:t>Section 12.502</w:t>
        </w:r>
      </w:hyperlink>
      <w:r w:rsidRPr="00E05E06">
        <w:rPr>
          <w:rFonts w:ascii="Times New Roman" w:hAnsi="Times New Roman"/>
          <w:sz w:val="24"/>
        </w:rPr>
        <w:t>.</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(1.1)</w:t>
      </w:r>
      <w:r w:rsidRPr="00E05E06">
        <w:rPr>
          <w:rFonts w:ascii="Times New Roman" w:hAnsi="Times New Roman"/>
          <w:sz w:val="24"/>
        </w:rPr>
        <w:tab/>
      </w:r>
      <w:r w:rsidRPr="00E05E06">
        <w:rPr>
          <w:rFonts w:ascii="Times New Roman" w:hAnsi="Times New Roman"/>
          <w:sz w:val="24"/>
          <w:u w:val="single"/>
        </w:rPr>
        <w:t>Bed and breakfasts (B &amp; B's)</w:t>
      </w:r>
      <w:r w:rsidRPr="00E05E06">
        <w:rPr>
          <w:rFonts w:ascii="Times New Roman" w:hAnsi="Times New Roman"/>
          <w:sz w:val="24"/>
        </w:rPr>
        <w:t xml:space="preserve">, subject to regulations of </w:t>
      </w:r>
      <w:hyperlink r:id="rId11" w:anchor="Section12521" w:history="1">
        <w:r w:rsidRPr="008B128A">
          <w:rPr>
            <w:rStyle w:val="Hyperlink"/>
            <w:rFonts w:ascii="Times New Roman" w:hAnsi="Times New Roman"/>
            <w:sz w:val="24"/>
          </w:rPr>
          <w:t>Section 12.521</w:t>
        </w:r>
      </w:hyperlink>
      <w:r w:rsidRPr="00E05E06">
        <w:rPr>
          <w:rFonts w:ascii="Times New Roman" w:hAnsi="Times New Roman"/>
          <w:sz w:val="24"/>
        </w:rPr>
        <w:t>.</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(1.2)</w:t>
      </w:r>
      <w:r w:rsidRPr="00E05E06">
        <w:rPr>
          <w:rFonts w:ascii="Times New Roman" w:hAnsi="Times New Roman"/>
          <w:sz w:val="24"/>
        </w:rPr>
        <w:tab/>
      </w:r>
      <w:r w:rsidRPr="00E05E06">
        <w:rPr>
          <w:rFonts w:ascii="Times New Roman" w:hAnsi="Times New Roman"/>
          <w:sz w:val="24"/>
          <w:u w:val="single"/>
        </w:rPr>
        <w:t>Boarding houses</w:t>
      </w:r>
      <w:r w:rsidRPr="00E05E06">
        <w:rPr>
          <w:rFonts w:ascii="Times New Roman" w:hAnsi="Times New Roman"/>
          <w:sz w:val="24"/>
        </w:rPr>
        <w:t xml:space="preserve">, subject to regulations of </w:t>
      </w:r>
      <w:hyperlink r:id="rId12" w:anchor="Section12520" w:history="1">
        <w:r w:rsidRPr="00A45B6C">
          <w:rPr>
            <w:rStyle w:val="Hyperlink"/>
            <w:rFonts w:ascii="Times New Roman" w:hAnsi="Times New Roman"/>
            <w:sz w:val="24"/>
          </w:rPr>
          <w:t>Section 12.520</w:t>
        </w:r>
      </w:hyperlink>
      <w:r w:rsidRPr="00E05E06">
        <w:rPr>
          <w:rFonts w:ascii="Times New Roman" w:hAnsi="Times New Roman"/>
          <w:sz w:val="24"/>
        </w:rPr>
        <w:t>.</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(2)</w:t>
      </w:r>
      <w:r w:rsidRPr="00E05E06">
        <w:rPr>
          <w:rFonts w:ascii="Times New Roman" w:hAnsi="Times New Roman"/>
          <w:sz w:val="24"/>
        </w:rPr>
        <w:tab/>
      </w:r>
      <w:r w:rsidRPr="00E05E06">
        <w:rPr>
          <w:rFonts w:ascii="Times New Roman" w:hAnsi="Times New Roman"/>
          <w:sz w:val="24"/>
          <w:u w:val="single"/>
        </w:rPr>
        <w:t>Bus stop shelters,</w:t>
      </w:r>
      <w:r w:rsidRPr="00E05E06">
        <w:rPr>
          <w:rFonts w:ascii="Times New Roman" w:hAnsi="Times New Roman"/>
          <w:sz w:val="24"/>
        </w:rPr>
        <w:t xml:space="preserve"> subject to the regulations of </w:t>
      </w:r>
      <w:hyperlink r:id="rId13" w:anchor="Section12513" w:history="1">
        <w:r w:rsidRPr="00A45B6C">
          <w:rPr>
            <w:rStyle w:val="Hyperlink"/>
            <w:rFonts w:ascii="Times New Roman" w:hAnsi="Times New Roman"/>
            <w:sz w:val="24"/>
          </w:rPr>
          <w:t>Section 12.513</w:t>
        </w:r>
      </w:hyperlink>
      <w:r w:rsidRPr="00E05E06">
        <w:rPr>
          <w:rFonts w:ascii="Times New Roman" w:hAnsi="Times New Roman"/>
          <w:sz w:val="24"/>
        </w:rPr>
        <w:t>.</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(3)</w:t>
      </w:r>
      <w:r w:rsidRPr="00E05E06">
        <w:rPr>
          <w:rFonts w:ascii="Times New Roman" w:hAnsi="Times New Roman"/>
          <w:sz w:val="24"/>
        </w:rPr>
        <w:tab/>
      </w:r>
      <w:r w:rsidRPr="00E05E06">
        <w:rPr>
          <w:rFonts w:ascii="Times New Roman" w:hAnsi="Times New Roman"/>
          <w:sz w:val="24"/>
          <w:u w:val="single"/>
        </w:rPr>
        <w:t>Cemeteries,</w:t>
      </w:r>
      <w:r w:rsidRPr="00E05E06">
        <w:rPr>
          <w:rFonts w:ascii="Times New Roman" w:hAnsi="Times New Roman"/>
          <w:sz w:val="24"/>
        </w:rPr>
        <w:t xml:space="preserve"> subject to the regulations of </w:t>
      </w:r>
      <w:hyperlink r:id="rId14" w:anchor="Section12508" w:history="1">
        <w:r w:rsidRPr="00A45B6C">
          <w:rPr>
            <w:rStyle w:val="Hyperlink"/>
            <w:rFonts w:ascii="Times New Roman" w:hAnsi="Times New Roman"/>
            <w:sz w:val="24"/>
          </w:rPr>
          <w:t>Section 12.508</w:t>
        </w:r>
      </w:hyperlink>
      <w:r w:rsidRPr="00E05E06">
        <w:rPr>
          <w:rFonts w:ascii="Times New Roman" w:hAnsi="Times New Roman"/>
          <w:sz w:val="24"/>
        </w:rPr>
        <w:t xml:space="preserve">.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4"/>
        </w:rPr>
      </w:pPr>
      <w:r w:rsidRPr="00E05E06">
        <w:rPr>
          <w:rFonts w:ascii="Times New Roman" w:hAnsi="Times New Roman"/>
          <w:sz w:val="24"/>
        </w:rPr>
        <w:tab/>
        <w:t>(3.1)</w:t>
      </w:r>
      <w:r w:rsidRPr="00E05E06">
        <w:rPr>
          <w:rFonts w:ascii="Times New Roman" w:hAnsi="Times New Roman"/>
          <w:sz w:val="24"/>
        </w:rPr>
        <w:tab/>
      </w:r>
      <w:r w:rsidRPr="00E05E06">
        <w:rPr>
          <w:rFonts w:ascii="Times New Roman" w:hAnsi="Times New Roman"/>
          <w:sz w:val="24"/>
          <w:u w:val="single"/>
        </w:rPr>
        <w:t>Childcare centers (MX-2, and MX-3 only),</w:t>
      </w:r>
      <w:r w:rsidRPr="00E05E06">
        <w:rPr>
          <w:rFonts w:ascii="Times New Roman" w:hAnsi="Times New Roman"/>
          <w:sz w:val="24"/>
        </w:rPr>
        <w:t xml:space="preserve"> subject to the regulations of </w:t>
      </w:r>
      <w:hyperlink r:id="rId15" w:anchor="Section12502" w:history="1">
        <w:r w:rsidRPr="003269BF">
          <w:rPr>
            <w:rStyle w:val="Hyperlink"/>
            <w:rFonts w:ascii="Times New Roman" w:hAnsi="Times New Roman"/>
            <w:sz w:val="24"/>
          </w:rPr>
          <w:t xml:space="preserve">Section </w:t>
        </w:r>
        <w:r w:rsidRPr="003269BF">
          <w:rPr>
            <w:rStyle w:val="Hyperlink"/>
            <w:rFonts w:ascii="Times New Roman" w:hAnsi="Times New Roman"/>
            <w:sz w:val="24"/>
          </w:rPr>
          <w:lastRenderedPageBreak/>
          <w:t>12.502</w:t>
        </w:r>
      </w:hyperlink>
    </w:p>
    <w:p w:rsidR="000E1314" w:rsidRPr="00E05E06" w:rsidRDefault="000E1314">
      <w:pPr>
        <w:tabs>
          <w:tab w:val="left" w:pos="795"/>
          <w:tab w:val="left" w:pos="1440"/>
          <w:tab w:val="left" w:pos="2203"/>
          <w:tab w:val="left" w:pos="5018"/>
          <w:tab w:val="left" w:pos="6670"/>
        </w:tabs>
        <w:rPr>
          <w:rFonts w:ascii="Times New Roman" w:hAnsi="Times New Roman"/>
        </w:rPr>
      </w:pPr>
      <w:r w:rsidRPr="00E05E06">
        <w:rPr>
          <w:rFonts w:ascii="Times New Roman" w:hAnsi="Times New Roman"/>
          <w:i/>
          <w:iCs/>
        </w:rPr>
        <w:tab/>
      </w:r>
      <w:r w:rsidRPr="00E05E06">
        <w:rPr>
          <w:rFonts w:ascii="Times New Roman" w:hAnsi="Times New Roman"/>
          <w:i/>
          <w:iCs/>
        </w:rPr>
        <w:tab/>
        <w:t>(Petition No. 2003-008, §11.203(3.1), 2-17-03)</w:t>
      </w:r>
    </w:p>
    <w:p w:rsidR="000E1314" w:rsidRPr="00E05E06" w:rsidRDefault="000E1314">
      <w:pPr>
        <w:tabs>
          <w:tab w:val="left" w:pos="795"/>
          <w:tab w:val="left" w:pos="1440"/>
          <w:tab w:val="left" w:pos="2203"/>
          <w:tab w:val="left" w:pos="5018"/>
          <w:tab w:val="left" w:pos="6670"/>
        </w:tabs>
        <w:rPr>
          <w:rFonts w:ascii="Times New Roman" w:hAnsi="Times New Roman"/>
          <w:sz w:val="24"/>
        </w:rPr>
      </w:pPr>
    </w:p>
    <w:p w:rsidR="000E1314" w:rsidRPr="00E05E06" w:rsidRDefault="000E1314">
      <w:pPr>
        <w:tabs>
          <w:tab w:val="left" w:pos="270"/>
          <w:tab w:val="left" w:pos="795"/>
          <w:tab w:val="left" w:pos="1440"/>
          <w:tab w:val="left" w:pos="2203"/>
          <w:tab w:val="left" w:pos="5018"/>
          <w:tab w:val="left" w:pos="6670"/>
        </w:tabs>
        <w:ind w:firstLine="720"/>
        <w:rPr>
          <w:rFonts w:ascii="Times New Roman" w:hAnsi="Times New Roman"/>
          <w:sz w:val="24"/>
        </w:rPr>
      </w:pPr>
      <w:r w:rsidRPr="00E05E06">
        <w:rPr>
          <w:rFonts w:ascii="Times New Roman" w:hAnsi="Times New Roman"/>
          <w:sz w:val="24"/>
        </w:rPr>
        <w:t>(3.2)</w:t>
      </w:r>
      <w:r w:rsidRPr="00E05E06">
        <w:rPr>
          <w:rFonts w:ascii="Times New Roman" w:hAnsi="Times New Roman"/>
          <w:sz w:val="24"/>
        </w:rPr>
        <w:tab/>
      </w:r>
      <w:r w:rsidRPr="00E05E06">
        <w:rPr>
          <w:rFonts w:ascii="Times New Roman" w:hAnsi="Times New Roman"/>
          <w:sz w:val="24"/>
          <w:u w:val="single"/>
        </w:rPr>
        <w:t>Childcare centers in a residence,</w:t>
      </w:r>
      <w:r w:rsidRPr="00E05E06">
        <w:rPr>
          <w:rFonts w:ascii="Times New Roman" w:hAnsi="Times New Roman"/>
          <w:sz w:val="24"/>
        </w:rPr>
        <w:t xml:space="preserve"> subject to the regulations of </w:t>
      </w:r>
      <w:hyperlink r:id="rId16" w:anchor="Section12502" w:history="1">
        <w:r w:rsidRPr="003269BF">
          <w:rPr>
            <w:rStyle w:val="Hyperlink"/>
            <w:rFonts w:ascii="Times New Roman" w:hAnsi="Times New Roman"/>
            <w:sz w:val="24"/>
          </w:rPr>
          <w:t>Section 12.502</w:t>
        </w:r>
      </w:hyperlink>
      <w:r w:rsidRPr="00E05E06">
        <w:rPr>
          <w:rFonts w:ascii="Times New Roman" w:hAnsi="Times New Roman"/>
          <w:sz w:val="24"/>
        </w:rPr>
        <w:t>.</w:t>
      </w:r>
    </w:p>
    <w:p w:rsidR="000E1314" w:rsidRPr="00E05E06" w:rsidRDefault="000E1314">
      <w:pPr>
        <w:tabs>
          <w:tab w:val="left" w:pos="795"/>
          <w:tab w:val="left" w:pos="1440"/>
          <w:tab w:val="left" w:pos="2203"/>
          <w:tab w:val="left" w:pos="5018"/>
          <w:tab w:val="left" w:pos="6670"/>
        </w:tabs>
        <w:rPr>
          <w:rFonts w:ascii="Times New Roman" w:hAnsi="Times New Roman"/>
          <w:i/>
          <w:iCs/>
        </w:rPr>
      </w:pPr>
      <w:r w:rsidRPr="00E05E06">
        <w:rPr>
          <w:rFonts w:ascii="Times New Roman" w:hAnsi="Times New Roman"/>
          <w:i/>
          <w:iCs/>
        </w:rPr>
        <w:tab/>
      </w:r>
      <w:r w:rsidRPr="00E05E06">
        <w:rPr>
          <w:rFonts w:ascii="Times New Roman" w:hAnsi="Times New Roman"/>
          <w:i/>
          <w:iCs/>
        </w:rPr>
        <w:tab/>
        <w:t>(Petition No. 2003-008, §11.203(3.2), 2-17-03)</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bookmarkStart w:id="4" w:name="_GoBack"/>
      <w:bookmarkEnd w:id="4"/>
      <w:r w:rsidRPr="00E05E06">
        <w:rPr>
          <w:rFonts w:ascii="Times New Roman" w:hAnsi="Times New Roman"/>
          <w:sz w:val="24"/>
        </w:rPr>
        <w:t>(4)</w:t>
      </w:r>
      <w:r w:rsidRPr="00E05E06">
        <w:rPr>
          <w:rFonts w:ascii="Times New Roman" w:hAnsi="Times New Roman"/>
          <w:sz w:val="24"/>
        </w:rPr>
        <w:tab/>
      </w:r>
      <w:r w:rsidRPr="00E05E06">
        <w:rPr>
          <w:rFonts w:ascii="Times New Roman" w:hAnsi="Times New Roman"/>
          <w:sz w:val="24"/>
          <w:u w:val="single"/>
        </w:rPr>
        <w:t>Civic, social services and fraternal facilities (MX-2 and MX-3 only),</w:t>
      </w:r>
      <w:r w:rsidRPr="00E05E06">
        <w:rPr>
          <w:rFonts w:ascii="Times New Roman" w:hAnsi="Times New Roman"/>
          <w:sz w:val="24"/>
        </w:rPr>
        <w:t xml:space="preserve"> provided that: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4"/>
        </w:rPr>
      </w:pPr>
      <w:r w:rsidRPr="00E05E06">
        <w:rPr>
          <w:rFonts w:ascii="Times New Roman" w:hAnsi="Times New Roman"/>
          <w:sz w:val="24"/>
        </w:rPr>
        <w:t>(a)</w:t>
      </w:r>
      <w:r w:rsidRPr="00E05E06">
        <w:rPr>
          <w:rFonts w:ascii="Times New Roman" w:hAnsi="Times New Roman"/>
          <w:sz w:val="24"/>
        </w:rPr>
        <w:tab/>
        <w:t xml:space="preserve">All buildings, off-street parking and service areas will be separated by a Class C buffer from any abutting property located in a residential district or abutting residential use (See </w:t>
      </w:r>
      <w:hyperlink r:id="rId17" w:anchor="Section12302" w:history="1">
        <w:r w:rsidRPr="00114970">
          <w:rPr>
            <w:rStyle w:val="Hyperlink"/>
            <w:rFonts w:ascii="Times New Roman" w:hAnsi="Times New Roman"/>
            <w:sz w:val="24"/>
          </w:rPr>
          <w:t>Section 12.302</w:t>
        </w:r>
      </w:hyperlink>
      <w:r w:rsidRPr="00E05E06">
        <w:rPr>
          <w:rFonts w:ascii="Times New Roman" w:hAnsi="Times New Roman"/>
          <w:sz w:val="24"/>
        </w:rPr>
        <w:t xml:space="preserve">);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4"/>
        </w:rPr>
      </w:pPr>
      <w:r w:rsidRPr="00E05E06">
        <w:rPr>
          <w:rFonts w:ascii="Times New Roman" w:hAnsi="Times New Roman"/>
          <w:sz w:val="24"/>
        </w:rPr>
        <w:t>(b)</w:t>
      </w:r>
      <w:r w:rsidRPr="00E05E06">
        <w:rPr>
          <w:rFonts w:ascii="Times New Roman" w:hAnsi="Times New Roman"/>
          <w:sz w:val="24"/>
        </w:rPr>
        <w:tab/>
        <w:t>The use will be located on a lot that fronts a collector, minor thoroughfare or major thoroughfare; and</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4"/>
        </w:rPr>
      </w:pPr>
      <w:r w:rsidRPr="00E05E06">
        <w:rPr>
          <w:rFonts w:ascii="Times New Roman" w:hAnsi="Times New Roman"/>
          <w:sz w:val="24"/>
        </w:rPr>
        <w:t>(c)</w:t>
      </w:r>
      <w:r w:rsidRPr="00E05E06">
        <w:rPr>
          <w:rFonts w:ascii="Times New Roman" w:hAnsi="Times New Roman"/>
          <w:sz w:val="24"/>
        </w:rPr>
        <w:tab/>
        <w:t xml:space="preserve">Primary vehicular access to the use will not be provided by way of a residential local (Class VI) street.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05E06">
        <w:rPr>
          <w:rFonts w:ascii="Times New Roman" w:hAnsi="Times New Roman"/>
          <w:sz w:val="24"/>
        </w:rPr>
        <w:tab/>
        <w:t>(5)</w:t>
      </w:r>
      <w:r w:rsidRPr="00E05E06">
        <w:rPr>
          <w:rFonts w:ascii="Times New Roman" w:hAnsi="Times New Roman"/>
          <w:sz w:val="24"/>
        </w:rPr>
        <w:tab/>
      </w:r>
      <w:r w:rsidRPr="00E05E06">
        <w:rPr>
          <w:rFonts w:ascii="Times New Roman" w:hAnsi="Times New Roman"/>
          <w:sz w:val="24"/>
          <w:u w:val="single"/>
        </w:rPr>
        <w:t>RESERVED</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(6)</w:t>
      </w:r>
      <w:r w:rsidRPr="00E05E06">
        <w:rPr>
          <w:rFonts w:ascii="Times New Roman" w:hAnsi="Times New Roman"/>
          <w:sz w:val="24"/>
        </w:rPr>
        <w:tab/>
      </w:r>
      <w:r w:rsidRPr="00E05E06">
        <w:rPr>
          <w:rFonts w:ascii="Times New Roman" w:hAnsi="Times New Roman"/>
          <w:sz w:val="24"/>
          <w:u w:val="single"/>
        </w:rPr>
        <w:t>Dormitories (MX-2 and MX-3 only),</w:t>
      </w:r>
      <w:r w:rsidRPr="00E05E06">
        <w:rPr>
          <w:rFonts w:ascii="Times New Roman" w:hAnsi="Times New Roman"/>
          <w:sz w:val="24"/>
        </w:rPr>
        <w:t xml:space="preserve"> provided that: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4"/>
        </w:rPr>
      </w:pPr>
      <w:r w:rsidRPr="00E05E06">
        <w:rPr>
          <w:rFonts w:ascii="Times New Roman" w:hAnsi="Times New Roman"/>
          <w:sz w:val="24"/>
        </w:rPr>
        <w:t>(a)</w:t>
      </w:r>
      <w:r w:rsidRPr="00E05E06">
        <w:rPr>
          <w:rFonts w:ascii="Times New Roman" w:hAnsi="Times New Roman"/>
          <w:sz w:val="24"/>
        </w:rPr>
        <w:tab/>
        <w:t xml:space="preserve">The dormitory will be located within one-half mile of the institutional use it is designed to serve;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4"/>
        </w:rPr>
      </w:pPr>
      <w:r w:rsidRPr="00E05E06">
        <w:rPr>
          <w:rFonts w:ascii="Times New Roman" w:hAnsi="Times New Roman"/>
          <w:sz w:val="24"/>
        </w:rPr>
        <w:t>(b)</w:t>
      </w:r>
      <w:r w:rsidRPr="00E05E06">
        <w:rPr>
          <w:rFonts w:ascii="Times New Roman" w:hAnsi="Times New Roman"/>
          <w:sz w:val="24"/>
        </w:rPr>
        <w:tab/>
        <w:t xml:space="preserve">Building walls over 200 square feet and facing a public right of way shall require a minimum of one large maturing tree per 30 linear feet of wall or one small maturing tree per 20 linear feet of wall no closer than 15 feet to the wall; and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4"/>
        </w:rPr>
      </w:pPr>
      <w:r w:rsidRPr="00E05E06">
        <w:rPr>
          <w:rFonts w:ascii="Times New Roman" w:hAnsi="Times New Roman"/>
          <w:sz w:val="24"/>
        </w:rPr>
        <w:t>(c)</w:t>
      </w:r>
      <w:r w:rsidRPr="00E05E06">
        <w:rPr>
          <w:rFonts w:ascii="Times New Roman" w:hAnsi="Times New Roman"/>
          <w:sz w:val="24"/>
        </w:rPr>
        <w:tab/>
        <w:t xml:space="preserve">If there are more than 12 living units in a single dormitory or if there is more than one dormitory on the same lot, the development must be reviewed and approved in accordance with the regulations for planned multi-family or attached development in </w:t>
      </w:r>
      <w:hyperlink r:id="rId18" w:anchor="Section9_303_17" w:history="1">
        <w:r w:rsidRPr="0047643A">
          <w:rPr>
            <w:rStyle w:val="Hyperlink"/>
            <w:rFonts w:ascii="Times New Roman" w:hAnsi="Times New Roman"/>
            <w:sz w:val="24"/>
          </w:rPr>
          <w:t xml:space="preserve">subsection 9.303(17). </w:t>
        </w:r>
      </w:hyperlink>
      <w:r w:rsidRPr="00E05E06">
        <w:rPr>
          <w:rFonts w:ascii="Times New Roman" w:hAnsi="Times New Roman"/>
          <w:sz w:val="24"/>
        </w:rPr>
        <w:t xml:space="preserve"> </w:t>
      </w:r>
    </w:p>
    <w:p w:rsidR="000E1314"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05E06">
        <w:rPr>
          <w:rFonts w:ascii="Times New Roman" w:hAnsi="Times New Roman"/>
          <w:sz w:val="24"/>
        </w:rPr>
        <w:br w:type="page"/>
      </w:r>
    </w:p>
    <w:p w:rsidR="00D95BBB" w:rsidRPr="00E05E06" w:rsidRDefault="00D95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(7)</w:t>
      </w:r>
      <w:r w:rsidRPr="00E05E06">
        <w:rPr>
          <w:rFonts w:ascii="Times New Roman" w:hAnsi="Times New Roman"/>
          <w:sz w:val="24"/>
        </w:rPr>
        <w:tab/>
      </w:r>
      <w:r w:rsidRPr="00E05E06">
        <w:rPr>
          <w:rFonts w:ascii="Times New Roman" w:hAnsi="Times New Roman"/>
          <w:sz w:val="24"/>
          <w:u w:val="single"/>
        </w:rPr>
        <w:t>Dwellings, mixed use (MX-2 and MX-3 only),</w:t>
      </w:r>
      <w:r w:rsidRPr="00E05E06">
        <w:rPr>
          <w:rFonts w:ascii="Times New Roman" w:hAnsi="Times New Roman"/>
          <w:sz w:val="24"/>
        </w:rPr>
        <w:t xml:space="preserve"> provided that: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4"/>
        </w:rPr>
      </w:pPr>
      <w:r w:rsidRPr="00E05E06">
        <w:rPr>
          <w:rFonts w:ascii="Times New Roman" w:hAnsi="Times New Roman"/>
          <w:sz w:val="24"/>
        </w:rPr>
        <w:t>(a)</w:t>
      </w:r>
      <w:r w:rsidRPr="00E05E06">
        <w:rPr>
          <w:rFonts w:ascii="Times New Roman" w:hAnsi="Times New Roman"/>
          <w:sz w:val="24"/>
        </w:rPr>
        <w:tab/>
        <w:t xml:space="preserve">The dwelling units will be located in the same building as an office or commercial use permitted in the district;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4"/>
        </w:rPr>
      </w:pPr>
      <w:r w:rsidRPr="00E05E06">
        <w:rPr>
          <w:rFonts w:ascii="Times New Roman" w:hAnsi="Times New Roman"/>
          <w:sz w:val="24"/>
        </w:rPr>
        <w:t>(b)</w:t>
      </w:r>
      <w:r w:rsidRPr="00E05E06">
        <w:rPr>
          <w:rFonts w:ascii="Times New Roman" w:hAnsi="Times New Roman"/>
          <w:sz w:val="24"/>
        </w:rPr>
        <w:tab/>
        <w:t xml:space="preserve">The dwelling units will occupy no more than 75 percent of the total floor area of the buildings on the lot;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4"/>
        </w:rPr>
      </w:pPr>
      <w:r w:rsidRPr="00E05E06">
        <w:rPr>
          <w:rFonts w:ascii="Times New Roman" w:hAnsi="Times New Roman"/>
          <w:sz w:val="24"/>
        </w:rPr>
        <w:t>(c)</w:t>
      </w:r>
      <w:r w:rsidRPr="00E05E06">
        <w:rPr>
          <w:rFonts w:ascii="Times New Roman" w:hAnsi="Times New Roman"/>
          <w:sz w:val="24"/>
        </w:rPr>
        <w:tab/>
        <w:t xml:space="preserve">The minimum lot and yard requirements for the dwelling units shall be the same as the B-1 district; and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4"/>
        </w:rPr>
      </w:pPr>
      <w:r w:rsidRPr="00E05E06">
        <w:rPr>
          <w:rFonts w:ascii="Times New Roman" w:hAnsi="Times New Roman"/>
          <w:sz w:val="24"/>
        </w:rPr>
        <w:t>(d)</w:t>
      </w:r>
      <w:r w:rsidRPr="00E05E06">
        <w:rPr>
          <w:rFonts w:ascii="Times New Roman" w:hAnsi="Times New Roman"/>
          <w:sz w:val="24"/>
        </w:rPr>
        <w:tab/>
        <w:t xml:space="preserve">Development density shall be controlled by the applicable floor-area-ratio.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4"/>
        </w:rPr>
      </w:pPr>
    </w:p>
    <w:p w:rsidR="00EE730F"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(8)</w:t>
      </w:r>
      <w:r w:rsidRPr="00E05E06">
        <w:rPr>
          <w:rFonts w:ascii="Times New Roman" w:hAnsi="Times New Roman"/>
          <w:sz w:val="24"/>
        </w:rPr>
        <w:tab/>
      </w:r>
      <w:r w:rsidRPr="00E05E06">
        <w:rPr>
          <w:rFonts w:ascii="Times New Roman" w:hAnsi="Times New Roman"/>
          <w:sz w:val="24"/>
          <w:u w:val="single"/>
        </w:rPr>
        <w:t>Dwellings, planned multi-family and attached development and one multi-family or attached building on a lot with more than 12 units,</w:t>
      </w:r>
      <w:r w:rsidRPr="00E05E06">
        <w:rPr>
          <w:rFonts w:ascii="Times New Roman" w:hAnsi="Times New Roman"/>
          <w:sz w:val="24"/>
        </w:rPr>
        <w:t xml:space="preserve"> subject to the regulations of </w:t>
      </w:r>
      <w:hyperlink r:id="rId19" w:anchor="Section9_303_19" w:history="1">
        <w:r w:rsidRPr="00D61D36">
          <w:rPr>
            <w:rStyle w:val="Hyperlink"/>
            <w:rFonts w:ascii="Times New Roman" w:hAnsi="Times New Roman"/>
            <w:sz w:val="24"/>
          </w:rPr>
          <w:t>subsection 9.303(1</w:t>
        </w:r>
        <w:r w:rsidR="001B4D78" w:rsidRPr="00D61D36">
          <w:rPr>
            <w:rStyle w:val="Hyperlink"/>
            <w:rFonts w:ascii="Times New Roman" w:hAnsi="Times New Roman"/>
            <w:sz w:val="24"/>
          </w:rPr>
          <w:t>9</w:t>
        </w:r>
        <w:r w:rsidRPr="00D61D36">
          <w:rPr>
            <w:rStyle w:val="Hyperlink"/>
            <w:rFonts w:ascii="Times New Roman" w:hAnsi="Times New Roman"/>
            <w:sz w:val="24"/>
          </w:rPr>
          <w:t>).</w:t>
        </w:r>
      </w:hyperlink>
      <w:r w:rsidRPr="00E05E06">
        <w:rPr>
          <w:rFonts w:ascii="Times New Roman" w:hAnsi="Times New Roman"/>
          <w:sz w:val="24"/>
        </w:rPr>
        <w:t xml:space="preserve"> </w:t>
      </w:r>
    </w:p>
    <w:p w:rsidR="00EE730F" w:rsidRDefault="00EE73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rsidR="00EE730F" w:rsidRPr="00EE730F" w:rsidRDefault="00EE73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E730F">
        <w:rPr>
          <w:rFonts w:ascii="Times New Roman" w:hAnsi="Times New Roman"/>
          <w:sz w:val="24"/>
        </w:rPr>
        <w:t>(8.5)</w:t>
      </w:r>
      <w:r w:rsidRPr="00EE730F">
        <w:rPr>
          <w:rFonts w:ascii="Times New Roman" w:hAnsi="Times New Roman"/>
          <w:sz w:val="24"/>
        </w:rPr>
        <w:tab/>
      </w:r>
      <w:r w:rsidRPr="00B1317E">
        <w:rPr>
          <w:rFonts w:ascii="Times New Roman" w:hAnsi="Times New Roman"/>
          <w:sz w:val="24"/>
          <w:u w:val="single"/>
        </w:rPr>
        <w:t>Eating, Drinking and Entertainment Establishments</w:t>
      </w:r>
      <w:r w:rsidRPr="008E1CB6">
        <w:rPr>
          <w:rFonts w:ascii="Times New Roman" w:hAnsi="Times New Roman"/>
          <w:sz w:val="24"/>
          <w:u w:val="single"/>
        </w:rPr>
        <w:t>, (Type 2), (MX-2 and MX-3</w:t>
      </w:r>
      <w:r w:rsidRPr="00EE730F">
        <w:rPr>
          <w:rFonts w:ascii="Times New Roman" w:hAnsi="Times New Roman"/>
          <w:sz w:val="24"/>
        </w:rPr>
        <w:t xml:space="preserve"> </w:t>
      </w:r>
      <w:r w:rsidRPr="008E1CB6">
        <w:rPr>
          <w:rFonts w:ascii="Times New Roman" w:hAnsi="Times New Roman"/>
          <w:sz w:val="24"/>
          <w:u w:val="single"/>
        </w:rPr>
        <w:t>only)</w:t>
      </w:r>
      <w:r w:rsidRPr="00EE730F">
        <w:rPr>
          <w:rFonts w:ascii="Times New Roman" w:hAnsi="Times New Roman"/>
          <w:sz w:val="24"/>
        </w:rPr>
        <w:t xml:space="preserve">, subject to the regulations of </w:t>
      </w:r>
      <w:hyperlink r:id="rId20" w:anchor="Section12546" w:history="1">
        <w:r w:rsidRPr="003C0F77">
          <w:rPr>
            <w:rStyle w:val="Hyperlink"/>
            <w:rFonts w:ascii="Times New Roman" w:hAnsi="Times New Roman"/>
            <w:sz w:val="24"/>
          </w:rPr>
          <w:t>Section 12.546</w:t>
        </w:r>
      </w:hyperlink>
      <w:r w:rsidRPr="00EE730F">
        <w:rPr>
          <w:rFonts w:ascii="Times New Roman" w:hAnsi="Times New Roman"/>
          <w:sz w:val="24"/>
        </w:rPr>
        <w:t>.</w:t>
      </w:r>
    </w:p>
    <w:p w:rsidR="000E1314" w:rsidRPr="00E05E06" w:rsidRDefault="00EE73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Pr>
          <w:rFonts w:ascii="Times New Roman" w:hAnsi="Times New Roman"/>
          <w:sz w:val="24"/>
        </w:rPr>
        <w:tab/>
      </w:r>
      <w:r w:rsidRPr="001726C4">
        <w:rPr>
          <w:rFonts w:ascii="Times New Roman" w:hAnsi="Times New Roman"/>
          <w:i/>
          <w:iCs/>
          <w:szCs w:val="20"/>
        </w:rPr>
        <w:t>(Petition No. 20</w:t>
      </w:r>
      <w:r>
        <w:rPr>
          <w:rFonts w:ascii="Times New Roman" w:hAnsi="Times New Roman"/>
          <w:i/>
          <w:iCs/>
          <w:szCs w:val="20"/>
        </w:rPr>
        <w:t>13-090</w:t>
      </w:r>
      <w:r w:rsidRPr="001726C4">
        <w:rPr>
          <w:rFonts w:ascii="Times New Roman" w:hAnsi="Times New Roman"/>
          <w:i/>
          <w:iCs/>
          <w:szCs w:val="20"/>
        </w:rPr>
        <w:t xml:space="preserve">, § </w:t>
      </w:r>
      <w:r>
        <w:rPr>
          <w:rFonts w:ascii="Times New Roman" w:hAnsi="Times New Roman"/>
          <w:i/>
          <w:iCs/>
          <w:szCs w:val="20"/>
        </w:rPr>
        <w:t>11.203(8.5)</w:t>
      </w:r>
      <w:r w:rsidRPr="001726C4">
        <w:rPr>
          <w:rFonts w:ascii="Times New Roman" w:hAnsi="Times New Roman"/>
          <w:i/>
          <w:iCs/>
          <w:szCs w:val="20"/>
        </w:rPr>
        <w:t xml:space="preserve">, </w:t>
      </w:r>
      <w:r>
        <w:rPr>
          <w:rFonts w:ascii="Times New Roman" w:hAnsi="Times New Roman"/>
          <w:i/>
          <w:iCs/>
          <w:szCs w:val="20"/>
        </w:rPr>
        <w:t>07/21/2014</w:t>
      </w:r>
      <w:r w:rsidRPr="001726C4">
        <w:rPr>
          <w:rFonts w:ascii="Times New Roman" w:hAnsi="Times New Roman"/>
          <w:i/>
          <w:iCs/>
          <w:szCs w:val="20"/>
        </w:rPr>
        <w:t>)</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(9)</w:t>
      </w:r>
      <w:r w:rsidRPr="00E05E06">
        <w:rPr>
          <w:rFonts w:ascii="Times New Roman" w:hAnsi="Times New Roman"/>
          <w:sz w:val="24"/>
        </w:rPr>
        <w:tab/>
      </w:r>
      <w:r w:rsidRPr="00E05E06">
        <w:rPr>
          <w:rFonts w:ascii="Times New Roman" w:hAnsi="Times New Roman"/>
          <w:sz w:val="24"/>
          <w:u w:val="single"/>
        </w:rPr>
        <w:t>Elementary and secondary schools,</w:t>
      </w:r>
      <w:r w:rsidRPr="00E05E06">
        <w:rPr>
          <w:rFonts w:ascii="Times New Roman" w:hAnsi="Times New Roman"/>
          <w:sz w:val="24"/>
        </w:rPr>
        <w:t xml:space="preserve"> provided that: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4"/>
        </w:rPr>
      </w:pPr>
      <w:r w:rsidRPr="00E05E06">
        <w:rPr>
          <w:rFonts w:ascii="Times New Roman" w:hAnsi="Times New Roman"/>
          <w:sz w:val="24"/>
        </w:rPr>
        <w:t>(a)</w:t>
      </w:r>
      <w:r w:rsidRPr="00E05E06">
        <w:rPr>
          <w:rFonts w:ascii="Times New Roman" w:hAnsi="Times New Roman"/>
          <w:sz w:val="24"/>
        </w:rPr>
        <w:tab/>
        <w:t xml:space="preserve">All buildings, outdoor recreational facilities and off-street parking and service areas will be separated by a Class C buffer for elementary schools and junior high schools and Class B buffer for senior high schools from any abutting residential use or residential zoning (See </w:t>
      </w:r>
      <w:hyperlink r:id="rId21" w:anchor="Section12302" w:history="1">
        <w:r w:rsidRPr="00C1781C">
          <w:rPr>
            <w:rStyle w:val="Hyperlink"/>
            <w:rFonts w:ascii="Times New Roman" w:hAnsi="Times New Roman"/>
            <w:sz w:val="24"/>
          </w:rPr>
          <w:t>Section 12.302</w:t>
        </w:r>
      </w:hyperlink>
      <w:r w:rsidRPr="00E05E06">
        <w:rPr>
          <w:rFonts w:ascii="Times New Roman" w:hAnsi="Times New Roman"/>
          <w:sz w:val="24"/>
        </w:rPr>
        <w:t xml:space="preserve">);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4"/>
        </w:rPr>
      </w:pPr>
      <w:r w:rsidRPr="00E05E06">
        <w:rPr>
          <w:rFonts w:ascii="Times New Roman" w:hAnsi="Times New Roman"/>
          <w:sz w:val="24"/>
        </w:rPr>
        <w:t>(b)</w:t>
      </w:r>
      <w:r w:rsidRPr="00E05E06">
        <w:rPr>
          <w:rFonts w:ascii="Times New Roman" w:hAnsi="Times New Roman"/>
          <w:sz w:val="24"/>
        </w:rPr>
        <w:tab/>
        <w:t xml:space="preserve">The use will be on a lot which fronts a collector, minor thoroughfare or major thoroughfare for elementary schools and junior high schools and on a lot which fronts a minor thoroughfare or major thoroughfare for senior high schools; and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4"/>
        </w:rPr>
      </w:pPr>
      <w:r w:rsidRPr="00E05E06">
        <w:rPr>
          <w:rFonts w:ascii="Times New Roman" w:hAnsi="Times New Roman"/>
          <w:sz w:val="24"/>
        </w:rPr>
        <w:t>(c)</w:t>
      </w:r>
      <w:r w:rsidRPr="00E05E06">
        <w:rPr>
          <w:rFonts w:ascii="Times New Roman" w:hAnsi="Times New Roman"/>
          <w:sz w:val="24"/>
        </w:rPr>
        <w:tab/>
        <w:t xml:space="preserve">Primary vehicular access to the use will not be provided by way of a residential local (Class VI) street.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(10)</w:t>
      </w:r>
      <w:r w:rsidRPr="00E05E06">
        <w:rPr>
          <w:rFonts w:ascii="Times New Roman" w:hAnsi="Times New Roman"/>
          <w:sz w:val="24"/>
        </w:rPr>
        <w:tab/>
      </w:r>
      <w:r w:rsidRPr="00E05E06">
        <w:rPr>
          <w:rFonts w:ascii="Times New Roman" w:hAnsi="Times New Roman"/>
          <w:sz w:val="24"/>
          <w:u w:val="single"/>
        </w:rPr>
        <w:t>Equestrian oriented subdivisions,</w:t>
      </w:r>
      <w:r w:rsidRPr="00E05E06">
        <w:rPr>
          <w:rFonts w:ascii="Times New Roman" w:hAnsi="Times New Roman"/>
          <w:sz w:val="24"/>
        </w:rPr>
        <w:t xml:space="preserve"> subject to the regulations of </w:t>
      </w:r>
      <w:hyperlink r:id="rId22" w:anchor="Section12514" w:history="1">
        <w:r w:rsidRPr="00A30C5D">
          <w:rPr>
            <w:rStyle w:val="Hyperlink"/>
            <w:rFonts w:ascii="Times New Roman" w:hAnsi="Times New Roman"/>
            <w:sz w:val="24"/>
          </w:rPr>
          <w:t>Section 12.514</w:t>
        </w:r>
      </w:hyperlink>
      <w:r w:rsidRPr="00E05E06">
        <w:rPr>
          <w:rFonts w:ascii="Times New Roman" w:hAnsi="Times New Roman"/>
          <w:sz w:val="24"/>
        </w:rPr>
        <w:t xml:space="preserve">.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(10.1)</w:t>
      </w:r>
      <w:r w:rsidRPr="00E05E06">
        <w:rPr>
          <w:rFonts w:ascii="Times New Roman" w:hAnsi="Times New Roman"/>
          <w:sz w:val="24"/>
        </w:rPr>
        <w:tab/>
      </w:r>
      <w:r w:rsidRPr="00E05E06">
        <w:rPr>
          <w:rFonts w:ascii="Times New Roman" w:hAnsi="Times New Roman"/>
          <w:sz w:val="24"/>
          <w:u w:val="single"/>
        </w:rPr>
        <w:t>Family childcare homes,</w:t>
      </w:r>
      <w:r w:rsidRPr="00E05E06">
        <w:rPr>
          <w:rFonts w:ascii="Times New Roman" w:hAnsi="Times New Roman"/>
          <w:sz w:val="24"/>
        </w:rPr>
        <w:t xml:space="preserve"> subject to the regulations of </w:t>
      </w:r>
      <w:hyperlink r:id="rId23" w:anchor="Section12502" w:history="1">
        <w:r w:rsidRPr="00A30C5D">
          <w:rPr>
            <w:rStyle w:val="Hyperlink"/>
            <w:rFonts w:ascii="Times New Roman" w:hAnsi="Times New Roman"/>
            <w:sz w:val="24"/>
          </w:rPr>
          <w:t>Section 12.502</w:t>
        </w:r>
      </w:hyperlink>
      <w:r w:rsidRPr="00E05E06">
        <w:rPr>
          <w:rFonts w:ascii="Times New Roman" w:hAnsi="Times New Roman"/>
          <w:sz w:val="24"/>
        </w:rPr>
        <w:t>.</w:t>
      </w:r>
    </w:p>
    <w:p w:rsidR="000E1314" w:rsidRPr="00E05E06" w:rsidRDefault="00D95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br w:type="page"/>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lastRenderedPageBreak/>
        <w:t>(11)</w:t>
      </w:r>
      <w:r w:rsidRPr="00E05E06">
        <w:rPr>
          <w:rFonts w:ascii="Times New Roman" w:hAnsi="Times New Roman"/>
          <w:sz w:val="24"/>
        </w:rPr>
        <w:tab/>
      </w:r>
      <w:r w:rsidRPr="00E05E06">
        <w:rPr>
          <w:rFonts w:ascii="Times New Roman" w:hAnsi="Times New Roman"/>
          <w:sz w:val="24"/>
          <w:u w:val="single"/>
        </w:rPr>
        <w:t>Government buildings, up to 12,500 square feet,</w:t>
      </w:r>
      <w:r w:rsidRPr="00E05E06">
        <w:rPr>
          <w:rFonts w:ascii="Times New Roman" w:hAnsi="Times New Roman"/>
          <w:sz w:val="24"/>
        </w:rPr>
        <w:t xml:space="preserve"> provided that: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4"/>
        </w:rPr>
      </w:pPr>
      <w:r w:rsidRPr="00E05E06">
        <w:rPr>
          <w:rFonts w:ascii="Times New Roman" w:hAnsi="Times New Roman"/>
          <w:sz w:val="24"/>
        </w:rPr>
        <w:t>(a)</w:t>
      </w:r>
      <w:r w:rsidRPr="00E05E06">
        <w:rPr>
          <w:rFonts w:ascii="Times New Roman" w:hAnsi="Times New Roman"/>
          <w:sz w:val="24"/>
        </w:rPr>
        <w:tab/>
        <w:t xml:space="preserve">All buildings, off-street parking and service areas will be separated by a Class C buffer from any abutting property located in a residential district or abutting residential use (See </w:t>
      </w:r>
      <w:hyperlink r:id="rId24" w:anchor="Section12302" w:history="1">
        <w:r w:rsidRPr="00BE6192">
          <w:rPr>
            <w:rStyle w:val="Hyperlink"/>
            <w:rFonts w:ascii="Times New Roman" w:hAnsi="Times New Roman"/>
            <w:sz w:val="24"/>
          </w:rPr>
          <w:t>Section 12.302</w:t>
        </w:r>
      </w:hyperlink>
      <w:r w:rsidRPr="00E05E06">
        <w:rPr>
          <w:rFonts w:ascii="Times New Roman" w:hAnsi="Times New Roman"/>
          <w:sz w:val="24"/>
        </w:rPr>
        <w:t xml:space="preserve">);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4"/>
        </w:rPr>
      </w:pPr>
      <w:r w:rsidRPr="00E05E06">
        <w:rPr>
          <w:rFonts w:ascii="Times New Roman" w:hAnsi="Times New Roman"/>
          <w:sz w:val="24"/>
        </w:rPr>
        <w:t>(b)</w:t>
      </w:r>
      <w:r w:rsidRPr="00E05E06">
        <w:rPr>
          <w:rFonts w:ascii="Times New Roman" w:hAnsi="Times New Roman"/>
          <w:sz w:val="24"/>
        </w:rPr>
        <w:tab/>
        <w:t xml:space="preserve">The use will be located on a lot that fronts a collector, minor thoroughfare or major thoroughfare; and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4"/>
        </w:rPr>
      </w:pPr>
      <w:r w:rsidRPr="00E05E06">
        <w:rPr>
          <w:rFonts w:ascii="Times New Roman" w:hAnsi="Times New Roman"/>
          <w:sz w:val="24"/>
        </w:rPr>
        <w:t>(c)</w:t>
      </w:r>
      <w:r w:rsidRPr="00E05E06">
        <w:rPr>
          <w:rFonts w:ascii="Times New Roman" w:hAnsi="Times New Roman"/>
          <w:sz w:val="24"/>
        </w:rPr>
        <w:tab/>
        <w:t xml:space="preserve">Primary vehicular access to the use will not be provided by way of a residential local (Class VI) street.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(12)</w:t>
      </w:r>
      <w:r w:rsidRPr="00E05E06">
        <w:rPr>
          <w:rFonts w:ascii="Times New Roman" w:hAnsi="Times New Roman"/>
          <w:sz w:val="24"/>
        </w:rPr>
        <w:tab/>
      </w:r>
      <w:r w:rsidRPr="00E05E06">
        <w:rPr>
          <w:rFonts w:ascii="Times New Roman" w:hAnsi="Times New Roman"/>
          <w:sz w:val="24"/>
          <w:u w:val="single"/>
        </w:rPr>
        <w:t>Nonresidential uses permitted in the B-1 or B-2 districts (MX-2 and MX-3 only),</w:t>
      </w:r>
      <w:r w:rsidRPr="00E05E06">
        <w:rPr>
          <w:rFonts w:ascii="Times New Roman" w:hAnsi="Times New Roman"/>
          <w:sz w:val="24"/>
        </w:rPr>
        <w:t xml:space="preserve"> provided that: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4"/>
        </w:rPr>
      </w:pPr>
      <w:r w:rsidRPr="00E05E06">
        <w:rPr>
          <w:rFonts w:ascii="Times New Roman" w:hAnsi="Times New Roman"/>
          <w:sz w:val="24"/>
        </w:rPr>
        <w:t>(a)</w:t>
      </w:r>
      <w:r w:rsidRPr="00E05E06">
        <w:rPr>
          <w:rFonts w:ascii="Times New Roman" w:hAnsi="Times New Roman"/>
          <w:sz w:val="24"/>
        </w:rPr>
        <w:tab/>
        <w:t xml:space="preserve">Only B-1 uses are permitted in the MX-2 district and such uses shall occupy no more than 5% of the total project area;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4"/>
        </w:rPr>
      </w:pPr>
      <w:r w:rsidRPr="00E05E06">
        <w:rPr>
          <w:rFonts w:ascii="Times New Roman" w:hAnsi="Times New Roman"/>
          <w:sz w:val="24"/>
        </w:rPr>
        <w:t>(b)</w:t>
      </w:r>
      <w:r w:rsidRPr="00E05E06">
        <w:rPr>
          <w:rFonts w:ascii="Times New Roman" w:hAnsi="Times New Roman"/>
          <w:sz w:val="24"/>
        </w:rPr>
        <w:tab/>
        <w:t xml:space="preserve">B-1 and B-2 uses are permitted in the MX-3 district provided such uses shall occupy no more than 15% of the total project area;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4"/>
        </w:rPr>
      </w:pPr>
      <w:r w:rsidRPr="00E05E06">
        <w:rPr>
          <w:rFonts w:ascii="Times New Roman" w:hAnsi="Times New Roman"/>
          <w:sz w:val="24"/>
        </w:rPr>
        <w:t>(c)</w:t>
      </w:r>
      <w:r w:rsidRPr="00E05E06">
        <w:rPr>
          <w:rFonts w:ascii="Times New Roman" w:hAnsi="Times New Roman"/>
          <w:sz w:val="24"/>
        </w:rPr>
        <w:tab/>
        <w:t xml:space="preserve">Such uses shall be provided and operated primarily for the service and convenience of the residents of the project area;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4"/>
        </w:rPr>
      </w:pPr>
      <w:r w:rsidRPr="00E05E06">
        <w:rPr>
          <w:rFonts w:ascii="Times New Roman" w:hAnsi="Times New Roman"/>
          <w:sz w:val="24"/>
        </w:rPr>
        <w:t>(d)</w:t>
      </w:r>
      <w:r w:rsidRPr="00E05E06">
        <w:rPr>
          <w:rFonts w:ascii="Times New Roman" w:hAnsi="Times New Roman"/>
          <w:sz w:val="24"/>
        </w:rPr>
        <w:tab/>
        <w:t xml:space="preserve">Such uses shall occupy no more than one acre per 100 dwelling units within the project area for the first 100 dwelling units or portion thereof above 149 dwelling units, plus an additional one-half acre per 50 dwelling units above 100 dwelling units;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4"/>
        </w:rPr>
      </w:pPr>
      <w:r w:rsidRPr="00E05E06">
        <w:rPr>
          <w:rFonts w:ascii="Times New Roman" w:hAnsi="Times New Roman"/>
          <w:sz w:val="24"/>
        </w:rPr>
        <w:t>(e)</w:t>
      </w:r>
      <w:r w:rsidRPr="00E05E06">
        <w:rPr>
          <w:rFonts w:ascii="Times New Roman" w:hAnsi="Times New Roman"/>
          <w:sz w:val="24"/>
        </w:rPr>
        <w:tab/>
        <w:t xml:space="preserve">The area to be occupied by such uses shall be planned and designed as an integral part of the total project area;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4"/>
        </w:rPr>
      </w:pPr>
      <w:r w:rsidRPr="00E05E06">
        <w:rPr>
          <w:rFonts w:ascii="Times New Roman" w:hAnsi="Times New Roman"/>
          <w:sz w:val="24"/>
        </w:rPr>
        <w:t>(f)</w:t>
      </w:r>
      <w:r w:rsidRPr="00E05E06">
        <w:rPr>
          <w:rFonts w:ascii="Times New Roman" w:hAnsi="Times New Roman"/>
          <w:sz w:val="24"/>
        </w:rPr>
        <w:tab/>
        <w:t xml:space="preserve">Vehicular access to such uses shall not be provided by way of a private or residential local (Class VI) street;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4"/>
        </w:rPr>
      </w:pPr>
      <w:r w:rsidRPr="00E05E06">
        <w:rPr>
          <w:rFonts w:ascii="Times New Roman" w:hAnsi="Times New Roman"/>
          <w:sz w:val="24"/>
        </w:rPr>
        <w:t>(g)</w:t>
      </w:r>
      <w:r w:rsidRPr="00E05E06">
        <w:rPr>
          <w:rFonts w:ascii="Times New Roman" w:hAnsi="Times New Roman"/>
          <w:sz w:val="24"/>
        </w:rPr>
        <w:tab/>
        <w:t xml:space="preserve">All structures and parking/service areas shall be separated from adjacent residential uses within the project area by a Class B buffer (See </w:t>
      </w:r>
      <w:hyperlink r:id="rId25" w:anchor="Section12302" w:history="1">
        <w:r w:rsidRPr="00BF0101">
          <w:rPr>
            <w:rStyle w:val="Hyperlink"/>
            <w:rFonts w:ascii="Times New Roman" w:hAnsi="Times New Roman"/>
            <w:sz w:val="24"/>
          </w:rPr>
          <w:t>Section 12.302</w:t>
        </w:r>
      </w:hyperlink>
      <w:r w:rsidRPr="00E05E06">
        <w:rPr>
          <w:rFonts w:ascii="Times New Roman" w:hAnsi="Times New Roman"/>
          <w:sz w:val="24"/>
        </w:rPr>
        <w:t xml:space="preserve">);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4"/>
        </w:rPr>
      </w:pPr>
      <w:r w:rsidRPr="00E05E06">
        <w:rPr>
          <w:rFonts w:ascii="Times New Roman" w:hAnsi="Times New Roman"/>
          <w:sz w:val="24"/>
        </w:rPr>
        <w:t>(h)</w:t>
      </w:r>
      <w:r w:rsidRPr="00E05E06">
        <w:rPr>
          <w:rFonts w:ascii="Times New Roman" w:hAnsi="Times New Roman"/>
          <w:sz w:val="24"/>
        </w:rPr>
        <w:tab/>
        <w:t xml:space="preserve">All off-street parking areas shall be landscaped to the standards established in Chapter 12, Part 3;  </w:t>
      </w:r>
    </w:p>
    <w:p w:rsidR="000E1314" w:rsidRPr="00E05E06" w:rsidRDefault="00D95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br w:type="page"/>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4"/>
        </w:rPr>
      </w:pPr>
      <w:r w:rsidRPr="00E05E06">
        <w:rPr>
          <w:rFonts w:ascii="Times New Roman" w:hAnsi="Times New Roman"/>
          <w:sz w:val="24"/>
        </w:rPr>
        <w:lastRenderedPageBreak/>
        <w:t>(</w:t>
      </w:r>
      <w:proofErr w:type="spellStart"/>
      <w:r w:rsidRPr="00E05E06">
        <w:rPr>
          <w:rFonts w:ascii="Times New Roman" w:hAnsi="Times New Roman"/>
          <w:sz w:val="24"/>
        </w:rPr>
        <w:t>i</w:t>
      </w:r>
      <w:proofErr w:type="spellEnd"/>
      <w:r w:rsidRPr="00E05E06">
        <w:rPr>
          <w:rFonts w:ascii="Times New Roman" w:hAnsi="Times New Roman"/>
          <w:sz w:val="24"/>
        </w:rPr>
        <w:t>)</w:t>
      </w:r>
      <w:r w:rsidRPr="00E05E06">
        <w:rPr>
          <w:rFonts w:ascii="Times New Roman" w:hAnsi="Times New Roman"/>
          <w:sz w:val="24"/>
        </w:rPr>
        <w:tab/>
        <w:t xml:space="preserve">Adult care centers and child care centers, shall be subject to the regulations of </w:t>
      </w:r>
      <w:hyperlink r:id="rId26" w:anchor="Section12502" w:history="1">
        <w:r w:rsidRPr="007D4F03">
          <w:rPr>
            <w:rStyle w:val="Hyperlink"/>
            <w:rFonts w:ascii="Times New Roman" w:hAnsi="Times New Roman"/>
            <w:sz w:val="24"/>
          </w:rPr>
          <w:t>Section 12.502</w:t>
        </w:r>
      </w:hyperlink>
      <w:r w:rsidRPr="00E05E06">
        <w:rPr>
          <w:rFonts w:ascii="Times New Roman" w:hAnsi="Times New Roman"/>
          <w:sz w:val="24"/>
        </w:rPr>
        <w:t>; and</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4"/>
        </w:rPr>
      </w:pPr>
      <w:r w:rsidRPr="00E05E06">
        <w:rPr>
          <w:rFonts w:ascii="Times New Roman" w:hAnsi="Times New Roman"/>
          <w:sz w:val="24"/>
        </w:rPr>
        <w:t>(j)</w:t>
      </w:r>
      <w:r w:rsidRPr="00E05E06">
        <w:rPr>
          <w:rFonts w:ascii="Times New Roman" w:hAnsi="Times New Roman"/>
          <w:sz w:val="24"/>
        </w:rPr>
        <w:tab/>
        <w:t>No direct beams of light from outdoor lighting fixtures</w:t>
      </w:r>
      <w:r w:rsidR="00480535">
        <w:rPr>
          <w:rFonts w:ascii="Times New Roman" w:hAnsi="Times New Roman"/>
          <w:sz w:val="24"/>
        </w:rPr>
        <w:t xml:space="preserve"> </w:t>
      </w:r>
      <w:r w:rsidRPr="00E05E06">
        <w:rPr>
          <w:rFonts w:ascii="Times New Roman" w:hAnsi="Times New Roman"/>
          <w:sz w:val="24"/>
        </w:rPr>
        <w:t xml:space="preserve">or vehicles maneuvering on the site of the use will shine into any abutting lots occupied by residential uses.  </w:t>
      </w:r>
    </w:p>
    <w:p w:rsidR="006676EC" w:rsidRDefault="006676EC" w:rsidP="006676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B6C2E" w:rsidRDefault="006676EC" w:rsidP="006676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ab/>
      </w:r>
      <w:r w:rsidR="0042494D">
        <w:rPr>
          <w:rFonts w:ascii="Times New Roman" w:hAnsi="Times New Roman"/>
          <w:sz w:val="24"/>
        </w:rPr>
        <w:t>(12.1)</w:t>
      </w:r>
      <w:r w:rsidR="0042494D">
        <w:rPr>
          <w:rFonts w:ascii="Times New Roman" w:hAnsi="Times New Roman"/>
          <w:sz w:val="24"/>
        </w:rPr>
        <w:tab/>
      </w:r>
      <w:r w:rsidR="0042494D" w:rsidRPr="0042494D">
        <w:rPr>
          <w:rFonts w:ascii="Times New Roman" w:hAnsi="Times New Roman"/>
          <w:sz w:val="24"/>
          <w:u w:val="single"/>
        </w:rPr>
        <w:t>Outdoor fresh produce stands</w:t>
      </w:r>
      <w:r w:rsidR="00CB6C2E">
        <w:rPr>
          <w:rFonts w:ascii="Times New Roman" w:hAnsi="Times New Roman"/>
          <w:sz w:val="24"/>
          <w:u w:val="single"/>
        </w:rPr>
        <w:t xml:space="preserve"> and mobile produce market</w:t>
      </w:r>
      <w:r w:rsidR="0042494D">
        <w:rPr>
          <w:rFonts w:ascii="Times New Roman" w:hAnsi="Times New Roman"/>
          <w:sz w:val="24"/>
        </w:rPr>
        <w:t xml:space="preserve">, subject to the </w:t>
      </w:r>
    </w:p>
    <w:p w:rsidR="0042494D" w:rsidRPr="00E05E06" w:rsidRDefault="00CB6C2E" w:rsidP="006676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ab/>
      </w:r>
      <w:r>
        <w:rPr>
          <w:rFonts w:ascii="Times New Roman" w:hAnsi="Times New Roman"/>
          <w:sz w:val="24"/>
        </w:rPr>
        <w:tab/>
      </w:r>
      <w:r w:rsidR="0042494D">
        <w:rPr>
          <w:rFonts w:ascii="Times New Roman" w:hAnsi="Times New Roman"/>
          <w:sz w:val="24"/>
        </w:rPr>
        <w:t xml:space="preserve">regulations of </w:t>
      </w:r>
      <w:hyperlink r:id="rId27" w:anchor="Section12539" w:history="1">
        <w:r w:rsidR="0042494D" w:rsidRPr="00582612">
          <w:rPr>
            <w:rStyle w:val="Hyperlink"/>
            <w:rFonts w:ascii="Times New Roman" w:hAnsi="Times New Roman"/>
            <w:sz w:val="24"/>
          </w:rPr>
          <w:t>Section 12.539</w:t>
        </w:r>
      </w:hyperlink>
      <w:r w:rsidR="0042494D">
        <w:rPr>
          <w:rFonts w:ascii="Times New Roman" w:hAnsi="Times New Roman"/>
          <w:sz w:val="24"/>
        </w:rPr>
        <w:t>.</w:t>
      </w:r>
    </w:p>
    <w:p w:rsidR="000E1314" w:rsidRDefault="004249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Cs/>
          <w:i/>
          <w:szCs w:val="20"/>
        </w:rPr>
      </w:pPr>
      <w:r>
        <w:rPr>
          <w:rFonts w:ascii="Times New Roman" w:hAnsi="Times New Roman"/>
          <w:sz w:val="24"/>
        </w:rPr>
        <w:tab/>
      </w:r>
      <w:r w:rsidRPr="00014EA1">
        <w:rPr>
          <w:rFonts w:ascii="Times New Roman" w:hAnsi="Times New Roman"/>
          <w:bCs/>
          <w:i/>
          <w:szCs w:val="20"/>
        </w:rPr>
        <w:t xml:space="preserve">(Petition No. </w:t>
      </w:r>
      <w:r>
        <w:rPr>
          <w:rFonts w:ascii="Times New Roman" w:hAnsi="Times New Roman"/>
          <w:bCs/>
          <w:i/>
          <w:szCs w:val="20"/>
        </w:rPr>
        <w:t>2010-080</w:t>
      </w:r>
      <w:r w:rsidRPr="00014EA1">
        <w:rPr>
          <w:rFonts w:ascii="Times New Roman" w:hAnsi="Times New Roman"/>
          <w:bCs/>
          <w:i/>
          <w:szCs w:val="20"/>
        </w:rPr>
        <w:t xml:space="preserve">, § </w:t>
      </w:r>
      <w:r>
        <w:rPr>
          <w:rFonts w:ascii="Times New Roman" w:hAnsi="Times New Roman"/>
          <w:bCs/>
          <w:i/>
          <w:szCs w:val="20"/>
        </w:rPr>
        <w:t>11.203</w:t>
      </w:r>
      <w:r w:rsidRPr="00014EA1">
        <w:rPr>
          <w:rFonts w:ascii="Times New Roman" w:hAnsi="Times New Roman"/>
          <w:bCs/>
          <w:i/>
          <w:szCs w:val="20"/>
        </w:rPr>
        <w:t>,</w:t>
      </w:r>
      <w:r>
        <w:rPr>
          <w:rFonts w:ascii="Times New Roman" w:hAnsi="Times New Roman"/>
          <w:bCs/>
          <w:i/>
          <w:szCs w:val="20"/>
        </w:rPr>
        <w:t xml:space="preserve"> (12.1) 05/14/2012</w:t>
      </w:r>
      <w:r w:rsidRPr="00014EA1">
        <w:rPr>
          <w:rFonts w:ascii="Times New Roman" w:hAnsi="Times New Roman"/>
          <w:bCs/>
          <w:i/>
          <w:szCs w:val="20"/>
        </w:rPr>
        <w:t>)</w:t>
      </w:r>
    </w:p>
    <w:p w:rsidR="00CB6C2E" w:rsidRDefault="00CB6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Cs/>
          <w:i/>
          <w:szCs w:val="20"/>
        </w:rPr>
      </w:pPr>
      <w:r>
        <w:rPr>
          <w:rFonts w:ascii="Times New Roman" w:hAnsi="Times New Roman"/>
          <w:bCs/>
          <w:i/>
          <w:szCs w:val="20"/>
        </w:rPr>
        <w:tab/>
      </w:r>
      <w:r w:rsidRPr="00014EA1">
        <w:rPr>
          <w:rFonts w:ascii="Times New Roman" w:hAnsi="Times New Roman"/>
          <w:bCs/>
          <w:i/>
          <w:szCs w:val="20"/>
        </w:rPr>
        <w:t xml:space="preserve">(Petition No. </w:t>
      </w:r>
      <w:r>
        <w:rPr>
          <w:rFonts w:ascii="Times New Roman" w:hAnsi="Times New Roman"/>
          <w:bCs/>
          <w:i/>
          <w:szCs w:val="20"/>
        </w:rPr>
        <w:t>204-021</w:t>
      </w:r>
      <w:r w:rsidRPr="00014EA1">
        <w:rPr>
          <w:rFonts w:ascii="Times New Roman" w:hAnsi="Times New Roman"/>
          <w:bCs/>
          <w:i/>
          <w:szCs w:val="20"/>
        </w:rPr>
        <w:t xml:space="preserve">, § </w:t>
      </w:r>
      <w:r>
        <w:rPr>
          <w:rFonts w:ascii="Times New Roman" w:hAnsi="Times New Roman"/>
          <w:bCs/>
          <w:i/>
          <w:szCs w:val="20"/>
        </w:rPr>
        <w:t>11.203</w:t>
      </w:r>
      <w:r w:rsidRPr="00014EA1">
        <w:rPr>
          <w:rFonts w:ascii="Times New Roman" w:hAnsi="Times New Roman"/>
          <w:bCs/>
          <w:i/>
          <w:szCs w:val="20"/>
        </w:rPr>
        <w:t>,</w:t>
      </w:r>
      <w:r>
        <w:rPr>
          <w:rFonts w:ascii="Times New Roman" w:hAnsi="Times New Roman"/>
          <w:bCs/>
          <w:i/>
          <w:szCs w:val="20"/>
        </w:rPr>
        <w:t xml:space="preserve"> (12.1) 06/15/2015)</w:t>
      </w:r>
    </w:p>
    <w:p w:rsidR="0042494D" w:rsidRPr="00E05E06" w:rsidRDefault="004249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rsidR="00A56B92" w:rsidRDefault="000E1314" w:rsidP="00A56B92">
      <w:pPr>
        <w:tabs>
          <w:tab w:val="left" w:pos="0"/>
          <w:tab w:val="left" w:pos="1440"/>
          <w:tab w:val="left" w:pos="2956"/>
          <w:tab w:val="left" w:pos="3600"/>
          <w:tab w:val="left" w:pos="3628"/>
          <w:tab w:val="left" w:pos="4300"/>
          <w:tab w:val="left" w:pos="5040"/>
          <w:tab w:val="left" w:pos="5779"/>
          <w:tab w:val="left" w:pos="6451"/>
          <w:tab w:val="left" w:pos="7190"/>
          <w:tab w:val="left" w:pos="7929"/>
          <w:tab w:val="left" w:pos="8668"/>
          <w:tab w:val="left" w:pos="9340"/>
        </w:tabs>
        <w:ind w:left="4320" w:hanging="3600"/>
        <w:rPr>
          <w:rFonts w:ascii="Times New Roman" w:hAnsi="Times New Roman"/>
          <w:sz w:val="24"/>
        </w:rPr>
      </w:pPr>
      <w:r w:rsidRPr="00E05E06">
        <w:rPr>
          <w:rFonts w:ascii="Times New Roman" w:hAnsi="Times New Roman"/>
          <w:sz w:val="24"/>
        </w:rPr>
        <w:t>(13)</w:t>
      </w:r>
      <w:r w:rsidRPr="00E05E06">
        <w:rPr>
          <w:rFonts w:ascii="Times New Roman" w:hAnsi="Times New Roman"/>
          <w:sz w:val="24"/>
        </w:rPr>
        <w:tab/>
      </w:r>
      <w:r w:rsidR="00A56B92" w:rsidRPr="003B1980">
        <w:rPr>
          <w:rFonts w:ascii="Times New Roman" w:hAnsi="Times New Roman"/>
          <w:sz w:val="24"/>
          <w:u w:val="single"/>
        </w:rPr>
        <w:t>Outdoor recreation</w:t>
      </w:r>
      <w:r w:rsidR="00A56B92" w:rsidRPr="00A91E6B">
        <w:rPr>
          <w:rFonts w:ascii="Times New Roman" w:hAnsi="Times New Roman"/>
          <w:sz w:val="24"/>
        </w:rPr>
        <w:t xml:space="preserve">, subject to the provisions of </w:t>
      </w:r>
      <w:hyperlink r:id="rId28" w:anchor="Section12540" w:history="1">
        <w:r w:rsidR="00A56B92" w:rsidRPr="00FA2A2D">
          <w:rPr>
            <w:rStyle w:val="Hyperlink"/>
            <w:rFonts w:ascii="Times New Roman" w:hAnsi="Times New Roman"/>
            <w:sz w:val="24"/>
          </w:rPr>
          <w:t>Section 12.540</w:t>
        </w:r>
      </w:hyperlink>
      <w:r w:rsidR="003B1980">
        <w:rPr>
          <w:rFonts w:ascii="Times New Roman" w:hAnsi="Times New Roman"/>
          <w:sz w:val="24"/>
        </w:rPr>
        <w:t>.</w:t>
      </w:r>
    </w:p>
    <w:p w:rsidR="00A56B92" w:rsidRDefault="00A56B92" w:rsidP="00A56B92">
      <w:pPr>
        <w:ind w:left="1440"/>
        <w:rPr>
          <w:rFonts w:ascii="CG Times" w:hAnsi="CG Times"/>
          <w:i/>
          <w:iCs/>
          <w:sz w:val="18"/>
          <w:szCs w:val="18"/>
        </w:rPr>
      </w:pPr>
      <w:r w:rsidRPr="001004C7">
        <w:rPr>
          <w:rFonts w:ascii="CG Times" w:hAnsi="CG Times"/>
          <w:i/>
          <w:iCs/>
          <w:sz w:val="18"/>
          <w:szCs w:val="18"/>
        </w:rPr>
        <w:t xml:space="preserve">(Petition No. 2006-169, § </w:t>
      </w:r>
      <w:r>
        <w:rPr>
          <w:rFonts w:ascii="CG Times" w:hAnsi="CG Times"/>
          <w:i/>
          <w:iCs/>
          <w:sz w:val="18"/>
          <w:szCs w:val="18"/>
        </w:rPr>
        <w:t>11</w:t>
      </w:r>
      <w:r w:rsidRPr="001004C7">
        <w:rPr>
          <w:rFonts w:ascii="CG Times" w:hAnsi="CG Times"/>
          <w:i/>
          <w:iCs/>
          <w:sz w:val="18"/>
          <w:szCs w:val="18"/>
        </w:rPr>
        <w:t>.</w:t>
      </w:r>
      <w:r>
        <w:rPr>
          <w:rFonts w:ascii="CG Times" w:hAnsi="CG Times"/>
          <w:i/>
          <w:iCs/>
          <w:sz w:val="18"/>
          <w:szCs w:val="18"/>
        </w:rPr>
        <w:t>2</w:t>
      </w:r>
      <w:r w:rsidRPr="001004C7">
        <w:rPr>
          <w:rFonts w:ascii="CG Times" w:hAnsi="CG Times"/>
          <w:i/>
          <w:iCs/>
          <w:sz w:val="18"/>
          <w:szCs w:val="18"/>
        </w:rPr>
        <w:t>03(1</w:t>
      </w:r>
      <w:r>
        <w:rPr>
          <w:rFonts w:ascii="CG Times" w:hAnsi="CG Times"/>
          <w:i/>
          <w:iCs/>
          <w:sz w:val="18"/>
          <w:szCs w:val="18"/>
        </w:rPr>
        <w:t>3</w:t>
      </w:r>
      <w:r w:rsidRPr="001004C7">
        <w:rPr>
          <w:rFonts w:ascii="CG Times" w:hAnsi="CG Times"/>
          <w:i/>
          <w:iCs/>
          <w:sz w:val="18"/>
          <w:szCs w:val="18"/>
        </w:rPr>
        <w:t>), 02/19/07)</w:t>
      </w:r>
    </w:p>
    <w:p w:rsidR="006676EC" w:rsidRDefault="006676EC" w:rsidP="00A56B92">
      <w:pPr>
        <w:ind w:left="1440"/>
        <w:rPr>
          <w:rFonts w:ascii="CG Times" w:hAnsi="CG Times"/>
          <w:i/>
          <w:iCs/>
          <w:sz w:val="18"/>
          <w:szCs w:val="18"/>
        </w:rPr>
      </w:pPr>
    </w:p>
    <w:p w:rsidR="006676EC" w:rsidRDefault="006676EC" w:rsidP="006676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ab/>
        <w:t>(13.5)</w:t>
      </w:r>
      <w:r>
        <w:rPr>
          <w:rFonts w:ascii="Times New Roman" w:hAnsi="Times New Roman"/>
          <w:sz w:val="24"/>
        </w:rPr>
        <w:tab/>
      </w:r>
      <w:r>
        <w:rPr>
          <w:rFonts w:ascii="Times New Roman" w:hAnsi="Times New Roman"/>
          <w:sz w:val="24"/>
          <w:u w:val="single"/>
        </w:rPr>
        <w:t>Bicycle-sharing station</w:t>
      </w:r>
      <w:r>
        <w:rPr>
          <w:rFonts w:ascii="Times New Roman" w:hAnsi="Times New Roman"/>
          <w:sz w:val="24"/>
        </w:rPr>
        <w:t xml:space="preserve">, subjection to the regulations of </w:t>
      </w:r>
      <w:hyperlink r:id="rId29" w:anchor="Section12543" w:history="1">
        <w:r w:rsidRPr="00FA2A2D">
          <w:rPr>
            <w:rStyle w:val="Hyperlink"/>
            <w:rFonts w:ascii="Times New Roman" w:hAnsi="Times New Roman"/>
            <w:sz w:val="24"/>
          </w:rPr>
          <w:t>Section 12.543</w:t>
        </w:r>
      </w:hyperlink>
      <w:r>
        <w:rPr>
          <w:rFonts w:ascii="Times New Roman" w:hAnsi="Times New Roman"/>
          <w:sz w:val="24"/>
        </w:rPr>
        <w:t>.</w:t>
      </w:r>
    </w:p>
    <w:p w:rsidR="006676EC" w:rsidRPr="006676EC" w:rsidRDefault="006676EC" w:rsidP="006676EC">
      <w:pPr>
        <w:tabs>
          <w:tab w:val="left" w:pos="-1440"/>
          <w:tab w:val="left" w:pos="-720"/>
          <w:tab w:val="left" w:pos="0"/>
          <w:tab w:val="left" w:pos="734"/>
          <w:tab w:val="left" w:pos="1468"/>
          <w:tab w:val="left" w:pos="2142"/>
          <w:tab w:val="left" w:pos="2876"/>
          <w:tab w:val="left" w:pos="3610"/>
          <w:tab w:val="left" w:pos="4345"/>
          <w:tab w:val="left" w:pos="5018"/>
          <w:tab w:val="left" w:pos="5767"/>
          <w:tab w:val="left" w:pos="6480"/>
          <w:tab w:val="left" w:pos="7200"/>
          <w:tab w:val="left" w:pos="7920"/>
          <w:tab w:val="left" w:pos="8640"/>
          <w:tab w:val="left" w:pos="9360"/>
        </w:tabs>
        <w:ind w:left="2142" w:hanging="1422"/>
        <w:rPr>
          <w:rFonts w:ascii="Times New Roman" w:hAnsi="Times New Roman"/>
          <w:i/>
          <w:iCs/>
          <w:sz w:val="18"/>
          <w:szCs w:val="18"/>
        </w:rPr>
      </w:pPr>
      <w:r>
        <w:rPr>
          <w:rFonts w:ascii="Times New Roman" w:hAnsi="Times New Roman"/>
          <w:sz w:val="24"/>
        </w:rPr>
        <w:tab/>
      </w:r>
      <w:r>
        <w:rPr>
          <w:rFonts w:ascii="Times New Roman" w:hAnsi="Times New Roman"/>
          <w:sz w:val="24"/>
        </w:rPr>
        <w:tab/>
      </w:r>
      <w:r w:rsidRPr="006676EC">
        <w:rPr>
          <w:rFonts w:ascii="Times New Roman" w:hAnsi="Times New Roman"/>
          <w:i/>
          <w:iCs/>
          <w:sz w:val="18"/>
          <w:szCs w:val="18"/>
        </w:rPr>
        <w:t>(Petition No. 2012-066, §11</w:t>
      </w:r>
      <w:r>
        <w:rPr>
          <w:rFonts w:ascii="Times New Roman" w:hAnsi="Times New Roman"/>
          <w:i/>
          <w:iCs/>
          <w:sz w:val="18"/>
          <w:szCs w:val="18"/>
        </w:rPr>
        <w:t>.203</w:t>
      </w:r>
      <w:r w:rsidRPr="006676EC">
        <w:rPr>
          <w:rFonts w:ascii="Times New Roman" w:hAnsi="Times New Roman"/>
          <w:i/>
          <w:iCs/>
          <w:sz w:val="18"/>
          <w:szCs w:val="18"/>
        </w:rPr>
        <w:t>(</w:t>
      </w:r>
      <w:r>
        <w:rPr>
          <w:rFonts w:ascii="Times New Roman" w:hAnsi="Times New Roman"/>
          <w:i/>
          <w:iCs/>
          <w:sz w:val="18"/>
          <w:szCs w:val="18"/>
        </w:rPr>
        <w:t>12.5</w:t>
      </w:r>
      <w:r w:rsidRPr="006676EC">
        <w:rPr>
          <w:rFonts w:ascii="Times New Roman" w:hAnsi="Times New Roman"/>
          <w:i/>
          <w:iCs/>
          <w:sz w:val="18"/>
          <w:szCs w:val="18"/>
        </w:rPr>
        <w:t>) 06/18/2012)</w:t>
      </w:r>
    </w:p>
    <w:p w:rsidR="006676EC" w:rsidRPr="001004C7" w:rsidRDefault="006676EC" w:rsidP="00A56B92">
      <w:pPr>
        <w:ind w:left="1440"/>
        <w:rPr>
          <w:rFonts w:ascii="CG Times" w:hAnsi="CG Times"/>
          <w:i/>
          <w:iCs/>
          <w:sz w:val="18"/>
          <w:szCs w:val="18"/>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(13.1)</w:t>
      </w:r>
      <w:r w:rsidRPr="00E05E06">
        <w:rPr>
          <w:rFonts w:ascii="Times New Roman" w:hAnsi="Times New Roman"/>
          <w:sz w:val="24"/>
        </w:rPr>
        <w:tab/>
      </w:r>
      <w:r w:rsidRPr="00E05E06">
        <w:rPr>
          <w:rFonts w:ascii="Times New Roman" w:hAnsi="Times New Roman"/>
          <w:sz w:val="24"/>
          <w:u w:val="single"/>
        </w:rPr>
        <w:t>Outdoor seasonal sales,</w:t>
      </w:r>
      <w:r w:rsidRPr="00E05E06">
        <w:rPr>
          <w:rFonts w:ascii="Times New Roman" w:hAnsi="Times New Roman"/>
          <w:sz w:val="24"/>
        </w:rPr>
        <w:t xml:space="preserve"> subject to the regulations of </w:t>
      </w:r>
      <w:hyperlink r:id="rId30" w:anchor="Section12519" w:history="1">
        <w:r w:rsidRPr="00FA2A2D">
          <w:rPr>
            <w:rStyle w:val="Hyperlink"/>
            <w:rFonts w:ascii="Times New Roman" w:hAnsi="Times New Roman"/>
            <w:sz w:val="24"/>
          </w:rPr>
          <w:t>Section 12.519</w:t>
        </w:r>
      </w:hyperlink>
      <w:r w:rsidRPr="00E05E06">
        <w:rPr>
          <w:rFonts w:ascii="Times New Roman" w:hAnsi="Times New Roman"/>
          <w:sz w:val="24"/>
        </w:rPr>
        <w:t>.</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(14)</w:t>
      </w:r>
      <w:r w:rsidRPr="00E05E06">
        <w:rPr>
          <w:rFonts w:ascii="Times New Roman" w:hAnsi="Times New Roman"/>
          <w:sz w:val="24"/>
        </w:rPr>
        <w:tab/>
      </w:r>
      <w:r w:rsidRPr="00E05E06">
        <w:rPr>
          <w:rFonts w:ascii="Times New Roman" w:hAnsi="Times New Roman"/>
          <w:sz w:val="24"/>
          <w:u w:val="single"/>
        </w:rPr>
        <w:t>Public utility structures,</w:t>
      </w:r>
      <w:r w:rsidRPr="00E05E06">
        <w:rPr>
          <w:rFonts w:ascii="Times New Roman" w:hAnsi="Times New Roman"/>
          <w:sz w:val="24"/>
        </w:rPr>
        <w:t xml:space="preserve"> subject to the regulations of </w:t>
      </w:r>
      <w:hyperlink r:id="rId31" w:anchor="Section12504" w:history="1">
        <w:r w:rsidRPr="00FA2A2D">
          <w:rPr>
            <w:rStyle w:val="Hyperlink"/>
            <w:rFonts w:ascii="Times New Roman" w:hAnsi="Times New Roman"/>
            <w:sz w:val="24"/>
          </w:rPr>
          <w:t>Section 12.504</w:t>
        </w:r>
      </w:hyperlink>
      <w:r w:rsidRPr="00E05E06">
        <w:rPr>
          <w:rFonts w:ascii="Times New Roman" w:hAnsi="Times New Roman"/>
          <w:sz w:val="24"/>
        </w:rPr>
        <w:t xml:space="preserve">.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(15)</w:t>
      </w:r>
      <w:r w:rsidRPr="00E05E06">
        <w:rPr>
          <w:rFonts w:ascii="Times New Roman" w:hAnsi="Times New Roman"/>
          <w:sz w:val="24"/>
        </w:rPr>
        <w:tab/>
      </w:r>
      <w:r w:rsidRPr="00E05E06">
        <w:rPr>
          <w:rFonts w:ascii="Times New Roman" w:hAnsi="Times New Roman"/>
          <w:sz w:val="24"/>
          <w:u w:val="single"/>
        </w:rPr>
        <w:t>Public utility transmission and distribution lines,</w:t>
      </w:r>
      <w:r w:rsidRPr="00E05E06">
        <w:rPr>
          <w:rFonts w:ascii="Times New Roman" w:hAnsi="Times New Roman"/>
          <w:sz w:val="24"/>
        </w:rPr>
        <w:t xml:space="preserve"> subject to the regulations of </w:t>
      </w:r>
      <w:hyperlink r:id="rId32" w:anchor="Section12509" w:history="1">
        <w:r w:rsidRPr="00FA2A2D">
          <w:rPr>
            <w:rStyle w:val="Hyperlink"/>
            <w:rFonts w:ascii="Times New Roman" w:hAnsi="Times New Roman"/>
            <w:sz w:val="24"/>
          </w:rPr>
          <w:t>Section 12.509</w:t>
        </w:r>
      </w:hyperlink>
      <w:r w:rsidRPr="00E05E06">
        <w:rPr>
          <w:rFonts w:ascii="Times New Roman" w:hAnsi="Times New Roman"/>
          <w:sz w:val="24"/>
        </w:rPr>
        <w:t xml:space="preserve">.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(16)</w:t>
      </w:r>
      <w:r w:rsidRPr="00E05E06">
        <w:rPr>
          <w:rFonts w:ascii="Times New Roman" w:hAnsi="Times New Roman"/>
          <w:sz w:val="24"/>
        </w:rPr>
        <w:tab/>
      </w:r>
      <w:r w:rsidRPr="00E05E06">
        <w:rPr>
          <w:rFonts w:ascii="Times New Roman" w:hAnsi="Times New Roman"/>
          <w:sz w:val="24"/>
          <w:u w:val="single"/>
        </w:rPr>
        <w:t>Radio, telephone, cellular telephone and television masts, towers, antennae and similar structures,</w:t>
      </w:r>
      <w:r w:rsidRPr="00E05E06">
        <w:rPr>
          <w:rFonts w:ascii="Times New Roman" w:hAnsi="Times New Roman"/>
          <w:sz w:val="24"/>
        </w:rPr>
        <w:t xml:space="preserve"> subject to the regulations of </w:t>
      </w:r>
      <w:hyperlink r:id="rId33" w:anchor="section12108_7" w:history="1">
        <w:r w:rsidRPr="00FA2A2D">
          <w:rPr>
            <w:rStyle w:val="Hyperlink"/>
            <w:rFonts w:ascii="Times New Roman" w:hAnsi="Times New Roman"/>
            <w:sz w:val="24"/>
          </w:rPr>
          <w:t>subsection 12.108(7)</w:t>
        </w:r>
      </w:hyperlink>
      <w:r w:rsidRPr="00E05E06">
        <w:rPr>
          <w:rFonts w:ascii="Times New Roman" w:hAnsi="Times New Roman"/>
          <w:sz w:val="24"/>
        </w:rPr>
        <w:t xml:space="preserve"> or </w:t>
      </w:r>
      <w:hyperlink r:id="rId34" w:anchor="Section12108_8" w:history="1">
        <w:r w:rsidRPr="00FA2A2D">
          <w:rPr>
            <w:rStyle w:val="Hyperlink"/>
            <w:rFonts w:ascii="Times New Roman" w:hAnsi="Times New Roman"/>
            <w:sz w:val="24"/>
          </w:rPr>
          <w:t>subsection 12.108(8).</w:t>
        </w:r>
      </w:hyperlink>
      <w:r w:rsidRPr="00E05E06">
        <w:rPr>
          <w:rFonts w:ascii="Times New Roman" w:hAnsi="Times New Roman"/>
          <w:sz w:val="24"/>
        </w:rPr>
        <w:t xml:space="preserve">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(17)</w:t>
      </w:r>
      <w:r w:rsidRPr="00E05E06">
        <w:rPr>
          <w:rFonts w:ascii="Times New Roman" w:hAnsi="Times New Roman"/>
          <w:sz w:val="24"/>
        </w:rPr>
        <w:tab/>
      </w:r>
      <w:r w:rsidRPr="00E05E06">
        <w:rPr>
          <w:rFonts w:ascii="Times New Roman" w:hAnsi="Times New Roman"/>
          <w:sz w:val="24"/>
          <w:u w:val="single"/>
        </w:rPr>
        <w:t>Religious institutions, up to 1200 seats,</w:t>
      </w:r>
      <w:r w:rsidRPr="00E05E06">
        <w:rPr>
          <w:rFonts w:ascii="Times New Roman" w:hAnsi="Times New Roman"/>
          <w:sz w:val="24"/>
        </w:rPr>
        <w:t xml:space="preserve"> subject to the regulations of </w:t>
      </w:r>
      <w:hyperlink r:id="rId35" w:anchor="Section12506" w:history="1">
        <w:r w:rsidRPr="002B0AF0">
          <w:rPr>
            <w:rStyle w:val="Hyperlink"/>
            <w:rFonts w:ascii="Times New Roman" w:hAnsi="Times New Roman"/>
            <w:sz w:val="24"/>
          </w:rPr>
          <w:t>Section 12.506</w:t>
        </w:r>
      </w:hyperlink>
      <w:r w:rsidRPr="00E05E06">
        <w:rPr>
          <w:rFonts w:ascii="Times New Roman" w:hAnsi="Times New Roman"/>
          <w:sz w:val="24"/>
        </w:rPr>
        <w:t xml:space="preserve">.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B50183" w:rsidRPr="00E05E06" w:rsidRDefault="000E1314" w:rsidP="00B501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(18)</w:t>
      </w:r>
      <w:r w:rsidRPr="00E05E06">
        <w:rPr>
          <w:rFonts w:ascii="Times New Roman" w:hAnsi="Times New Roman"/>
          <w:sz w:val="24"/>
        </w:rPr>
        <w:tab/>
      </w:r>
      <w:r w:rsidRPr="00E05E06">
        <w:rPr>
          <w:rFonts w:ascii="Times New Roman" w:hAnsi="Times New Roman"/>
          <w:sz w:val="24"/>
          <w:u w:val="single"/>
        </w:rPr>
        <w:t xml:space="preserve">Retail and office establishments and </w:t>
      </w:r>
      <w:r w:rsidR="0029423E">
        <w:rPr>
          <w:rFonts w:ascii="Times New Roman" w:hAnsi="Times New Roman"/>
          <w:sz w:val="24"/>
          <w:u w:val="single"/>
        </w:rPr>
        <w:t>Eating, Drinking and Entertainment Establishments (Type 1</w:t>
      </w:r>
      <w:r w:rsidR="00B1317E">
        <w:rPr>
          <w:rFonts w:ascii="Times New Roman" w:hAnsi="Times New Roman"/>
          <w:sz w:val="24"/>
          <w:u w:val="single"/>
        </w:rPr>
        <w:t>)</w:t>
      </w:r>
      <w:r w:rsidR="0029423E">
        <w:rPr>
          <w:rFonts w:ascii="Times New Roman" w:hAnsi="Times New Roman"/>
          <w:sz w:val="24"/>
          <w:u w:val="single"/>
        </w:rPr>
        <w:t xml:space="preserve"> only</w:t>
      </w:r>
      <w:r w:rsidRPr="00E05E06">
        <w:rPr>
          <w:rFonts w:ascii="Times New Roman" w:hAnsi="Times New Roman"/>
          <w:sz w:val="24"/>
          <w:u w:val="single"/>
        </w:rPr>
        <w:t xml:space="preserve"> in multi-family and attached buildings,</w:t>
      </w:r>
      <w:r w:rsidRPr="00E05E06">
        <w:rPr>
          <w:rFonts w:ascii="Times New Roman" w:hAnsi="Times New Roman"/>
          <w:sz w:val="24"/>
        </w:rPr>
        <w:t xml:space="preserve"> provided that:  </w:t>
      </w:r>
      <w:r w:rsidR="00B50183" w:rsidRPr="001726C4">
        <w:rPr>
          <w:rFonts w:ascii="Times New Roman" w:hAnsi="Times New Roman"/>
          <w:i/>
          <w:iCs/>
          <w:szCs w:val="20"/>
        </w:rPr>
        <w:t>(Petition No. 20</w:t>
      </w:r>
      <w:r w:rsidR="00B50183">
        <w:rPr>
          <w:rFonts w:ascii="Times New Roman" w:hAnsi="Times New Roman"/>
          <w:i/>
          <w:iCs/>
          <w:szCs w:val="20"/>
        </w:rPr>
        <w:t>13-090</w:t>
      </w:r>
      <w:r w:rsidR="00B50183" w:rsidRPr="001726C4">
        <w:rPr>
          <w:rFonts w:ascii="Times New Roman" w:hAnsi="Times New Roman"/>
          <w:i/>
          <w:iCs/>
          <w:szCs w:val="20"/>
        </w:rPr>
        <w:t xml:space="preserve">, § </w:t>
      </w:r>
      <w:r w:rsidR="00B50183">
        <w:rPr>
          <w:rFonts w:ascii="Times New Roman" w:hAnsi="Times New Roman"/>
          <w:i/>
          <w:iCs/>
          <w:szCs w:val="20"/>
        </w:rPr>
        <w:t>11.203(18)</w:t>
      </w:r>
      <w:r w:rsidR="00B50183" w:rsidRPr="001726C4">
        <w:rPr>
          <w:rFonts w:ascii="Times New Roman" w:hAnsi="Times New Roman"/>
          <w:i/>
          <w:iCs/>
          <w:szCs w:val="20"/>
        </w:rPr>
        <w:t xml:space="preserve">, </w:t>
      </w:r>
      <w:r w:rsidR="00B50183">
        <w:rPr>
          <w:rFonts w:ascii="Times New Roman" w:hAnsi="Times New Roman"/>
          <w:i/>
          <w:iCs/>
          <w:szCs w:val="20"/>
        </w:rPr>
        <w:t>07/21/2014</w:t>
      </w:r>
      <w:r w:rsidR="00B50183" w:rsidRPr="001726C4">
        <w:rPr>
          <w:rFonts w:ascii="Times New Roman" w:hAnsi="Times New Roman"/>
          <w:i/>
          <w:iCs/>
          <w:szCs w:val="20"/>
        </w:rPr>
        <w:t>)</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29423E"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4"/>
        </w:rPr>
      </w:pPr>
      <w:r w:rsidRPr="00E05E06">
        <w:rPr>
          <w:rFonts w:ascii="Times New Roman" w:hAnsi="Times New Roman"/>
          <w:sz w:val="24"/>
        </w:rPr>
        <w:t>(a)</w:t>
      </w:r>
      <w:r w:rsidRPr="00E05E06">
        <w:rPr>
          <w:rFonts w:ascii="Times New Roman" w:hAnsi="Times New Roman"/>
          <w:sz w:val="24"/>
        </w:rPr>
        <w:tab/>
        <w:t xml:space="preserve">The establishment will be located within a building that contains at least 50 dwelling units;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4"/>
        </w:rPr>
      </w:pPr>
      <w:r w:rsidRPr="00E05E06">
        <w:rPr>
          <w:rFonts w:ascii="Times New Roman" w:hAnsi="Times New Roman"/>
          <w:sz w:val="24"/>
        </w:rPr>
        <w:t xml:space="preserve">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4"/>
        </w:rPr>
      </w:pPr>
      <w:r w:rsidRPr="00E05E06">
        <w:rPr>
          <w:rFonts w:ascii="Times New Roman" w:hAnsi="Times New Roman"/>
          <w:sz w:val="24"/>
        </w:rPr>
        <w:t>(b)</w:t>
      </w:r>
      <w:r w:rsidRPr="00E05E06">
        <w:rPr>
          <w:rFonts w:ascii="Times New Roman" w:hAnsi="Times New Roman"/>
          <w:sz w:val="24"/>
        </w:rPr>
        <w:tab/>
        <w:t xml:space="preserve">Such establishments will occupy no more than 25 square feet per dwelling unit in the building up to a maximum of 10,000 square feet;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4"/>
        </w:rPr>
      </w:pPr>
      <w:r w:rsidRPr="00E05E06">
        <w:rPr>
          <w:rFonts w:ascii="Times New Roman" w:hAnsi="Times New Roman"/>
          <w:sz w:val="24"/>
        </w:rPr>
        <w:t>(c)</w:t>
      </w:r>
      <w:r w:rsidRPr="00E05E06">
        <w:rPr>
          <w:rFonts w:ascii="Times New Roman" w:hAnsi="Times New Roman"/>
          <w:sz w:val="24"/>
        </w:rPr>
        <w:tab/>
        <w:t xml:space="preserve">The establishment will have no direct public entrance from the outside of the building except for </w:t>
      </w:r>
      <w:r w:rsidR="0029423E">
        <w:rPr>
          <w:rFonts w:ascii="Times New Roman" w:hAnsi="Times New Roman"/>
          <w:sz w:val="24"/>
        </w:rPr>
        <w:t>Eating, Drinking and Entertainment Establishments</w:t>
      </w:r>
      <w:r w:rsidRPr="00E05E06">
        <w:rPr>
          <w:rFonts w:ascii="Times New Roman" w:hAnsi="Times New Roman"/>
          <w:sz w:val="24"/>
        </w:rPr>
        <w:t xml:space="preserve"> and  </w:t>
      </w:r>
    </w:p>
    <w:p w:rsidR="00B50183" w:rsidRPr="00E05E06" w:rsidRDefault="00B50183" w:rsidP="00B501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Pr>
          <w:rFonts w:ascii="Times New Roman" w:hAnsi="Times New Roman"/>
          <w:i/>
          <w:iCs/>
          <w:szCs w:val="20"/>
        </w:rPr>
        <w:tab/>
      </w:r>
      <w:r>
        <w:rPr>
          <w:rFonts w:ascii="Times New Roman" w:hAnsi="Times New Roman"/>
          <w:i/>
          <w:iCs/>
          <w:szCs w:val="20"/>
        </w:rPr>
        <w:tab/>
      </w:r>
      <w:r w:rsidRPr="001726C4">
        <w:rPr>
          <w:rFonts w:ascii="Times New Roman" w:hAnsi="Times New Roman"/>
          <w:i/>
          <w:iCs/>
          <w:szCs w:val="20"/>
        </w:rPr>
        <w:t>(Petition No. 20</w:t>
      </w:r>
      <w:r>
        <w:rPr>
          <w:rFonts w:ascii="Times New Roman" w:hAnsi="Times New Roman"/>
          <w:i/>
          <w:iCs/>
          <w:szCs w:val="20"/>
        </w:rPr>
        <w:t>13-090</w:t>
      </w:r>
      <w:r w:rsidRPr="001726C4">
        <w:rPr>
          <w:rFonts w:ascii="Times New Roman" w:hAnsi="Times New Roman"/>
          <w:i/>
          <w:iCs/>
          <w:szCs w:val="20"/>
        </w:rPr>
        <w:t xml:space="preserve">, § </w:t>
      </w:r>
      <w:r>
        <w:rPr>
          <w:rFonts w:ascii="Times New Roman" w:hAnsi="Times New Roman"/>
          <w:i/>
          <w:iCs/>
          <w:szCs w:val="20"/>
        </w:rPr>
        <w:t>11.203(18)(c)</w:t>
      </w:r>
      <w:r w:rsidRPr="001726C4">
        <w:rPr>
          <w:rFonts w:ascii="Times New Roman" w:hAnsi="Times New Roman"/>
          <w:i/>
          <w:iCs/>
          <w:szCs w:val="20"/>
        </w:rPr>
        <w:t xml:space="preserve">, </w:t>
      </w:r>
      <w:r>
        <w:rPr>
          <w:rFonts w:ascii="Times New Roman" w:hAnsi="Times New Roman"/>
          <w:i/>
          <w:iCs/>
          <w:szCs w:val="20"/>
        </w:rPr>
        <w:t>07/21/2014</w:t>
      </w:r>
      <w:r w:rsidRPr="001726C4">
        <w:rPr>
          <w:rFonts w:ascii="Times New Roman" w:hAnsi="Times New Roman"/>
          <w:i/>
          <w:iCs/>
          <w:szCs w:val="20"/>
        </w:rPr>
        <w:t>)</w:t>
      </w:r>
    </w:p>
    <w:p w:rsidR="00BF42E0" w:rsidRPr="00E05E06" w:rsidRDefault="00BF4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4"/>
        </w:rPr>
      </w:pPr>
      <w:r w:rsidRPr="00E05E06">
        <w:rPr>
          <w:rFonts w:ascii="Times New Roman" w:hAnsi="Times New Roman"/>
          <w:sz w:val="24"/>
        </w:rPr>
        <w:lastRenderedPageBreak/>
        <w:t>(d)</w:t>
      </w:r>
      <w:r w:rsidRPr="00E05E06">
        <w:rPr>
          <w:rFonts w:ascii="Times New Roman" w:hAnsi="Times New Roman"/>
          <w:sz w:val="24"/>
        </w:rPr>
        <w:tab/>
        <w:t xml:space="preserve">No merchandise or display of merchandise will be visible from outside the building.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(19)</w:t>
      </w:r>
      <w:r w:rsidRPr="00E05E06">
        <w:rPr>
          <w:rFonts w:ascii="Times New Roman" w:hAnsi="Times New Roman"/>
          <w:sz w:val="24"/>
        </w:rPr>
        <w:tab/>
      </w:r>
      <w:r w:rsidRPr="00E05E06">
        <w:rPr>
          <w:rFonts w:ascii="Times New Roman" w:hAnsi="Times New Roman"/>
          <w:sz w:val="24"/>
          <w:u w:val="single"/>
        </w:rPr>
        <w:t>Subdivision sales office,</w:t>
      </w:r>
      <w:r w:rsidRPr="00E05E06">
        <w:rPr>
          <w:rFonts w:ascii="Times New Roman" w:hAnsi="Times New Roman"/>
          <w:sz w:val="24"/>
        </w:rPr>
        <w:t xml:space="preserve"> provided that: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4"/>
        </w:rPr>
      </w:pPr>
      <w:r w:rsidRPr="00E05E06">
        <w:rPr>
          <w:rFonts w:ascii="Times New Roman" w:hAnsi="Times New Roman"/>
          <w:sz w:val="24"/>
        </w:rPr>
        <w:t>(a)</w:t>
      </w:r>
      <w:r w:rsidRPr="00E05E06">
        <w:rPr>
          <w:rFonts w:ascii="Times New Roman" w:hAnsi="Times New Roman"/>
          <w:sz w:val="24"/>
        </w:rPr>
        <w:tab/>
        <w:t xml:space="preserve">The use serves the subdivision in which it is located and adjoining subdivision or subdivisions by the same developer or affiliate; and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4"/>
        </w:rPr>
      </w:pPr>
      <w:r w:rsidRPr="00E05E06">
        <w:rPr>
          <w:rFonts w:ascii="Times New Roman" w:hAnsi="Times New Roman"/>
          <w:sz w:val="24"/>
        </w:rPr>
        <w:t>(b)</w:t>
      </w:r>
      <w:r w:rsidRPr="00E05E06">
        <w:rPr>
          <w:rFonts w:ascii="Times New Roman" w:hAnsi="Times New Roman"/>
          <w:sz w:val="24"/>
        </w:rPr>
        <w:tab/>
        <w:t xml:space="preserve">The use shall be terminated upon the completion of the sale of 95 percent of the total number of homes and/or lots; provided however, that a model or demonstration home may be used for sales purposes until the last home or lot is sold.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(20)</w:t>
      </w:r>
      <w:r w:rsidRPr="00E05E06">
        <w:rPr>
          <w:rFonts w:ascii="Times New Roman" w:hAnsi="Times New Roman"/>
          <w:sz w:val="24"/>
        </w:rPr>
        <w:tab/>
      </w:r>
      <w:r w:rsidRPr="00E05E06">
        <w:rPr>
          <w:rFonts w:ascii="Times New Roman" w:hAnsi="Times New Roman"/>
          <w:sz w:val="24"/>
          <w:u w:val="single"/>
        </w:rPr>
        <w:t>Temporary buildings and storage of materials,</w:t>
      </w:r>
      <w:r w:rsidRPr="00E05E06">
        <w:rPr>
          <w:rFonts w:ascii="Times New Roman" w:hAnsi="Times New Roman"/>
          <w:sz w:val="24"/>
        </w:rPr>
        <w:t xml:space="preserve"> provided that: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sidRPr="00E05E06">
        <w:rPr>
          <w:rFonts w:ascii="Times New Roman" w:hAnsi="Times New Roman"/>
          <w:sz w:val="24"/>
        </w:rPr>
        <w:t xml:space="preserve">The use is in conjunction with the construction of the same building on a lot where construction is taking place or on an adjacent lot.  Such temporary uses shall be terminated upon completion of construction.  </w:t>
      </w:r>
    </w:p>
    <w:p w:rsidR="00C31C03" w:rsidRDefault="00C31C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p>
    <w:p w:rsidR="00C31C03" w:rsidRPr="00E05E06" w:rsidRDefault="00C31C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bookmarkStart w:id="5" w:name="Section11204"/>
      <w:r w:rsidRPr="00E05E06">
        <w:rPr>
          <w:rFonts w:ascii="Times New Roman" w:hAnsi="Times New Roman"/>
          <w:b/>
          <w:bCs/>
          <w:sz w:val="24"/>
        </w:rPr>
        <w:t xml:space="preserve">Section 11.204.  </w:t>
      </w:r>
      <w:r w:rsidRPr="00E05E06">
        <w:rPr>
          <w:rFonts w:ascii="Times New Roman" w:hAnsi="Times New Roman"/>
          <w:b/>
          <w:bCs/>
          <w:sz w:val="24"/>
          <w:u w:val="single"/>
        </w:rPr>
        <w:t>Permitted accessory uses and structures.</w:t>
      </w:r>
      <w:r w:rsidRPr="00E05E06">
        <w:rPr>
          <w:rFonts w:ascii="Times New Roman" w:hAnsi="Times New Roman"/>
          <w:sz w:val="24"/>
        </w:rPr>
        <w:t xml:space="preserve">  </w:t>
      </w:r>
    </w:p>
    <w:bookmarkEnd w:id="5"/>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05E06">
        <w:rPr>
          <w:rFonts w:ascii="Times New Roman" w:hAnsi="Times New Roman"/>
          <w:sz w:val="24"/>
        </w:rPr>
        <w:t xml:space="preserve">The following uses shall be permitted in the MX-1, MX-2 and MX-3 districts as accessory uses and structures, subject to the applicable criteria in Chapter 12 of these regulations: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(1)</w:t>
      </w:r>
      <w:r w:rsidRPr="00E05E06">
        <w:rPr>
          <w:rFonts w:ascii="Times New Roman" w:hAnsi="Times New Roman"/>
          <w:sz w:val="24"/>
        </w:rPr>
        <w:tab/>
        <w:t xml:space="preserve">Accessory uses, and structures clearly incidental and related to the permitted principal use or structure on the lot.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(2)</w:t>
      </w:r>
      <w:r w:rsidRPr="00E05E06">
        <w:rPr>
          <w:rFonts w:ascii="Times New Roman" w:hAnsi="Times New Roman"/>
          <w:sz w:val="24"/>
        </w:rPr>
        <w:tab/>
        <w:t xml:space="preserve">Bookstores, offices, printing and distribution and similar uses as accessories to religious institutions located on the same lot and subject to the regulations of </w:t>
      </w:r>
      <w:hyperlink r:id="rId36" w:anchor="Section12506" w:history="1">
        <w:r w:rsidRPr="008F7EF0">
          <w:rPr>
            <w:rStyle w:val="Hyperlink"/>
            <w:rFonts w:ascii="Times New Roman" w:hAnsi="Times New Roman"/>
            <w:sz w:val="24"/>
          </w:rPr>
          <w:t>Section 12.506</w:t>
        </w:r>
      </w:hyperlink>
      <w:r w:rsidRPr="00E05E06">
        <w:rPr>
          <w:rFonts w:ascii="Times New Roman" w:hAnsi="Times New Roman"/>
          <w:sz w:val="24"/>
        </w:rPr>
        <w:t xml:space="preserve">.  </w:t>
      </w:r>
    </w:p>
    <w:p w:rsidR="00210CA1" w:rsidRDefault="00210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rsidR="00210CA1" w:rsidRDefault="00210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Pr>
          <w:rFonts w:ascii="Times New Roman" w:hAnsi="Times New Roman"/>
          <w:sz w:val="24"/>
        </w:rPr>
        <w:t>(2.5)</w:t>
      </w:r>
      <w:r>
        <w:rPr>
          <w:rFonts w:ascii="Times New Roman" w:hAnsi="Times New Roman"/>
          <w:sz w:val="24"/>
        </w:rPr>
        <w:tab/>
        <w:t xml:space="preserve">Crematory facilities within a cemetery, subject to the regulations of </w:t>
      </w:r>
      <w:hyperlink r:id="rId37" w:anchor="Section12542" w:history="1">
        <w:r w:rsidRPr="008F7EF0">
          <w:rPr>
            <w:rStyle w:val="Hyperlink"/>
            <w:rFonts w:ascii="Times New Roman" w:hAnsi="Times New Roman"/>
            <w:sz w:val="24"/>
          </w:rPr>
          <w:t>12.542</w:t>
        </w:r>
      </w:hyperlink>
      <w:r>
        <w:rPr>
          <w:rFonts w:ascii="Times New Roman" w:hAnsi="Times New Roman"/>
          <w:sz w:val="24"/>
        </w:rPr>
        <w:t>.</w:t>
      </w:r>
    </w:p>
    <w:p w:rsidR="00210CA1" w:rsidRDefault="00210CA1" w:rsidP="00210CA1">
      <w:pPr>
        <w:ind w:left="720" w:firstLine="720"/>
        <w:rPr>
          <w:rFonts w:ascii="Times New Roman" w:hAnsi="Times New Roman"/>
          <w:i/>
          <w:color w:val="000000"/>
          <w:szCs w:val="20"/>
        </w:rPr>
      </w:pPr>
      <w:r>
        <w:rPr>
          <w:rFonts w:ascii="Times New Roman" w:hAnsi="Times New Roman"/>
          <w:i/>
          <w:color w:val="000000"/>
          <w:szCs w:val="20"/>
        </w:rPr>
        <w:t>(Petition No. 2012-012, §11.204(2.5), 03/19/2012)</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(3)</w:t>
      </w:r>
      <w:r w:rsidRPr="00E05E06">
        <w:rPr>
          <w:rFonts w:ascii="Times New Roman" w:hAnsi="Times New Roman"/>
          <w:sz w:val="24"/>
        </w:rPr>
        <w:tab/>
        <w:t xml:space="preserve">Customary home occupation, subject to the regulations of </w:t>
      </w:r>
      <w:hyperlink r:id="rId38" w:anchor="Section12408" w:history="1">
        <w:r w:rsidRPr="008F7EF0">
          <w:rPr>
            <w:rStyle w:val="Hyperlink"/>
            <w:rFonts w:ascii="Times New Roman" w:hAnsi="Times New Roman"/>
            <w:sz w:val="24"/>
          </w:rPr>
          <w:t>Section 12.408</w:t>
        </w:r>
      </w:hyperlink>
      <w:r w:rsidRPr="00E05E06">
        <w:rPr>
          <w:rFonts w:ascii="Times New Roman" w:hAnsi="Times New Roman"/>
          <w:sz w:val="24"/>
        </w:rPr>
        <w:t xml:space="preserve">.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(4)</w:t>
      </w:r>
      <w:r w:rsidRPr="00E05E06">
        <w:rPr>
          <w:rFonts w:ascii="Times New Roman" w:hAnsi="Times New Roman"/>
          <w:sz w:val="24"/>
        </w:rPr>
        <w:tab/>
        <w:t xml:space="preserve">Drive-in windows as an accessory use to a principal nonresidential use subject to the regulations of </w:t>
      </w:r>
      <w:hyperlink r:id="rId39" w:anchor="Section12404" w:history="1">
        <w:r w:rsidRPr="008F7EF0">
          <w:rPr>
            <w:rStyle w:val="Hyperlink"/>
            <w:rFonts w:ascii="Times New Roman" w:hAnsi="Times New Roman"/>
            <w:sz w:val="24"/>
          </w:rPr>
          <w:t>Section 12.404</w:t>
        </w:r>
      </w:hyperlink>
      <w:r w:rsidRPr="00E05E06">
        <w:rPr>
          <w:rFonts w:ascii="Times New Roman" w:hAnsi="Times New Roman"/>
          <w:sz w:val="24"/>
        </w:rPr>
        <w:t xml:space="preserve"> (MX-2 and MX-3 only).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rsidR="00CA557E"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(5)</w:t>
      </w:r>
      <w:r w:rsidRPr="00E05E06">
        <w:rPr>
          <w:rFonts w:ascii="Times New Roman" w:hAnsi="Times New Roman"/>
          <w:sz w:val="24"/>
        </w:rPr>
        <w:tab/>
        <w:t xml:space="preserve">Dumpsters, trash handling areas and service entrances, subject to the regulations of </w:t>
      </w:r>
      <w:hyperlink r:id="rId40" w:anchor="Section12403" w:history="1">
        <w:r w:rsidRPr="008F7EF0">
          <w:rPr>
            <w:rStyle w:val="Hyperlink"/>
            <w:rFonts w:ascii="Times New Roman" w:hAnsi="Times New Roman"/>
            <w:sz w:val="24"/>
          </w:rPr>
          <w:t>Section 12.403</w:t>
        </w:r>
      </w:hyperlink>
      <w:r w:rsidRPr="00E05E06">
        <w:rPr>
          <w:rFonts w:ascii="Times New Roman" w:hAnsi="Times New Roman"/>
          <w:sz w:val="24"/>
        </w:rPr>
        <w:t xml:space="preserve">.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(6)</w:t>
      </w:r>
      <w:r w:rsidRPr="00E05E06">
        <w:rPr>
          <w:rFonts w:ascii="Times New Roman" w:hAnsi="Times New Roman"/>
          <w:sz w:val="24"/>
        </w:rPr>
        <w:tab/>
      </w:r>
      <w:r w:rsidR="00B33780">
        <w:rPr>
          <w:rFonts w:ascii="Times New Roman" w:hAnsi="Times New Roman"/>
          <w:sz w:val="24"/>
        </w:rPr>
        <w:t xml:space="preserve">Dwelling, accessory units as an accessory units as an accessory to a single family detached dwelling, subject to the regulations of </w:t>
      </w:r>
      <w:hyperlink r:id="rId41" w:anchor="Section12407" w:history="1">
        <w:r w:rsidR="00B33780" w:rsidRPr="008F7EF0">
          <w:rPr>
            <w:rStyle w:val="Hyperlink"/>
            <w:rFonts w:ascii="Times New Roman" w:hAnsi="Times New Roman"/>
            <w:sz w:val="24"/>
          </w:rPr>
          <w:t>Section 12.407</w:t>
        </w:r>
      </w:hyperlink>
      <w:r w:rsidR="00B33780">
        <w:rPr>
          <w:rFonts w:ascii="Times New Roman" w:hAnsi="Times New Roman"/>
          <w:sz w:val="24"/>
        </w:rPr>
        <w:t>.</w:t>
      </w:r>
    </w:p>
    <w:p w:rsidR="00B33780" w:rsidRPr="005F7934" w:rsidRDefault="00B33780" w:rsidP="00B33780">
      <w:pPr>
        <w:tabs>
          <w:tab w:val="left" w:pos="0"/>
          <w:tab w:val="left" w:pos="806"/>
          <w:tab w:val="left" w:pos="1478"/>
          <w:tab w:val="left" w:pos="2217"/>
          <w:tab w:val="left" w:pos="2956"/>
          <w:tab w:val="left" w:pos="3628"/>
          <w:tab w:val="left" w:pos="4300"/>
          <w:tab w:val="left" w:pos="5040"/>
          <w:tab w:val="left" w:pos="5779"/>
          <w:tab w:val="left" w:pos="6451"/>
          <w:tab w:val="left" w:pos="7190"/>
          <w:tab w:val="left" w:pos="7929"/>
          <w:tab w:val="left" w:pos="8668"/>
          <w:tab w:val="left" w:pos="9340"/>
        </w:tabs>
        <w:rPr>
          <w:rFonts w:ascii="Times New Roman" w:hAnsi="Times New Roman"/>
          <w:sz w:val="24"/>
        </w:rPr>
      </w:pPr>
      <w:r>
        <w:rPr>
          <w:rFonts w:ascii="Times New Roman" w:hAnsi="Times New Roman"/>
          <w:sz w:val="24"/>
        </w:rPr>
        <w:tab/>
      </w:r>
      <w:r>
        <w:rPr>
          <w:rFonts w:ascii="Times New Roman" w:hAnsi="Times New Roman"/>
          <w:sz w:val="24"/>
        </w:rPr>
        <w:tab/>
      </w:r>
      <w:r w:rsidRPr="004D05B6">
        <w:rPr>
          <w:rFonts w:ascii="Times New Roman" w:hAnsi="Times New Roman"/>
          <w:i/>
          <w:szCs w:val="20"/>
        </w:rPr>
        <w:t xml:space="preserve">(Petition </w:t>
      </w:r>
      <w:r>
        <w:rPr>
          <w:rFonts w:ascii="Times New Roman" w:hAnsi="Times New Roman"/>
          <w:i/>
          <w:szCs w:val="20"/>
        </w:rPr>
        <w:t>2012-067A</w:t>
      </w:r>
      <w:r w:rsidRPr="004D05B6">
        <w:rPr>
          <w:rFonts w:ascii="Times New Roman" w:hAnsi="Times New Roman"/>
          <w:i/>
          <w:szCs w:val="20"/>
        </w:rPr>
        <w:t>,§</w:t>
      </w:r>
      <w:r>
        <w:rPr>
          <w:rFonts w:ascii="Times New Roman" w:hAnsi="Times New Roman"/>
          <w:i/>
          <w:szCs w:val="20"/>
        </w:rPr>
        <w:t>11.204</w:t>
      </w:r>
      <w:r w:rsidRPr="004D05B6">
        <w:rPr>
          <w:rFonts w:ascii="Times New Roman" w:hAnsi="Times New Roman"/>
          <w:i/>
          <w:szCs w:val="20"/>
        </w:rPr>
        <w:t>(</w:t>
      </w:r>
      <w:r>
        <w:rPr>
          <w:rFonts w:ascii="Times New Roman" w:hAnsi="Times New Roman"/>
          <w:i/>
          <w:szCs w:val="20"/>
        </w:rPr>
        <w:t>6)</w:t>
      </w:r>
      <w:r w:rsidRPr="004D05B6">
        <w:rPr>
          <w:rFonts w:ascii="Times New Roman" w:hAnsi="Times New Roman"/>
          <w:i/>
          <w:szCs w:val="20"/>
        </w:rPr>
        <w:t xml:space="preserve">, </w:t>
      </w:r>
      <w:r>
        <w:rPr>
          <w:rFonts w:ascii="Times New Roman" w:hAnsi="Times New Roman"/>
          <w:i/>
          <w:szCs w:val="20"/>
        </w:rPr>
        <w:t>07/16/2012</w:t>
      </w:r>
      <w:r w:rsidRPr="004D05B6">
        <w:rPr>
          <w:rFonts w:ascii="Times New Roman" w:hAnsi="Times New Roman"/>
          <w:i/>
          <w:szCs w:val="20"/>
        </w:rPr>
        <w:t>)</w:t>
      </w:r>
    </w:p>
    <w:p w:rsidR="00B33780" w:rsidRPr="00E05E06" w:rsidRDefault="00B337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(7)</w:t>
      </w:r>
      <w:r w:rsidRPr="00E05E06">
        <w:rPr>
          <w:rFonts w:ascii="Times New Roman" w:hAnsi="Times New Roman"/>
          <w:sz w:val="24"/>
        </w:rPr>
        <w:tab/>
        <w:t xml:space="preserve">Fences and walls, subject to the regulations of </w:t>
      </w:r>
      <w:hyperlink r:id="rId42" w:anchor="Section12406" w:history="1">
        <w:r w:rsidRPr="0036721B">
          <w:rPr>
            <w:rStyle w:val="Hyperlink"/>
            <w:rFonts w:ascii="Times New Roman" w:hAnsi="Times New Roman"/>
            <w:sz w:val="24"/>
          </w:rPr>
          <w:t>Section 12.406.</w:t>
        </w:r>
      </w:hyperlink>
      <w:r w:rsidRPr="00E05E06">
        <w:rPr>
          <w:rFonts w:ascii="Times New Roman" w:hAnsi="Times New Roman"/>
          <w:sz w:val="24"/>
        </w:rPr>
        <w:t xml:space="preserve">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B33780"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(8)</w:t>
      </w:r>
      <w:r w:rsidRPr="00E05E06">
        <w:rPr>
          <w:rFonts w:ascii="Times New Roman" w:hAnsi="Times New Roman"/>
          <w:sz w:val="24"/>
        </w:rPr>
        <w:tab/>
      </w:r>
      <w:r w:rsidR="00B33780">
        <w:rPr>
          <w:rFonts w:ascii="Times New Roman" w:hAnsi="Times New Roman"/>
          <w:sz w:val="24"/>
        </w:rPr>
        <w:t>Reserved</w:t>
      </w:r>
    </w:p>
    <w:p w:rsidR="00B33780" w:rsidRPr="005F7934" w:rsidRDefault="00B33780" w:rsidP="00B33780">
      <w:pPr>
        <w:tabs>
          <w:tab w:val="left" w:pos="0"/>
          <w:tab w:val="left" w:pos="806"/>
          <w:tab w:val="left" w:pos="1478"/>
          <w:tab w:val="left" w:pos="2217"/>
          <w:tab w:val="left" w:pos="2956"/>
          <w:tab w:val="left" w:pos="3628"/>
          <w:tab w:val="left" w:pos="4300"/>
          <w:tab w:val="left" w:pos="5040"/>
          <w:tab w:val="left" w:pos="5779"/>
          <w:tab w:val="left" w:pos="6451"/>
          <w:tab w:val="left" w:pos="7190"/>
          <w:tab w:val="left" w:pos="7929"/>
          <w:tab w:val="left" w:pos="8668"/>
          <w:tab w:val="left" w:pos="9340"/>
        </w:tabs>
        <w:rPr>
          <w:rFonts w:ascii="Times New Roman" w:hAnsi="Times New Roman"/>
          <w:sz w:val="24"/>
        </w:rPr>
      </w:pPr>
      <w:r>
        <w:rPr>
          <w:rFonts w:ascii="Times New Roman" w:hAnsi="Times New Roman"/>
          <w:sz w:val="24"/>
        </w:rPr>
        <w:tab/>
      </w:r>
      <w:r>
        <w:rPr>
          <w:rFonts w:ascii="Times New Roman" w:hAnsi="Times New Roman"/>
          <w:sz w:val="24"/>
        </w:rPr>
        <w:tab/>
      </w:r>
      <w:r w:rsidRPr="004D05B6">
        <w:rPr>
          <w:rFonts w:ascii="Times New Roman" w:hAnsi="Times New Roman"/>
          <w:i/>
          <w:szCs w:val="20"/>
        </w:rPr>
        <w:t xml:space="preserve">(Petition </w:t>
      </w:r>
      <w:r>
        <w:rPr>
          <w:rFonts w:ascii="Times New Roman" w:hAnsi="Times New Roman"/>
          <w:i/>
          <w:szCs w:val="20"/>
        </w:rPr>
        <w:t>2012-067A22.204</w:t>
      </w:r>
      <w:r w:rsidRPr="004D05B6">
        <w:rPr>
          <w:rFonts w:ascii="Times New Roman" w:hAnsi="Times New Roman"/>
          <w:i/>
          <w:szCs w:val="20"/>
        </w:rPr>
        <w:t>(</w:t>
      </w:r>
      <w:r>
        <w:rPr>
          <w:rFonts w:ascii="Times New Roman" w:hAnsi="Times New Roman"/>
          <w:i/>
          <w:szCs w:val="20"/>
        </w:rPr>
        <w:t>8)</w:t>
      </w:r>
      <w:r w:rsidRPr="004D05B6">
        <w:rPr>
          <w:rFonts w:ascii="Times New Roman" w:hAnsi="Times New Roman"/>
          <w:i/>
          <w:szCs w:val="20"/>
        </w:rPr>
        <w:t xml:space="preserve">, </w:t>
      </w:r>
      <w:r>
        <w:rPr>
          <w:rFonts w:ascii="Times New Roman" w:hAnsi="Times New Roman"/>
          <w:i/>
          <w:szCs w:val="20"/>
        </w:rPr>
        <w:t>07/16/2012</w:t>
      </w:r>
      <w:r w:rsidRPr="004D05B6">
        <w:rPr>
          <w:rFonts w:ascii="Times New Roman" w:hAnsi="Times New Roman"/>
          <w:i/>
          <w:szCs w:val="20"/>
        </w:rPr>
        <w:t>)</w:t>
      </w:r>
    </w:p>
    <w:p w:rsidR="00C31C03" w:rsidRPr="00E05E06" w:rsidRDefault="00C31C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(9)</w:t>
      </w:r>
      <w:r w:rsidRPr="00E05E06">
        <w:rPr>
          <w:rFonts w:ascii="Times New Roman" w:hAnsi="Times New Roman"/>
          <w:sz w:val="24"/>
        </w:rPr>
        <w:tab/>
        <w:t xml:space="preserve">Marinas, subject to the regulations of </w:t>
      </w:r>
      <w:hyperlink r:id="rId43" w:anchor="Section12409" w:history="1">
        <w:r w:rsidRPr="0036721B">
          <w:rPr>
            <w:rStyle w:val="Hyperlink"/>
            <w:rFonts w:ascii="Times New Roman" w:hAnsi="Times New Roman"/>
            <w:sz w:val="24"/>
          </w:rPr>
          <w:t>Section 12.409</w:t>
        </w:r>
      </w:hyperlink>
      <w:r w:rsidRPr="00E05E06">
        <w:rPr>
          <w:rFonts w:ascii="Times New Roman" w:hAnsi="Times New Roman"/>
          <w:sz w:val="24"/>
        </w:rPr>
        <w:t xml:space="preserve">.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(10)</w:t>
      </w:r>
      <w:r w:rsidRPr="00E05E06">
        <w:rPr>
          <w:rFonts w:ascii="Times New Roman" w:hAnsi="Times New Roman"/>
          <w:sz w:val="24"/>
        </w:rPr>
        <w:tab/>
        <w:t xml:space="preserve">Land clearing and inert landfills (LCID): on site, subject to the regulations of </w:t>
      </w:r>
      <w:hyperlink r:id="rId44" w:anchor="Section12405" w:history="1">
        <w:r w:rsidRPr="0036721B">
          <w:rPr>
            <w:rStyle w:val="Hyperlink"/>
            <w:rFonts w:ascii="Times New Roman" w:hAnsi="Times New Roman"/>
            <w:sz w:val="24"/>
          </w:rPr>
          <w:t>Section 12.405.</w:t>
        </w:r>
      </w:hyperlink>
      <w:r w:rsidRPr="00E05E06">
        <w:rPr>
          <w:rFonts w:ascii="Times New Roman" w:hAnsi="Times New Roman"/>
          <w:sz w:val="24"/>
        </w:rPr>
        <w:t xml:space="preserve">  </w:t>
      </w:r>
    </w:p>
    <w:p w:rsidR="000E1314"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277E" w:rsidRDefault="00C92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ab/>
        <w:t>(10.5)</w:t>
      </w:r>
      <w:r>
        <w:rPr>
          <w:rFonts w:ascii="Times New Roman" w:hAnsi="Times New Roman"/>
          <w:sz w:val="24"/>
        </w:rPr>
        <w:tab/>
        <w:t>Outdoor dining associated an Eating, Drinking and Entertainment Establishment:</w:t>
      </w:r>
    </w:p>
    <w:p w:rsidR="00C9277E" w:rsidRDefault="00C9277E" w:rsidP="00C9277E">
      <w:pPr>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ab/>
      </w:r>
      <w:r>
        <w:rPr>
          <w:rFonts w:ascii="Times New Roman" w:hAnsi="Times New Roman"/>
          <w:sz w:val="24"/>
        </w:rPr>
        <w:tab/>
        <w:t>a.</w:t>
      </w:r>
      <w:r>
        <w:rPr>
          <w:rFonts w:ascii="Times New Roman" w:hAnsi="Times New Roman"/>
          <w:sz w:val="24"/>
        </w:rPr>
        <w:tab/>
        <w:t>Type 1 only in multi-family and attached buildings.</w:t>
      </w:r>
    </w:p>
    <w:p w:rsidR="00C9277E" w:rsidRDefault="00C9277E" w:rsidP="00C9277E">
      <w:pPr>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ind w:left="1980" w:hanging="1980"/>
        <w:rPr>
          <w:rFonts w:ascii="Times New Roman" w:hAnsi="Times New Roman"/>
          <w:sz w:val="24"/>
        </w:rPr>
      </w:pPr>
      <w:r>
        <w:rPr>
          <w:rFonts w:ascii="Times New Roman" w:hAnsi="Times New Roman"/>
          <w:sz w:val="24"/>
        </w:rPr>
        <w:tab/>
      </w:r>
      <w:r>
        <w:rPr>
          <w:rFonts w:ascii="Times New Roman" w:hAnsi="Times New Roman"/>
          <w:sz w:val="24"/>
        </w:rPr>
        <w:tab/>
        <w:t>b.</w:t>
      </w:r>
      <w:r>
        <w:rPr>
          <w:rFonts w:ascii="Times New Roman" w:hAnsi="Times New Roman"/>
          <w:sz w:val="24"/>
        </w:rPr>
        <w:tab/>
        <w:t xml:space="preserve">Type 2 allowed in MX-2 and MX-3 only, subject to the regulations of </w:t>
      </w:r>
      <w:hyperlink r:id="rId45" w:anchor="Section12546" w:history="1">
        <w:r w:rsidRPr="00C9277E">
          <w:rPr>
            <w:rStyle w:val="Hyperlink"/>
            <w:rFonts w:ascii="Times New Roman" w:hAnsi="Times New Roman"/>
            <w:sz w:val="24"/>
          </w:rPr>
          <w:t>Section 12.546.</w:t>
        </w:r>
      </w:hyperlink>
    </w:p>
    <w:p w:rsidR="00C9277E" w:rsidRPr="00C9277E" w:rsidRDefault="00C9277E" w:rsidP="00C9277E">
      <w:pPr>
        <w:tabs>
          <w:tab w:val="left" w:pos="-1440"/>
          <w:tab w:val="left" w:pos="-720"/>
          <w:tab w:val="left" w:pos="0"/>
          <w:tab w:val="left" w:pos="360"/>
          <w:tab w:val="left" w:pos="1450"/>
          <w:tab w:val="left" w:pos="2157"/>
          <w:tab w:val="left" w:pos="2901"/>
          <w:tab w:val="left" w:pos="3608"/>
          <w:tab w:val="left" w:pos="4320"/>
          <w:tab w:val="left" w:pos="5059"/>
          <w:tab w:val="left" w:pos="5766"/>
          <w:tab w:val="left" w:pos="6472"/>
          <w:tab w:val="left" w:pos="7216"/>
          <w:tab w:val="left" w:pos="7923"/>
          <w:tab w:val="left" w:pos="8630"/>
        </w:tabs>
        <w:ind w:left="360" w:hanging="360"/>
        <w:rPr>
          <w:rFonts w:ascii="Times New Roman" w:hAnsi="Times New Roman"/>
          <w:bCs/>
          <w:i/>
          <w:sz w:val="18"/>
          <w:szCs w:val="18"/>
        </w:rPr>
      </w:pPr>
      <w:r>
        <w:rPr>
          <w:rFonts w:ascii="Times New Roman" w:hAnsi="Times New Roman"/>
          <w:bCs/>
          <w:i/>
          <w:sz w:val="18"/>
          <w:szCs w:val="18"/>
        </w:rPr>
        <w:tab/>
      </w:r>
      <w:r>
        <w:rPr>
          <w:rFonts w:ascii="Times New Roman" w:hAnsi="Times New Roman"/>
          <w:bCs/>
          <w:i/>
          <w:sz w:val="18"/>
          <w:szCs w:val="18"/>
        </w:rPr>
        <w:tab/>
      </w:r>
      <w:r w:rsidRPr="00C9277E">
        <w:rPr>
          <w:rFonts w:ascii="Times New Roman" w:hAnsi="Times New Roman"/>
          <w:bCs/>
          <w:i/>
          <w:sz w:val="18"/>
          <w:szCs w:val="18"/>
        </w:rPr>
        <w:t>(Petition No. 2014-073, § 11.204 (10.5), 11/17/2014)</w:t>
      </w:r>
    </w:p>
    <w:p w:rsidR="00C9277E" w:rsidRPr="00E05E06" w:rsidRDefault="00C9277E" w:rsidP="00C9277E">
      <w:pPr>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ind w:left="1980" w:hanging="1980"/>
        <w:rPr>
          <w:rFonts w:ascii="Times New Roman" w:hAnsi="Times New Roman"/>
          <w:sz w:val="24"/>
        </w:rPr>
      </w:pPr>
    </w:p>
    <w:p w:rsidR="000E1314" w:rsidRPr="0036721B"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Hyperlink"/>
          <w:rFonts w:ascii="Times New Roman" w:hAnsi="Times New Roman"/>
          <w:sz w:val="24"/>
        </w:rPr>
      </w:pPr>
      <w:r w:rsidRPr="00E05E06">
        <w:rPr>
          <w:rFonts w:ascii="Times New Roman" w:hAnsi="Times New Roman"/>
          <w:sz w:val="24"/>
        </w:rPr>
        <w:t>(11)</w:t>
      </w:r>
      <w:r w:rsidRPr="00E05E06">
        <w:rPr>
          <w:rFonts w:ascii="Times New Roman" w:hAnsi="Times New Roman"/>
          <w:sz w:val="24"/>
        </w:rPr>
        <w:tab/>
        <w:t xml:space="preserve">Outdoor lighting, subject to the regulations of </w:t>
      </w:r>
      <w:r w:rsidR="0036721B">
        <w:rPr>
          <w:rFonts w:ascii="Times New Roman" w:hAnsi="Times New Roman"/>
          <w:sz w:val="24"/>
        </w:rPr>
        <w:fldChar w:fldCharType="begin"/>
      </w:r>
      <w:r w:rsidR="0036721B">
        <w:rPr>
          <w:rFonts w:ascii="Times New Roman" w:hAnsi="Times New Roman"/>
          <w:sz w:val="24"/>
        </w:rPr>
        <w:instrText xml:space="preserve"> HYPERLINK "../ZO%2010-20-2014/ZoningOrdCity(Chapter12).docx" \l "Section12402" </w:instrText>
      </w:r>
      <w:r w:rsidR="0036721B">
        <w:rPr>
          <w:rFonts w:ascii="Times New Roman" w:hAnsi="Times New Roman"/>
          <w:sz w:val="24"/>
        </w:rPr>
        <w:fldChar w:fldCharType="separate"/>
      </w:r>
      <w:r w:rsidRPr="0036721B">
        <w:rPr>
          <w:rStyle w:val="Hyperlink"/>
          <w:rFonts w:ascii="Times New Roman" w:hAnsi="Times New Roman"/>
          <w:sz w:val="24"/>
        </w:rPr>
        <w:t xml:space="preserve">Section 12.402.  </w:t>
      </w:r>
    </w:p>
    <w:p w:rsidR="000E1314" w:rsidRPr="00E05E06" w:rsidRDefault="003672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fldChar w:fldCharType="end"/>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(12)</w:t>
      </w:r>
      <w:r w:rsidRPr="00E05E06">
        <w:rPr>
          <w:rFonts w:ascii="Times New Roman" w:hAnsi="Times New Roman"/>
          <w:sz w:val="24"/>
        </w:rPr>
        <w:tab/>
        <w:t xml:space="preserve">Petroleum storage, accessory to a permitted principal use or building, subject to the Fire Prevention Code of the National Board of Fire Underwriters.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(13)</w:t>
      </w:r>
      <w:r w:rsidRPr="00E05E06">
        <w:rPr>
          <w:rFonts w:ascii="Times New Roman" w:hAnsi="Times New Roman"/>
          <w:sz w:val="24"/>
        </w:rPr>
        <w:tab/>
        <w:t xml:space="preserve">Private kennels, subject to the regulations of </w:t>
      </w:r>
      <w:hyperlink r:id="rId46" w:anchor="Section12410" w:history="1">
        <w:r w:rsidRPr="0036721B">
          <w:rPr>
            <w:rStyle w:val="Hyperlink"/>
            <w:rFonts w:ascii="Times New Roman" w:hAnsi="Times New Roman"/>
            <w:sz w:val="24"/>
          </w:rPr>
          <w:t>Section 12.410</w:t>
        </w:r>
      </w:hyperlink>
      <w:r w:rsidRPr="00E05E06">
        <w:rPr>
          <w:rFonts w:ascii="Times New Roman" w:hAnsi="Times New Roman"/>
          <w:sz w:val="24"/>
        </w:rPr>
        <w:t xml:space="preserve">.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(14)</w:t>
      </w:r>
      <w:r w:rsidRPr="00E05E06">
        <w:rPr>
          <w:rFonts w:ascii="Times New Roman" w:hAnsi="Times New Roman"/>
          <w:sz w:val="24"/>
        </w:rPr>
        <w:tab/>
        <w:t xml:space="preserve">Private stables, subject to the regulations of </w:t>
      </w:r>
      <w:hyperlink r:id="rId47" w:anchor="Section12411" w:history="1">
        <w:r w:rsidRPr="0036721B">
          <w:rPr>
            <w:rStyle w:val="Hyperlink"/>
            <w:rFonts w:ascii="Times New Roman" w:hAnsi="Times New Roman"/>
            <w:sz w:val="24"/>
          </w:rPr>
          <w:t xml:space="preserve">Section 12.411. </w:t>
        </w:r>
      </w:hyperlink>
      <w:r w:rsidRPr="00E05E06">
        <w:rPr>
          <w:rFonts w:ascii="Times New Roman" w:hAnsi="Times New Roman"/>
          <w:sz w:val="24"/>
        </w:rPr>
        <w:t xml:space="preserve">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(15)</w:t>
      </w:r>
      <w:r w:rsidRPr="00E05E06">
        <w:rPr>
          <w:rFonts w:ascii="Times New Roman" w:hAnsi="Times New Roman"/>
          <w:sz w:val="24"/>
        </w:rPr>
        <w:tab/>
        <w:t xml:space="preserve">Vending machines for cigarettes, candy, soft drinks and similar items and coin-operated laundries located within an enclosed building as an accessory to the uses in the principal building or buildings.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bookmarkStart w:id="6" w:name="Section11205"/>
      <w:r w:rsidRPr="00E05E06">
        <w:rPr>
          <w:rFonts w:ascii="Times New Roman" w:hAnsi="Times New Roman"/>
          <w:b/>
          <w:bCs/>
          <w:sz w:val="24"/>
        </w:rPr>
        <w:t xml:space="preserve">Section 11.205.  </w:t>
      </w:r>
      <w:r w:rsidRPr="00E05E06">
        <w:rPr>
          <w:rFonts w:ascii="Times New Roman" w:hAnsi="Times New Roman"/>
          <w:b/>
          <w:bCs/>
          <w:sz w:val="24"/>
          <w:u w:val="single"/>
        </w:rPr>
        <w:t>Development standards for MX-1, MX-2 and MX-3 districts.</w:t>
      </w:r>
      <w:r w:rsidRPr="00E05E06">
        <w:rPr>
          <w:rFonts w:ascii="Times New Roman" w:hAnsi="Times New Roman"/>
          <w:sz w:val="24"/>
        </w:rPr>
        <w:t xml:space="preserve"> </w:t>
      </w:r>
    </w:p>
    <w:bookmarkEnd w:id="6"/>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05E06">
        <w:rPr>
          <w:rFonts w:ascii="Times New Roman" w:hAnsi="Times New Roman"/>
          <w:sz w:val="24"/>
        </w:rPr>
        <w:t xml:space="preserve">All uses and structures in the MX Districts shall meet the development standards established in </w:t>
      </w:r>
      <w:hyperlink r:id="rId48" w:anchor="Section11209" w:history="1">
        <w:r w:rsidRPr="00BE71C8">
          <w:rPr>
            <w:rStyle w:val="Hyperlink"/>
            <w:rFonts w:ascii="Times New Roman" w:hAnsi="Times New Roman"/>
            <w:sz w:val="24"/>
          </w:rPr>
          <w:t>Section 11.209</w:t>
        </w:r>
      </w:hyperlink>
      <w:r w:rsidRPr="00E05E06">
        <w:rPr>
          <w:rFonts w:ascii="Times New Roman" w:hAnsi="Times New Roman"/>
          <w:sz w:val="24"/>
        </w:rPr>
        <w:t xml:space="preserve"> of this Part, and the following: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(1)</w:t>
      </w:r>
      <w:r w:rsidRPr="00E05E06">
        <w:rPr>
          <w:rFonts w:ascii="Times New Roman" w:hAnsi="Times New Roman"/>
          <w:sz w:val="24"/>
        </w:rPr>
        <w:tab/>
        <w:t xml:space="preserve">The minimum total project area for development in a mixed use district must be as follows: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Times New Roman" w:hAnsi="Times New Roman"/>
          <w:sz w:val="24"/>
        </w:rPr>
      </w:pPr>
      <w:r w:rsidRPr="00E05E06">
        <w:rPr>
          <w:rFonts w:ascii="Times New Roman" w:hAnsi="Times New Roman"/>
          <w:sz w:val="24"/>
        </w:rPr>
        <w:tab/>
        <w:t>MX-1</w:t>
      </w:r>
      <w:r w:rsidRPr="00E05E06">
        <w:rPr>
          <w:rFonts w:ascii="Times New Roman" w:hAnsi="Times New Roman"/>
          <w:sz w:val="24"/>
        </w:rPr>
        <w:tab/>
      </w:r>
      <w:r w:rsidRPr="00E05E06">
        <w:rPr>
          <w:rFonts w:ascii="Times New Roman" w:hAnsi="Times New Roman"/>
          <w:sz w:val="24"/>
        </w:rPr>
        <w:tab/>
        <w:t xml:space="preserve"> 10 acres</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Times New Roman" w:hAnsi="Times New Roman"/>
          <w:sz w:val="24"/>
        </w:rPr>
      </w:pPr>
      <w:r w:rsidRPr="00E05E06">
        <w:rPr>
          <w:rFonts w:ascii="Times New Roman" w:hAnsi="Times New Roman"/>
          <w:sz w:val="24"/>
        </w:rPr>
        <w:tab/>
        <w:t>MX-2</w:t>
      </w:r>
      <w:r w:rsidRPr="00E05E06">
        <w:rPr>
          <w:rFonts w:ascii="Times New Roman" w:hAnsi="Times New Roman"/>
          <w:sz w:val="24"/>
        </w:rPr>
        <w:tab/>
      </w:r>
      <w:r w:rsidRPr="00E05E06">
        <w:rPr>
          <w:rFonts w:ascii="Times New Roman" w:hAnsi="Times New Roman"/>
          <w:sz w:val="24"/>
        </w:rPr>
        <w:tab/>
        <w:t xml:space="preserve"> 36 acres</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Times New Roman" w:hAnsi="Times New Roman"/>
          <w:sz w:val="24"/>
        </w:rPr>
      </w:pPr>
      <w:r w:rsidRPr="00E05E06">
        <w:rPr>
          <w:rFonts w:ascii="Times New Roman" w:hAnsi="Times New Roman"/>
          <w:sz w:val="24"/>
        </w:rPr>
        <w:tab/>
        <w:t>MX-3</w:t>
      </w:r>
      <w:r w:rsidRPr="00E05E06">
        <w:rPr>
          <w:rFonts w:ascii="Times New Roman" w:hAnsi="Times New Roman"/>
          <w:sz w:val="24"/>
        </w:rPr>
        <w:tab/>
      </w:r>
      <w:r w:rsidRPr="00E05E06">
        <w:rPr>
          <w:rFonts w:ascii="Times New Roman" w:hAnsi="Times New Roman"/>
          <w:sz w:val="24"/>
        </w:rPr>
        <w:tab/>
        <w:t xml:space="preserve">100 acres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rsidP="00B64A8E">
      <w:pPr>
        <w:numPr>
          <w:ilvl w:val="0"/>
          <w:numId w:val="5"/>
        </w:numPr>
        <w:tabs>
          <w:tab w:val="clear" w:pos="108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 xml:space="preserve">Residential development within the MX districts shall meet the minimum lot area,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sidRPr="00E05E06">
        <w:rPr>
          <w:rFonts w:ascii="Times New Roman" w:hAnsi="Times New Roman"/>
          <w:sz w:val="24"/>
        </w:rPr>
        <w:t xml:space="preserve">lot width, and yard requirements established in </w:t>
      </w:r>
      <w:hyperlink r:id="rId49" w:anchor="Section9_205" w:history="1">
        <w:r w:rsidRPr="005D77FD">
          <w:rPr>
            <w:rStyle w:val="Hyperlink"/>
            <w:rFonts w:ascii="Times New Roman" w:hAnsi="Times New Roman"/>
            <w:sz w:val="24"/>
          </w:rPr>
          <w:t>Section 9.205</w:t>
        </w:r>
      </w:hyperlink>
      <w:r w:rsidRPr="00E05E06">
        <w:rPr>
          <w:rFonts w:ascii="Times New Roman" w:hAnsi="Times New Roman"/>
          <w:sz w:val="24"/>
        </w:rPr>
        <w:t xml:space="preserve"> for the R-6 district for single family development and in </w:t>
      </w:r>
      <w:hyperlink r:id="rId50" w:anchor="Section9_205" w:history="1">
        <w:r w:rsidRPr="005D77FD">
          <w:rPr>
            <w:rStyle w:val="Hyperlink"/>
            <w:rFonts w:ascii="Times New Roman" w:hAnsi="Times New Roman"/>
            <w:sz w:val="24"/>
          </w:rPr>
          <w:t>Section 9.305</w:t>
        </w:r>
      </w:hyperlink>
      <w:r w:rsidRPr="00E05E06">
        <w:rPr>
          <w:rFonts w:ascii="Times New Roman" w:hAnsi="Times New Roman"/>
          <w:sz w:val="24"/>
        </w:rPr>
        <w:t xml:space="preserve"> for the R-22MF district for </w:t>
      </w:r>
      <w:r w:rsidRPr="00E05E06">
        <w:rPr>
          <w:rFonts w:ascii="Times New Roman" w:hAnsi="Times New Roman"/>
          <w:sz w:val="24"/>
        </w:rPr>
        <w:lastRenderedPageBreak/>
        <w:t xml:space="preserve">attached and multi-family development.  Single family dwellings may have a minimum rear yard of twenty feet if the rear yard does not form the outer boundary of an MX district.  Residential development within an MX district need not comply with these requirements if it complies with the provisions of </w:t>
      </w:r>
      <w:hyperlink r:id="rId51" w:anchor="Section9_205_4" w:history="1">
        <w:r w:rsidRPr="00176264">
          <w:rPr>
            <w:rStyle w:val="Hyperlink"/>
            <w:rFonts w:ascii="Times New Roman" w:hAnsi="Times New Roman"/>
            <w:sz w:val="24"/>
          </w:rPr>
          <w:t>subsection 9.205(4)</w:t>
        </w:r>
      </w:hyperlink>
      <w:r w:rsidRPr="00E05E06">
        <w:rPr>
          <w:rFonts w:ascii="Times New Roman" w:hAnsi="Times New Roman"/>
          <w:sz w:val="24"/>
        </w:rPr>
        <w:t xml:space="preserve">.  </w:t>
      </w:r>
    </w:p>
    <w:p w:rsidR="001B6D43" w:rsidRPr="00E05E06" w:rsidRDefault="001B6D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12161" w:rsidRDefault="000E1314" w:rsidP="00012161">
      <w:pPr>
        <w:pStyle w:val="ListParagraph"/>
        <w:widowControl w:val="0"/>
        <w:tabs>
          <w:tab w:val="left" w:pos="-1440"/>
        </w:tabs>
        <w:autoSpaceDE w:val="0"/>
        <w:autoSpaceDN w:val="0"/>
        <w:adjustRightInd w:val="0"/>
        <w:spacing w:after="0" w:line="240" w:lineRule="auto"/>
        <w:ind w:left="1440" w:hanging="720"/>
        <w:rPr>
          <w:rFonts w:ascii="Times New Roman" w:hAnsi="Times New Roman"/>
          <w:sz w:val="24"/>
          <w:szCs w:val="24"/>
        </w:rPr>
      </w:pPr>
      <w:r w:rsidRPr="00E05E06">
        <w:rPr>
          <w:rFonts w:ascii="Times New Roman" w:hAnsi="Times New Roman"/>
          <w:sz w:val="24"/>
        </w:rPr>
        <w:t>(3)</w:t>
      </w:r>
      <w:r w:rsidRPr="00E05E06">
        <w:rPr>
          <w:rFonts w:ascii="Times New Roman" w:hAnsi="Times New Roman"/>
          <w:sz w:val="24"/>
        </w:rPr>
        <w:tab/>
      </w:r>
      <w:r w:rsidR="00012161" w:rsidRPr="00012161">
        <w:rPr>
          <w:rFonts w:ascii="Times New Roman" w:hAnsi="Times New Roman"/>
          <w:sz w:val="24"/>
          <w:szCs w:val="24"/>
        </w:rPr>
        <w:t xml:space="preserve">Nonresidential development within the MX districts shall meet the minimum lot area, lot width, </w:t>
      </w:r>
      <w:r w:rsidR="00012161" w:rsidRPr="00685060">
        <w:rPr>
          <w:rFonts w:ascii="Times New Roman" w:hAnsi="Times New Roman"/>
          <w:sz w:val="24"/>
          <w:szCs w:val="24"/>
        </w:rPr>
        <w:t>height</w:t>
      </w:r>
      <w:r w:rsidR="00012161" w:rsidRPr="00012161">
        <w:rPr>
          <w:rFonts w:ascii="Times New Roman" w:hAnsi="Times New Roman"/>
          <w:sz w:val="24"/>
          <w:szCs w:val="24"/>
          <w:u w:val="single"/>
        </w:rPr>
        <w:t>,</w:t>
      </w:r>
      <w:r w:rsidR="00012161" w:rsidRPr="00012161">
        <w:rPr>
          <w:rFonts w:ascii="Times New Roman" w:hAnsi="Times New Roman"/>
          <w:sz w:val="24"/>
          <w:szCs w:val="24"/>
        </w:rPr>
        <w:t xml:space="preserve"> and yard requirements established in Section 9.805 for the B-1 district.  In no event shall nonresidential development in an MX district exceed a floor-area-ratio of 0.60.</w:t>
      </w:r>
    </w:p>
    <w:p w:rsidR="00012161" w:rsidRPr="00012161" w:rsidRDefault="00012161" w:rsidP="00012161">
      <w:pPr>
        <w:pStyle w:val="ListParagraph"/>
        <w:tabs>
          <w:tab w:val="left" w:pos="-1440"/>
          <w:tab w:val="left" w:pos="1440"/>
          <w:tab w:val="left" w:pos="9540"/>
        </w:tabs>
        <w:ind w:left="1440" w:right="-900"/>
        <w:rPr>
          <w:rFonts w:ascii="Times New Roman" w:hAnsi="Times New Roman"/>
          <w:sz w:val="24"/>
          <w:szCs w:val="24"/>
        </w:rPr>
      </w:pPr>
      <w:r>
        <w:rPr>
          <w:rFonts w:ascii="Times New Roman" w:hAnsi="Times New Roman"/>
          <w:i/>
          <w:iCs/>
          <w:sz w:val="20"/>
          <w:szCs w:val="24"/>
        </w:rPr>
        <w:t>(</w:t>
      </w:r>
      <w:r w:rsidRPr="00012161">
        <w:rPr>
          <w:rFonts w:ascii="Times New Roman" w:hAnsi="Times New Roman"/>
          <w:i/>
          <w:iCs/>
          <w:sz w:val="20"/>
          <w:szCs w:val="24"/>
        </w:rPr>
        <w:t>Petition No. 2014-098,</w:t>
      </w:r>
      <w:r w:rsidRPr="00012161">
        <w:rPr>
          <w:rFonts w:ascii="Times New Roman" w:hAnsi="Times New Roman"/>
          <w:i/>
          <w:iCs/>
          <w:sz w:val="20"/>
          <w:szCs w:val="20"/>
        </w:rPr>
        <w:t xml:space="preserve">§ </w:t>
      </w:r>
      <w:r>
        <w:rPr>
          <w:rFonts w:ascii="Times New Roman" w:hAnsi="Times New Roman"/>
          <w:i/>
          <w:iCs/>
          <w:sz w:val="20"/>
          <w:szCs w:val="20"/>
        </w:rPr>
        <w:t>11.205(3)</w:t>
      </w:r>
      <w:r w:rsidRPr="00012161">
        <w:rPr>
          <w:rFonts w:ascii="Times New Roman" w:hAnsi="Times New Roman"/>
          <w:i/>
          <w:iCs/>
          <w:sz w:val="20"/>
          <w:szCs w:val="20"/>
        </w:rPr>
        <w:t>, 11/17/2014)</w:t>
      </w:r>
    </w:p>
    <w:p w:rsidR="00B335A5" w:rsidRDefault="00B335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Pr>
          <w:rFonts w:ascii="Times New Roman" w:hAnsi="Times New Roman"/>
          <w:sz w:val="24"/>
        </w:rPr>
        <w:t>(4)</w:t>
      </w:r>
      <w:r>
        <w:rPr>
          <w:rFonts w:ascii="Times New Roman" w:hAnsi="Times New Roman"/>
          <w:sz w:val="24"/>
        </w:rPr>
        <w:tab/>
        <w:t xml:space="preserve">Single family, duplex, triplex, and quadraplex residential development within the MX districts shall meet the R-3 residential base maximum average height and the maximum average height listed in </w:t>
      </w:r>
      <w:hyperlink r:id="rId52" w:anchor="Section9_205" w:history="1">
        <w:r w:rsidRPr="00CA7451">
          <w:rPr>
            <w:rStyle w:val="Hyperlink"/>
            <w:rFonts w:ascii="Times New Roman" w:hAnsi="Times New Roman"/>
            <w:sz w:val="24"/>
          </w:rPr>
          <w:t>Section 9.205</w:t>
        </w:r>
      </w:hyperlink>
      <w:r>
        <w:rPr>
          <w:rFonts w:ascii="Times New Roman" w:hAnsi="Times New Roman"/>
          <w:sz w:val="24"/>
        </w:rPr>
        <w:t xml:space="preserve"> for the residential portion only.</w:t>
      </w:r>
    </w:p>
    <w:p w:rsidR="00ED0A32" w:rsidRDefault="00ED0A32" w:rsidP="00ED0A32">
      <w:pPr>
        <w:tabs>
          <w:tab w:val="left" w:pos="-1440"/>
          <w:tab w:val="left" w:pos="-720"/>
          <w:tab w:val="left" w:pos="0"/>
          <w:tab w:val="left" w:pos="720"/>
          <w:tab w:val="left" w:pos="1450"/>
          <w:tab w:val="left" w:pos="2157"/>
          <w:tab w:val="left" w:pos="2901"/>
          <w:tab w:val="left" w:pos="3608"/>
          <w:tab w:val="left" w:pos="4320"/>
          <w:tab w:val="left" w:pos="5059"/>
          <w:tab w:val="left" w:pos="5766"/>
          <w:tab w:val="left" w:pos="6472"/>
          <w:tab w:val="left" w:pos="7216"/>
          <w:tab w:val="left" w:pos="7923"/>
          <w:tab w:val="left" w:pos="8630"/>
        </w:tabs>
        <w:ind w:left="1450" w:hanging="10"/>
        <w:rPr>
          <w:rFonts w:ascii="Times New Roman" w:hAnsi="Times New Roman"/>
          <w:sz w:val="24"/>
        </w:rPr>
      </w:pPr>
      <w:r>
        <w:rPr>
          <w:rFonts w:ascii="Times New Roman" w:hAnsi="Times New Roman"/>
          <w:bCs/>
          <w:i/>
          <w:sz w:val="18"/>
          <w:szCs w:val="18"/>
        </w:rPr>
        <w:t>(</w:t>
      </w:r>
      <w:r w:rsidRPr="00C15A52">
        <w:rPr>
          <w:rFonts w:ascii="Times New Roman" w:hAnsi="Times New Roman"/>
          <w:bCs/>
          <w:i/>
          <w:sz w:val="18"/>
          <w:szCs w:val="18"/>
        </w:rPr>
        <w:t xml:space="preserve">Petition No. </w:t>
      </w:r>
      <w:r>
        <w:rPr>
          <w:rFonts w:ascii="Times New Roman" w:hAnsi="Times New Roman"/>
          <w:bCs/>
          <w:i/>
          <w:sz w:val="18"/>
          <w:szCs w:val="18"/>
        </w:rPr>
        <w:t>2011-038, § 11.205(4)(5)</w:t>
      </w:r>
      <w:r w:rsidRPr="00C15A52">
        <w:rPr>
          <w:rFonts w:ascii="Times New Roman" w:hAnsi="Times New Roman"/>
          <w:bCs/>
          <w:i/>
          <w:sz w:val="18"/>
          <w:szCs w:val="18"/>
        </w:rPr>
        <w:t xml:space="preserve">, </w:t>
      </w:r>
      <w:r>
        <w:rPr>
          <w:rFonts w:ascii="Times New Roman" w:hAnsi="Times New Roman"/>
          <w:bCs/>
          <w:i/>
          <w:sz w:val="18"/>
          <w:szCs w:val="18"/>
        </w:rPr>
        <w:t>07/18/11)</w:t>
      </w:r>
    </w:p>
    <w:p w:rsidR="00B335A5" w:rsidRDefault="00B335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rsidR="0066642F" w:rsidRDefault="00B335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Pr>
          <w:rFonts w:ascii="Times New Roman" w:hAnsi="Times New Roman"/>
          <w:sz w:val="24"/>
        </w:rPr>
        <w:t>(5)</w:t>
      </w:r>
      <w:r>
        <w:rPr>
          <w:rFonts w:ascii="Times New Roman" w:hAnsi="Times New Roman"/>
          <w:sz w:val="24"/>
        </w:rPr>
        <w:tab/>
        <w:t xml:space="preserve">Multi-family residential development within the MX-1 district shall meet the </w:t>
      </w:r>
    </w:p>
    <w:p w:rsidR="00B335A5" w:rsidRDefault="006664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Pr>
          <w:rFonts w:ascii="Times New Roman" w:hAnsi="Times New Roman"/>
          <w:sz w:val="24"/>
        </w:rPr>
        <w:tab/>
      </w:r>
      <w:r w:rsidR="00B335A5">
        <w:rPr>
          <w:rFonts w:ascii="Times New Roman" w:hAnsi="Times New Roman"/>
          <w:sz w:val="24"/>
        </w:rPr>
        <w:t xml:space="preserve">R-8MF base maximum average height and the maximum average height regulations listed in </w:t>
      </w:r>
      <w:hyperlink r:id="rId53" w:anchor="Section9_2051tablejA" w:history="1">
        <w:r w:rsidR="00B335A5" w:rsidRPr="00553074">
          <w:rPr>
            <w:rStyle w:val="Hyperlink"/>
            <w:rFonts w:ascii="Times New Roman" w:hAnsi="Times New Roman"/>
            <w:sz w:val="24"/>
          </w:rPr>
          <w:t>Table 9.305 (1)(j)(A)</w:t>
        </w:r>
      </w:hyperlink>
      <w:r w:rsidR="00ED0A32">
        <w:rPr>
          <w:rFonts w:ascii="Times New Roman" w:hAnsi="Times New Roman"/>
          <w:sz w:val="24"/>
        </w:rPr>
        <w:t xml:space="preserve"> for the multi-family residential portion only.  Multi-family residential development within the MX-2 and MX-3 districts, shall meet the R-17MF base maximum average height and maximum height regulations listed in </w:t>
      </w:r>
      <w:hyperlink r:id="rId54" w:anchor="Section9_2051tablejB" w:history="1">
        <w:r w:rsidR="00ED0A32" w:rsidRPr="00553074">
          <w:rPr>
            <w:rStyle w:val="Hyperlink"/>
            <w:rFonts w:ascii="Times New Roman" w:hAnsi="Times New Roman"/>
            <w:sz w:val="24"/>
          </w:rPr>
          <w:t>Table 9.305(1)(j)(B)</w:t>
        </w:r>
      </w:hyperlink>
      <w:r w:rsidR="00ED0A32">
        <w:rPr>
          <w:rFonts w:ascii="Times New Roman" w:hAnsi="Times New Roman"/>
          <w:sz w:val="24"/>
        </w:rPr>
        <w:t xml:space="preserve"> for the multi-family residential portion only.</w:t>
      </w:r>
    </w:p>
    <w:p w:rsidR="00ED0A32" w:rsidRDefault="00ED0A32" w:rsidP="00ED0A32">
      <w:pPr>
        <w:tabs>
          <w:tab w:val="left" w:pos="-1440"/>
          <w:tab w:val="left" w:pos="-720"/>
          <w:tab w:val="left" w:pos="0"/>
          <w:tab w:val="left" w:pos="720"/>
          <w:tab w:val="left" w:pos="1450"/>
          <w:tab w:val="left" w:pos="2157"/>
          <w:tab w:val="left" w:pos="2901"/>
          <w:tab w:val="left" w:pos="3608"/>
          <w:tab w:val="left" w:pos="4320"/>
          <w:tab w:val="left" w:pos="5059"/>
          <w:tab w:val="left" w:pos="5766"/>
          <w:tab w:val="left" w:pos="6472"/>
          <w:tab w:val="left" w:pos="7216"/>
          <w:tab w:val="left" w:pos="7923"/>
          <w:tab w:val="left" w:pos="8630"/>
        </w:tabs>
        <w:ind w:left="1450" w:hanging="10"/>
        <w:rPr>
          <w:rFonts w:ascii="Times New Roman" w:hAnsi="Times New Roman"/>
          <w:sz w:val="24"/>
        </w:rPr>
      </w:pPr>
      <w:r>
        <w:rPr>
          <w:rFonts w:ascii="Times New Roman" w:hAnsi="Times New Roman"/>
          <w:bCs/>
          <w:i/>
          <w:sz w:val="18"/>
          <w:szCs w:val="18"/>
        </w:rPr>
        <w:t>(</w:t>
      </w:r>
      <w:r w:rsidRPr="00C15A52">
        <w:rPr>
          <w:rFonts w:ascii="Times New Roman" w:hAnsi="Times New Roman"/>
          <w:bCs/>
          <w:i/>
          <w:sz w:val="18"/>
          <w:szCs w:val="18"/>
        </w:rPr>
        <w:t xml:space="preserve">Petition No. </w:t>
      </w:r>
      <w:r>
        <w:rPr>
          <w:rFonts w:ascii="Times New Roman" w:hAnsi="Times New Roman"/>
          <w:bCs/>
          <w:i/>
          <w:sz w:val="18"/>
          <w:szCs w:val="18"/>
        </w:rPr>
        <w:t>2011-038, § 11.205(4)(5)</w:t>
      </w:r>
      <w:r w:rsidR="00606678">
        <w:rPr>
          <w:rFonts w:ascii="Times New Roman" w:hAnsi="Times New Roman"/>
          <w:bCs/>
          <w:i/>
          <w:sz w:val="18"/>
          <w:szCs w:val="18"/>
        </w:rPr>
        <w:t xml:space="preserve">, </w:t>
      </w:r>
      <w:r>
        <w:rPr>
          <w:rFonts w:ascii="Times New Roman" w:hAnsi="Times New Roman"/>
          <w:bCs/>
          <w:i/>
          <w:sz w:val="18"/>
          <w:szCs w:val="18"/>
        </w:rPr>
        <w:t>07/18/11)</w:t>
      </w:r>
    </w:p>
    <w:p w:rsidR="00ED0A32" w:rsidRPr="00E05E06" w:rsidRDefault="00ED0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bookmarkStart w:id="7" w:name="Section11206"/>
      <w:r w:rsidRPr="00E05E06">
        <w:rPr>
          <w:rFonts w:ascii="Times New Roman" w:hAnsi="Times New Roman"/>
          <w:b/>
          <w:bCs/>
          <w:sz w:val="24"/>
        </w:rPr>
        <w:t xml:space="preserve">Section 11.206.  </w:t>
      </w:r>
      <w:r w:rsidRPr="00E05E06">
        <w:rPr>
          <w:rFonts w:ascii="Times New Roman" w:hAnsi="Times New Roman"/>
          <w:b/>
          <w:bCs/>
          <w:sz w:val="24"/>
          <w:u w:val="single"/>
        </w:rPr>
        <w:t>Density limitations.</w:t>
      </w:r>
      <w:r w:rsidRPr="00E05E06">
        <w:rPr>
          <w:rFonts w:ascii="Times New Roman" w:hAnsi="Times New Roman"/>
          <w:sz w:val="24"/>
        </w:rPr>
        <w:t xml:space="preserve">  </w:t>
      </w:r>
    </w:p>
    <w:bookmarkEnd w:id="7"/>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(1)</w:t>
      </w:r>
      <w:r w:rsidRPr="00E05E06">
        <w:rPr>
          <w:rFonts w:ascii="Times New Roman" w:hAnsi="Times New Roman"/>
          <w:sz w:val="24"/>
        </w:rPr>
        <w:tab/>
        <w:t xml:space="preserve">Residential development in the MX districts shall not exceed the maximum residential density indicated in </w:t>
      </w:r>
      <w:hyperlink r:id="rId55" w:anchor="Section11206_table" w:history="1">
        <w:r w:rsidRPr="002A646C">
          <w:rPr>
            <w:rStyle w:val="Hyperlink"/>
            <w:rFonts w:ascii="Times New Roman" w:hAnsi="Times New Roman"/>
            <w:sz w:val="24"/>
          </w:rPr>
          <w:t>Table 11.206</w:t>
        </w:r>
      </w:hyperlink>
      <w:r w:rsidRPr="00E05E06">
        <w:rPr>
          <w:rFonts w:ascii="Times New Roman" w:hAnsi="Times New Roman"/>
          <w:sz w:val="24"/>
        </w:rPr>
        <w:t xml:space="preserve">.  The calculation of maximum density shall be based on the total project area minus any portion of the total project area to be devoted to nonresidential uses.  For the purpose of this calculation, public rights-of-way shall be deemed to be a residential use.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center" w:pos="4590"/>
          <w:tab w:val="left" w:pos="5040"/>
          <w:tab w:val="left" w:pos="5760"/>
          <w:tab w:val="left" w:pos="6480"/>
          <w:tab w:val="left" w:pos="7200"/>
          <w:tab w:val="left" w:pos="7920"/>
          <w:tab w:val="left" w:pos="8640"/>
          <w:tab w:val="left" w:pos="9360"/>
        </w:tabs>
        <w:rPr>
          <w:rFonts w:ascii="Times New Roman" w:hAnsi="Times New Roman"/>
          <w:sz w:val="24"/>
        </w:rPr>
      </w:pPr>
      <w:r w:rsidRPr="00E05E06">
        <w:rPr>
          <w:rFonts w:ascii="Times New Roman" w:hAnsi="Times New Roman"/>
          <w:sz w:val="24"/>
        </w:rPr>
        <w:tab/>
      </w:r>
      <w:bookmarkStart w:id="8" w:name="Section11206_table"/>
      <w:r w:rsidRPr="00E05E06">
        <w:rPr>
          <w:rFonts w:ascii="Times New Roman" w:hAnsi="Times New Roman"/>
          <w:sz w:val="24"/>
          <w:u w:val="single"/>
        </w:rPr>
        <w:t>Table 11.206</w:t>
      </w:r>
      <w:bookmarkEnd w:id="8"/>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rPr>
          <w:rFonts w:ascii="Times New Roman" w:hAnsi="Times New Roman"/>
          <w:sz w:val="24"/>
        </w:rPr>
      </w:pPr>
      <w:r w:rsidRPr="00E05E06">
        <w:rPr>
          <w:rFonts w:ascii="Times New Roman" w:hAnsi="Times New Roman"/>
          <w:sz w:val="24"/>
        </w:rPr>
        <w:t xml:space="preserve">Maximum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sz w:val="24"/>
        </w:rPr>
      </w:pPr>
      <w:r w:rsidRPr="00E05E06">
        <w:rPr>
          <w:rFonts w:ascii="Times New Roman" w:hAnsi="Times New Roman"/>
          <w:sz w:val="24"/>
        </w:rPr>
        <w:t xml:space="preserve">      Dwelling Units</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Times New Roman" w:hAnsi="Times New Roman"/>
          <w:sz w:val="24"/>
        </w:rPr>
      </w:pPr>
      <w:r w:rsidRPr="00E05E06">
        <w:rPr>
          <w:rFonts w:ascii="Times New Roman" w:hAnsi="Times New Roman"/>
          <w:sz w:val="24"/>
          <w:u w:val="single"/>
        </w:rPr>
        <w:t>District</w:t>
      </w:r>
      <w:r w:rsidRPr="00E05E06">
        <w:rPr>
          <w:rFonts w:ascii="Times New Roman" w:hAnsi="Times New Roman"/>
          <w:sz w:val="24"/>
        </w:rPr>
        <w:tab/>
      </w:r>
      <w:r w:rsidRPr="00E05E06">
        <w:rPr>
          <w:rFonts w:ascii="Times New Roman" w:hAnsi="Times New Roman"/>
          <w:sz w:val="24"/>
        </w:rPr>
        <w:tab/>
      </w:r>
      <w:r w:rsidRPr="00E05E06">
        <w:rPr>
          <w:rFonts w:ascii="Times New Roman" w:hAnsi="Times New Roman"/>
          <w:sz w:val="24"/>
        </w:rPr>
        <w:tab/>
      </w:r>
      <w:r w:rsidRPr="00E05E06">
        <w:rPr>
          <w:rFonts w:ascii="Times New Roman" w:hAnsi="Times New Roman"/>
          <w:sz w:val="24"/>
          <w:u w:val="single"/>
        </w:rPr>
        <w:t>Per Acre</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pStyle w:val="Heading3"/>
        <w:tabs>
          <w:tab w:val="left" w:pos="0"/>
          <w:tab w:val="left" w:pos="720"/>
          <w:tab w:val="left" w:pos="1440"/>
          <w:tab w:val="left" w:pos="2160"/>
          <w:tab w:val="left" w:pos="2880"/>
          <w:tab w:val="left" w:pos="3600"/>
          <w:tab w:val="left" w:pos="4320"/>
          <w:tab w:val="left" w:pos="5040"/>
          <w:tab w:val="left" w:pos="6030"/>
          <w:tab w:val="left" w:pos="6480"/>
          <w:tab w:val="left" w:pos="7200"/>
          <w:tab w:val="left" w:pos="7920"/>
          <w:tab w:val="left" w:pos="8640"/>
          <w:tab w:val="left" w:pos="9360"/>
        </w:tabs>
        <w:rPr>
          <w:rFonts w:ascii="Times New Roman" w:hAnsi="Times New Roman"/>
        </w:rPr>
      </w:pPr>
      <w:r w:rsidRPr="00E05E06">
        <w:rPr>
          <w:rFonts w:ascii="Times New Roman" w:hAnsi="Times New Roman"/>
        </w:rPr>
        <w:t>MX-1</w:t>
      </w:r>
      <w:r w:rsidRPr="00E05E06">
        <w:rPr>
          <w:rFonts w:ascii="Times New Roman" w:hAnsi="Times New Roman"/>
        </w:rPr>
        <w:tab/>
      </w:r>
      <w:r w:rsidRPr="00E05E06">
        <w:rPr>
          <w:rFonts w:ascii="Times New Roman" w:hAnsi="Times New Roman"/>
        </w:rPr>
        <w:tab/>
      </w:r>
      <w:r w:rsidRPr="00E05E06">
        <w:rPr>
          <w:rFonts w:ascii="Times New Roman" w:hAnsi="Times New Roman"/>
        </w:rPr>
        <w:tab/>
      </w:r>
      <w:r w:rsidRPr="00E05E06">
        <w:rPr>
          <w:rFonts w:ascii="Times New Roman" w:hAnsi="Times New Roman"/>
        </w:rPr>
        <w:tab/>
        <w:t>6.0</w:t>
      </w:r>
    </w:p>
    <w:p w:rsidR="000E1314" w:rsidRPr="00E05E06" w:rsidRDefault="000E1314">
      <w:pPr>
        <w:tabs>
          <w:tab w:val="left" w:pos="0"/>
          <w:tab w:val="left" w:pos="720"/>
          <w:tab w:val="left" w:pos="1440"/>
          <w:tab w:val="left" w:pos="2160"/>
          <w:tab w:val="left" w:pos="2880"/>
          <w:tab w:val="left" w:pos="3600"/>
          <w:tab w:val="left" w:pos="4320"/>
          <w:tab w:val="left" w:pos="5040"/>
          <w:tab w:val="left" w:pos="5940"/>
          <w:tab w:val="left" w:pos="6480"/>
          <w:tab w:val="left" w:pos="7200"/>
          <w:tab w:val="left" w:pos="7920"/>
          <w:tab w:val="left" w:pos="8640"/>
          <w:tab w:val="left" w:pos="9360"/>
        </w:tabs>
        <w:ind w:firstLine="2880"/>
        <w:rPr>
          <w:rFonts w:ascii="Times New Roman" w:hAnsi="Times New Roman"/>
          <w:sz w:val="24"/>
        </w:rPr>
      </w:pPr>
      <w:r w:rsidRPr="00E05E06">
        <w:rPr>
          <w:rFonts w:ascii="Times New Roman" w:hAnsi="Times New Roman"/>
          <w:sz w:val="24"/>
        </w:rPr>
        <w:t>MX-2</w:t>
      </w:r>
      <w:r w:rsidRPr="00E05E06">
        <w:rPr>
          <w:rFonts w:ascii="Times New Roman" w:hAnsi="Times New Roman"/>
          <w:sz w:val="24"/>
        </w:rPr>
        <w:tab/>
      </w:r>
      <w:r w:rsidRPr="00E05E06">
        <w:rPr>
          <w:rFonts w:ascii="Times New Roman" w:hAnsi="Times New Roman"/>
          <w:sz w:val="24"/>
        </w:rPr>
        <w:tab/>
      </w:r>
      <w:r w:rsidRPr="00E05E06">
        <w:rPr>
          <w:rFonts w:ascii="Times New Roman" w:hAnsi="Times New Roman"/>
          <w:sz w:val="24"/>
        </w:rPr>
        <w:tab/>
      </w:r>
      <w:r w:rsidRPr="00E05E06">
        <w:rPr>
          <w:rFonts w:ascii="Times New Roman" w:hAnsi="Times New Roman"/>
          <w:sz w:val="24"/>
        </w:rPr>
        <w:tab/>
      </w:r>
      <w:r w:rsidR="008D62E6">
        <w:rPr>
          <w:rFonts w:ascii="Times New Roman" w:hAnsi="Times New Roman"/>
          <w:sz w:val="24"/>
        </w:rPr>
        <w:t xml:space="preserve"> </w:t>
      </w:r>
      <w:r w:rsidRPr="00E05E06">
        <w:rPr>
          <w:rFonts w:ascii="Times New Roman" w:hAnsi="Times New Roman"/>
          <w:sz w:val="24"/>
        </w:rPr>
        <w:t xml:space="preserve"> 8.0</w:t>
      </w:r>
    </w:p>
    <w:p w:rsidR="000E1314" w:rsidRPr="00E05E06" w:rsidRDefault="000E1314">
      <w:pPr>
        <w:tabs>
          <w:tab w:val="left" w:pos="0"/>
          <w:tab w:val="left" w:pos="720"/>
          <w:tab w:val="left" w:pos="1440"/>
          <w:tab w:val="left" w:pos="2160"/>
          <w:tab w:val="left" w:pos="2880"/>
          <w:tab w:val="left" w:pos="3600"/>
          <w:tab w:val="left" w:pos="4320"/>
          <w:tab w:val="left" w:pos="5040"/>
          <w:tab w:val="left" w:pos="5940"/>
          <w:tab w:val="left" w:pos="6480"/>
          <w:tab w:val="left" w:pos="7200"/>
          <w:tab w:val="left" w:pos="7920"/>
          <w:tab w:val="left" w:pos="8640"/>
          <w:tab w:val="left" w:pos="9360"/>
        </w:tabs>
        <w:ind w:firstLine="2880"/>
        <w:rPr>
          <w:rFonts w:ascii="Times New Roman" w:hAnsi="Times New Roman"/>
          <w:sz w:val="24"/>
        </w:rPr>
      </w:pPr>
      <w:r w:rsidRPr="00E05E06">
        <w:rPr>
          <w:rFonts w:ascii="Times New Roman" w:hAnsi="Times New Roman"/>
          <w:sz w:val="24"/>
        </w:rPr>
        <w:t>MX-3</w:t>
      </w:r>
      <w:r w:rsidRPr="00E05E06">
        <w:rPr>
          <w:rFonts w:ascii="Times New Roman" w:hAnsi="Times New Roman"/>
          <w:sz w:val="24"/>
        </w:rPr>
        <w:tab/>
      </w:r>
      <w:r w:rsidRPr="00E05E06">
        <w:rPr>
          <w:rFonts w:ascii="Times New Roman" w:hAnsi="Times New Roman"/>
          <w:sz w:val="24"/>
        </w:rPr>
        <w:tab/>
      </w:r>
      <w:r w:rsidRPr="00E05E06">
        <w:rPr>
          <w:rFonts w:ascii="Times New Roman" w:hAnsi="Times New Roman"/>
          <w:sz w:val="24"/>
        </w:rPr>
        <w:tab/>
      </w:r>
      <w:r w:rsidRPr="00E05E06">
        <w:rPr>
          <w:rFonts w:ascii="Times New Roman" w:hAnsi="Times New Roman"/>
          <w:sz w:val="24"/>
        </w:rPr>
        <w:tab/>
      </w:r>
      <w:r w:rsidR="008D62E6">
        <w:rPr>
          <w:rFonts w:ascii="Times New Roman" w:hAnsi="Times New Roman"/>
          <w:sz w:val="24"/>
        </w:rPr>
        <w:t xml:space="preserve"> </w:t>
      </w:r>
      <w:r w:rsidRPr="00E05E06">
        <w:rPr>
          <w:rFonts w:ascii="Times New Roman" w:hAnsi="Times New Roman"/>
          <w:sz w:val="24"/>
        </w:rPr>
        <w:t xml:space="preserve"> 8.0</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(2)</w:t>
      </w:r>
      <w:r w:rsidRPr="00E05E06">
        <w:rPr>
          <w:rFonts w:ascii="Times New Roman" w:hAnsi="Times New Roman"/>
          <w:sz w:val="24"/>
        </w:rPr>
        <w:tab/>
        <w:t xml:space="preserve">Each phase of a multi-phase project within an MX district should be able to stand as an independent project.  At no point in the development of a multi-phase </w:t>
      </w:r>
      <w:r w:rsidRPr="00E05E06">
        <w:rPr>
          <w:rFonts w:ascii="Times New Roman" w:hAnsi="Times New Roman"/>
          <w:sz w:val="24"/>
        </w:rPr>
        <w:lastRenderedPageBreak/>
        <w:t xml:space="preserve">project shall the density of residential development in a completed phase of the project area exceed the approved maximum density established by this Section.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9B055A" w:rsidRDefault="000E1314" w:rsidP="00685060">
      <w:pPr>
        <w:pStyle w:val="ListParagraph"/>
        <w:numPr>
          <w:ilvl w:val="0"/>
          <w:numId w:val="5"/>
        </w:numPr>
        <w:tabs>
          <w:tab w:val="clear" w:pos="108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9B055A">
        <w:rPr>
          <w:rFonts w:ascii="Times New Roman" w:hAnsi="Times New Roman"/>
          <w:sz w:val="24"/>
        </w:rPr>
        <w:t xml:space="preserve">At least 50% of the dwelling units in an MX-1 district shall be detached dwellings.  </w:t>
      </w:r>
    </w:p>
    <w:p w:rsidR="009B055A" w:rsidRDefault="009B055A" w:rsidP="009B0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9B055A" w:rsidRPr="009B055A" w:rsidRDefault="009B055A" w:rsidP="009B0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bookmarkStart w:id="9" w:name="Section11207"/>
      <w:r w:rsidRPr="00E05E06">
        <w:rPr>
          <w:rFonts w:ascii="Times New Roman" w:hAnsi="Times New Roman"/>
          <w:b/>
          <w:bCs/>
          <w:sz w:val="24"/>
        </w:rPr>
        <w:t xml:space="preserve">Section 11.207.  </w:t>
      </w:r>
      <w:r w:rsidRPr="00E05E06">
        <w:rPr>
          <w:rFonts w:ascii="Times New Roman" w:hAnsi="Times New Roman"/>
          <w:b/>
          <w:bCs/>
          <w:sz w:val="24"/>
          <w:u w:val="single"/>
        </w:rPr>
        <w:t>Common open space; density bonus.</w:t>
      </w:r>
      <w:r w:rsidRPr="00E05E06">
        <w:rPr>
          <w:rFonts w:ascii="Times New Roman" w:hAnsi="Times New Roman"/>
          <w:sz w:val="24"/>
        </w:rPr>
        <w:t xml:space="preserve">  </w:t>
      </w:r>
    </w:p>
    <w:bookmarkEnd w:id="9"/>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(1)</w:t>
      </w:r>
      <w:r w:rsidRPr="00E05E06">
        <w:rPr>
          <w:rFonts w:ascii="Times New Roman" w:hAnsi="Times New Roman"/>
          <w:sz w:val="24"/>
        </w:rPr>
        <w:tab/>
        <w:t xml:space="preserve">At least 10 percent of the total project area shall be set aside as common open space.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(2)</w:t>
      </w:r>
      <w:r w:rsidRPr="00E05E06">
        <w:rPr>
          <w:rFonts w:ascii="Times New Roman" w:hAnsi="Times New Roman"/>
          <w:sz w:val="24"/>
        </w:rPr>
        <w:tab/>
        <w:t xml:space="preserve">A density bonus over and above the density otherwise allowed in the MX district may be approved by the City Council provided that the petitioner increases the percentage of the total project area to be devoted to common open space.  This bonus may be granted only if specifically requested by the petitioner.  Any such bonus shall consist of a one percent increase in the allowable density for every one percent of land area devoted to common open space in addition to the 10 percent required under subsection (1) above, but in no event shall the bonus exceed 35 percent of the allowable density set out in </w:t>
      </w:r>
      <w:hyperlink r:id="rId56" w:anchor="Section11206" w:history="1">
        <w:r w:rsidRPr="007E2D67">
          <w:rPr>
            <w:rStyle w:val="Hyperlink"/>
            <w:rFonts w:ascii="Times New Roman" w:hAnsi="Times New Roman"/>
            <w:sz w:val="24"/>
          </w:rPr>
          <w:t>Section 11.206</w:t>
        </w:r>
      </w:hyperlink>
      <w:r w:rsidRPr="00E05E06">
        <w:rPr>
          <w:rFonts w:ascii="Times New Roman" w:hAnsi="Times New Roman"/>
          <w:sz w:val="24"/>
        </w:rPr>
        <w:t xml:space="preserve">.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(3)</w:t>
      </w:r>
      <w:r w:rsidRPr="00E05E06">
        <w:rPr>
          <w:rFonts w:ascii="Times New Roman" w:hAnsi="Times New Roman"/>
          <w:sz w:val="24"/>
        </w:rPr>
        <w:tab/>
        <w:t xml:space="preserve">All common open space shall be set aside and improved no later than the date on which certificates of occupancy are issued for the first 75 percent of the total number of dwelling units to be constructed within the project area.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(4)</w:t>
      </w:r>
      <w:r w:rsidRPr="00E05E06">
        <w:rPr>
          <w:rFonts w:ascii="Times New Roman" w:hAnsi="Times New Roman"/>
          <w:sz w:val="24"/>
        </w:rPr>
        <w:tab/>
        <w:t xml:space="preserve">No more than 50 percent of all required common open space shall be covered by water.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(5)</w:t>
      </w:r>
      <w:r w:rsidRPr="00E05E06">
        <w:rPr>
          <w:rFonts w:ascii="Times New Roman" w:hAnsi="Times New Roman"/>
          <w:sz w:val="24"/>
        </w:rPr>
        <w:tab/>
        <w:t xml:space="preserve">Any structures located in any common open space shall be accessory to recreational use of the space and shall cover no more than 5 percent of all common open space.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(6)</w:t>
      </w:r>
      <w:r w:rsidRPr="00E05E06">
        <w:rPr>
          <w:rFonts w:ascii="Times New Roman" w:hAnsi="Times New Roman"/>
          <w:sz w:val="24"/>
        </w:rPr>
        <w:tab/>
        <w:t xml:space="preserve">The required common open space shall be planned and improved so that it is accessible and usable by persons living in the project area.  However, common open space containing natural features worthy of preservation may be left unimproved.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(7)</w:t>
      </w:r>
      <w:r w:rsidRPr="00E05E06">
        <w:rPr>
          <w:rFonts w:ascii="Times New Roman" w:hAnsi="Times New Roman"/>
          <w:sz w:val="24"/>
        </w:rPr>
        <w:tab/>
        <w:t xml:space="preserve">All of the required common open space shall be either conveyed to the City of Charlotte, if the City agrees to accept ownership of and to maintain the space, or conveyed to one or more homeowner associations created for the project area, or with respect to outdoor recreation facilities, to the owner or operator thereof.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(8)</w:t>
      </w:r>
      <w:r w:rsidRPr="00E05E06">
        <w:rPr>
          <w:rFonts w:ascii="Times New Roman" w:hAnsi="Times New Roman"/>
          <w:sz w:val="24"/>
        </w:rPr>
        <w:tab/>
        <w:t xml:space="preserve">Any conveyance to a homeowners association shall be subject to restrictive covenants and easements reviewed by the Planning Director and recorded and filed at the time the subdivision plat for the project area is recorded.   The </w:t>
      </w:r>
      <w:r w:rsidRPr="00E05E06">
        <w:rPr>
          <w:rFonts w:ascii="Times New Roman" w:hAnsi="Times New Roman"/>
          <w:sz w:val="24"/>
        </w:rPr>
        <w:lastRenderedPageBreak/>
        <w:t xml:space="preserve">covenants and easements shall provide for the establishment of a homeowner's association before any homes are sold, where membership is mandatory for each home buyer and any successive buyer, the association is responsible for liability insurance and local taxes on common open space and recreational facilities owned by it, any fees levied by the association that remain unpaid will become a lien on the individual property, and the association shall be able to adjust the assessment to meet changing needs.  The covenants and easements shall also prohibit future development of any common open space for other than open space or recreation purposes and shall provide for continued maintenance of any common open space and recreational facilities.  </w:t>
      </w:r>
    </w:p>
    <w:p w:rsidR="000E1314"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rPr>
      </w:pPr>
    </w:p>
    <w:p w:rsidR="00E04315" w:rsidRPr="00E05E06" w:rsidRDefault="00E043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bookmarkStart w:id="10" w:name="Section11208"/>
      <w:r w:rsidRPr="00E05E06">
        <w:rPr>
          <w:rFonts w:ascii="Times New Roman" w:hAnsi="Times New Roman"/>
          <w:b/>
          <w:bCs/>
          <w:sz w:val="24"/>
        </w:rPr>
        <w:t xml:space="preserve">Section 11.208.  </w:t>
      </w:r>
      <w:r w:rsidRPr="00E05E06">
        <w:rPr>
          <w:rFonts w:ascii="Times New Roman" w:hAnsi="Times New Roman"/>
          <w:b/>
          <w:bCs/>
          <w:sz w:val="24"/>
          <w:u w:val="single"/>
        </w:rPr>
        <w:t>Innovative development standards.</w:t>
      </w:r>
      <w:r w:rsidRPr="00E05E06">
        <w:rPr>
          <w:rFonts w:ascii="Times New Roman" w:hAnsi="Times New Roman"/>
          <w:sz w:val="24"/>
        </w:rPr>
        <w:t xml:space="preserve">  </w:t>
      </w:r>
    </w:p>
    <w:bookmarkEnd w:id="10"/>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05E06">
        <w:rPr>
          <w:rFonts w:ascii="Times New Roman" w:hAnsi="Times New Roman"/>
          <w:sz w:val="24"/>
        </w:rPr>
        <w:t>After the property has been reclassified to the MX district by the City Council, the Planning Commission, as part of the approval process for development of property located in the MX district, may modify the following standards established in these regulations and Subdivision Ordinance for the City of Charlotte in order to accommodate a development project proposed for the MX district:</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(1)</w:t>
      </w:r>
      <w:r w:rsidRPr="00E05E06">
        <w:rPr>
          <w:rFonts w:ascii="Times New Roman" w:hAnsi="Times New Roman"/>
          <w:sz w:val="24"/>
        </w:rPr>
        <w:tab/>
        <w:t xml:space="preserve">Street right-of-way.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(2)</w:t>
      </w:r>
      <w:r w:rsidRPr="00E05E06">
        <w:rPr>
          <w:rFonts w:ascii="Times New Roman" w:hAnsi="Times New Roman"/>
          <w:sz w:val="24"/>
        </w:rPr>
        <w:tab/>
        <w:t xml:space="preserve">Street type and construction standards (including width) for public or private streets.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(3)</w:t>
      </w:r>
      <w:r w:rsidRPr="00E05E06">
        <w:rPr>
          <w:rFonts w:ascii="Times New Roman" w:hAnsi="Times New Roman"/>
          <w:sz w:val="24"/>
        </w:rPr>
        <w:tab/>
        <w:t xml:space="preserve">Sidewalks, curbs, and gutters.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(4)</w:t>
      </w:r>
      <w:r w:rsidRPr="00E05E06">
        <w:rPr>
          <w:rFonts w:ascii="Times New Roman" w:hAnsi="Times New Roman"/>
          <w:sz w:val="24"/>
        </w:rPr>
        <w:tab/>
        <w:t xml:space="preserve">Minimum lot size.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(5)</w:t>
      </w:r>
      <w:r w:rsidRPr="00E05E06">
        <w:rPr>
          <w:rFonts w:ascii="Times New Roman" w:hAnsi="Times New Roman"/>
          <w:sz w:val="24"/>
        </w:rPr>
        <w:tab/>
        <w:t xml:space="preserve">Public street frontage.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(6)</w:t>
      </w:r>
      <w:r w:rsidRPr="00E05E06">
        <w:rPr>
          <w:rFonts w:ascii="Times New Roman" w:hAnsi="Times New Roman"/>
          <w:sz w:val="24"/>
        </w:rPr>
        <w:tab/>
        <w:t xml:space="preserve">Setbacks and yards.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(7)</w:t>
      </w:r>
      <w:r w:rsidRPr="00E05E06">
        <w:rPr>
          <w:rFonts w:ascii="Times New Roman" w:hAnsi="Times New Roman"/>
          <w:sz w:val="24"/>
        </w:rPr>
        <w:tab/>
        <w:t xml:space="preserve">Open space.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(8)</w:t>
      </w:r>
      <w:r w:rsidRPr="00E05E06">
        <w:rPr>
          <w:rFonts w:ascii="Times New Roman" w:hAnsi="Times New Roman"/>
          <w:sz w:val="24"/>
        </w:rPr>
        <w:tab/>
        <w:t xml:space="preserve">Height of fences and walls.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(9)</w:t>
      </w:r>
      <w:r w:rsidRPr="00E05E06">
        <w:rPr>
          <w:rFonts w:ascii="Times New Roman" w:hAnsi="Times New Roman"/>
          <w:sz w:val="24"/>
        </w:rPr>
        <w:tab/>
        <w:t xml:space="preserve">Off-street parking.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(10)</w:t>
      </w:r>
      <w:r w:rsidRPr="00E05E06">
        <w:rPr>
          <w:rFonts w:ascii="Times New Roman" w:hAnsi="Times New Roman"/>
          <w:sz w:val="24"/>
        </w:rPr>
        <w:tab/>
        <w:t xml:space="preserve">Lot width.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(11)</w:t>
      </w:r>
      <w:r w:rsidRPr="00E05E06">
        <w:rPr>
          <w:rFonts w:ascii="Times New Roman" w:hAnsi="Times New Roman"/>
          <w:sz w:val="24"/>
        </w:rPr>
        <w:tab/>
        <w:t>Building separation.</w:t>
      </w:r>
    </w:p>
    <w:p w:rsidR="00E04315" w:rsidRDefault="00E043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rsidR="00E04315" w:rsidRPr="00E05E06" w:rsidRDefault="00E043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Pr>
          <w:rFonts w:ascii="Times New Roman" w:hAnsi="Times New Roman"/>
          <w:sz w:val="24"/>
        </w:rPr>
        <w:t>(12)</w:t>
      </w:r>
      <w:r>
        <w:rPr>
          <w:rFonts w:ascii="Times New Roman" w:hAnsi="Times New Roman"/>
          <w:sz w:val="24"/>
        </w:rPr>
        <w:tab/>
        <w:t>Height</w:t>
      </w:r>
    </w:p>
    <w:p w:rsidR="00E04315" w:rsidRDefault="00E04315" w:rsidP="00E04315">
      <w:pPr>
        <w:tabs>
          <w:tab w:val="left" w:pos="-1440"/>
          <w:tab w:val="left" w:pos="-720"/>
          <w:tab w:val="left" w:pos="0"/>
          <w:tab w:val="left" w:pos="720"/>
          <w:tab w:val="left" w:pos="1450"/>
          <w:tab w:val="left" w:pos="2157"/>
          <w:tab w:val="left" w:pos="2901"/>
          <w:tab w:val="left" w:pos="3608"/>
          <w:tab w:val="left" w:pos="4320"/>
          <w:tab w:val="left" w:pos="5059"/>
          <w:tab w:val="left" w:pos="5766"/>
          <w:tab w:val="left" w:pos="6472"/>
          <w:tab w:val="left" w:pos="7216"/>
          <w:tab w:val="left" w:pos="7923"/>
          <w:tab w:val="left" w:pos="8630"/>
        </w:tabs>
        <w:ind w:left="1450" w:hanging="10"/>
        <w:rPr>
          <w:rFonts w:ascii="Times New Roman" w:hAnsi="Times New Roman"/>
          <w:sz w:val="24"/>
        </w:rPr>
      </w:pPr>
      <w:r>
        <w:rPr>
          <w:rFonts w:ascii="Times New Roman" w:hAnsi="Times New Roman"/>
          <w:bCs/>
          <w:i/>
          <w:sz w:val="18"/>
          <w:szCs w:val="18"/>
        </w:rPr>
        <w:t>(</w:t>
      </w:r>
      <w:r w:rsidRPr="00C15A52">
        <w:rPr>
          <w:rFonts w:ascii="Times New Roman" w:hAnsi="Times New Roman"/>
          <w:bCs/>
          <w:i/>
          <w:sz w:val="18"/>
          <w:szCs w:val="18"/>
        </w:rPr>
        <w:t xml:space="preserve">Petition No. </w:t>
      </w:r>
      <w:r>
        <w:rPr>
          <w:rFonts w:ascii="Times New Roman" w:hAnsi="Times New Roman"/>
          <w:bCs/>
          <w:i/>
          <w:sz w:val="18"/>
          <w:szCs w:val="18"/>
        </w:rPr>
        <w:t>2011-038, § 11.208(12)</w:t>
      </w:r>
      <w:r w:rsidRPr="00C15A52">
        <w:rPr>
          <w:rFonts w:ascii="Times New Roman" w:hAnsi="Times New Roman"/>
          <w:bCs/>
          <w:i/>
          <w:sz w:val="18"/>
          <w:szCs w:val="18"/>
        </w:rPr>
        <w:t xml:space="preserve">, </w:t>
      </w:r>
      <w:r>
        <w:rPr>
          <w:rFonts w:ascii="Times New Roman" w:hAnsi="Times New Roman"/>
          <w:bCs/>
          <w:i/>
          <w:sz w:val="18"/>
          <w:szCs w:val="18"/>
        </w:rPr>
        <w:t>07/18/11)</w:t>
      </w:r>
    </w:p>
    <w:p w:rsidR="000E1314"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E04315" w:rsidRDefault="00E043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6850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bookmarkStart w:id="11" w:name="Section11209"/>
      <w:r>
        <w:rPr>
          <w:rFonts w:ascii="Times New Roman" w:hAnsi="Times New Roman"/>
          <w:b/>
          <w:bCs/>
          <w:sz w:val="24"/>
        </w:rPr>
        <w:t>S</w:t>
      </w:r>
      <w:r w:rsidR="000E1314" w:rsidRPr="00E05E06">
        <w:rPr>
          <w:rFonts w:ascii="Times New Roman" w:hAnsi="Times New Roman"/>
          <w:b/>
          <w:bCs/>
          <w:sz w:val="24"/>
        </w:rPr>
        <w:t xml:space="preserve">ection 11.209.  </w:t>
      </w:r>
      <w:r w:rsidR="000E1314" w:rsidRPr="00E05E06">
        <w:rPr>
          <w:rFonts w:ascii="Times New Roman" w:hAnsi="Times New Roman"/>
          <w:b/>
          <w:bCs/>
          <w:sz w:val="24"/>
          <w:u w:val="single"/>
        </w:rPr>
        <w:t>Development standards of general applicability.</w:t>
      </w:r>
      <w:r w:rsidR="000E1314" w:rsidRPr="00E05E06">
        <w:rPr>
          <w:rFonts w:ascii="Times New Roman" w:hAnsi="Times New Roman"/>
          <w:sz w:val="24"/>
        </w:rPr>
        <w:t xml:space="preserve">  </w:t>
      </w:r>
    </w:p>
    <w:bookmarkEnd w:id="11"/>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D737A3"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sectPr w:rsidR="00D737A3">
          <w:headerReference w:type="default" r:id="rId57"/>
          <w:endnotePr>
            <w:numFmt w:val="decimal"/>
          </w:endnotePr>
          <w:pgSz w:w="12240" w:h="15840"/>
          <w:pgMar w:top="720" w:right="1440" w:bottom="720" w:left="1440" w:header="720" w:footer="720" w:gutter="0"/>
          <w:cols w:space="720"/>
          <w:noEndnote/>
        </w:sectPr>
      </w:pPr>
      <w:r w:rsidRPr="00E05E06">
        <w:rPr>
          <w:rFonts w:ascii="Times New Roman" w:hAnsi="Times New Roman"/>
          <w:sz w:val="24"/>
        </w:rPr>
        <w:t xml:space="preserve">Except as otherwise provided in this Part, all uses and structures permitted in the MX district shall meet the applicable development standards set out in Chapter 12 of these regulations.  Signs shall be permitted in the MX district in accordance with Chapter 13.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4"/>
        </w:rPr>
      </w:pPr>
      <w:r w:rsidRPr="00E05E06">
        <w:rPr>
          <w:rFonts w:ascii="Times New Roman" w:hAnsi="Times New Roman"/>
          <w:b/>
          <w:bCs/>
          <w:sz w:val="24"/>
        </w:rPr>
        <w:lastRenderedPageBreak/>
        <w:t>PART 3:  MANUFACTURED HOUSING DISTRICT</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bookmarkStart w:id="12" w:name="Section11301"/>
      <w:r w:rsidRPr="00E05E06">
        <w:rPr>
          <w:rFonts w:ascii="Times New Roman" w:hAnsi="Times New Roman"/>
          <w:b/>
          <w:bCs/>
          <w:sz w:val="24"/>
        </w:rPr>
        <w:t xml:space="preserve">Section 11.301.  </w:t>
      </w:r>
      <w:r w:rsidRPr="00E05E06">
        <w:rPr>
          <w:rFonts w:ascii="Times New Roman" w:hAnsi="Times New Roman"/>
          <w:b/>
          <w:bCs/>
          <w:sz w:val="24"/>
          <w:u w:val="single"/>
        </w:rPr>
        <w:t>Purpose.</w:t>
      </w:r>
      <w:r w:rsidRPr="00E05E06">
        <w:rPr>
          <w:rFonts w:ascii="Times New Roman" w:hAnsi="Times New Roman"/>
          <w:sz w:val="24"/>
        </w:rPr>
        <w:t xml:space="preserve">  </w:t>
      </w:r>
    </w:p>
    <w:bookmarkEnd w:id="12"/>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05E06">
        <w:rPr>
          <w:rFonts w:ascii="Times New Roman" w:hAnsi="Times New Roman"/>
          <w:sz w:val="24"/>
        </w:rPr>
        <w:t xml:space="preserve">The R-MH district is hereby established in order to provide for the proper location and planning of manufactured homes and mobile home parks and subdivisions.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bookmarkStart w:id="13" w:name="Section11302"/>
      <w:r w:rsidRPr="00E05E06">
        <w:rPr>
          <w:rFonts w:ascii="Times New Roman" w:hAnsi="Times New Roman"/>
          <w:b/>
          <w:bCs/>
          <w:sz w:val="24"/>
        </w:rPr>
        <w:t xml:space="preserve">Section 11.302.  </w:t>
      </w:r>
      <w:r w:rsidRPr="00E05E06">
        <w:rPr>
          <w:rFonts w:ascii="Times New Roman" w:hAnsi="Times New Roman"/>
          <w:b/>
          <w:bCs/>
          <w:sz w:val="24"/>
          <w:u w:val="single"/>
        </w:rPr>
        <w:t>Uses permitted by right.</w:t>
      </w:r>
      <w:r w:rsidRPr="00E05E06">
        <w:rPr>
          <w:rFonts w:ascii="Times New Roman" w:hAnsi="Times New Roman"/>
          <w:sz w:val="24"/>
        </w:rPr>
        <w:t xml:space="preserve">  </w:t>
      </w:r>
    </w:p>
    <w:bookmarkEnd w:id="13"/>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05E06">
        <w:rPr>
          <w:rFonts w:ascii="Times New Roman" w:hAnsi="Times New Roman"/>
          <w:sz w:val="24"/>
        </w:rPr>
        <w:t xml:space="preserve">The following uses shall be permitted by right in the R-MH district, provided that they meet with all requirements of this Part and all other requirements of these regulations: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(1)</w:t>
      </w:r>
      <w:r w:rsidRPr="00E05E06">
        <w:rPr>
          <w:rFonts w:ascii="Times New Roman" w:hAnsi="Times New Roman"/>
          <w:sz w:val="24"/>
        </w:rPr>
        <w:tab/>
        <w:t xml:space="preserve">Farms, including retail sale of produce grown on the premises.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(2)</w:t>
      </w:r>
      <w:r w:rsidRPr="00E05E06">
        <w:rPr>
          <w:rFonts w:ascii="Times New Roman" w:hAnsi="Times New Roman"/>
          <w:sz w:val="24"/>
        </w:rPr>
        <w:tab/>
        <w:t xml:space="preserve">Manufactured homes.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(3)</w:t>
      </w:r>
      <w:r w:rsidRPr="00E05E06">
        <w:rPr>
          <w:rFonts w:ascii="Times New Roman" w:hAnsi="Times New Roman"/>
          <w:sz w:val="24"/>
        </w:rPr>
        <w:tab/>
        <w:t xml:space="preserve">Mobile homes.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(4)</w:t>
      </w:r>
      <w:r w:rsidRPr="00E05E06">
        <w:rPr>
          <w:rFonts w:ascii="Times New Roman" w:hAnsi="Times New Roman"/>
          <w:sz w:val="24"/>
        </w:rPr>
        <w:tab/>
        <w:t xml:space="preserve">Service buildings to house laundry facilities, recreational facilities, meeting rooms for residents of the park or subdivision, and a caretaker's office.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(5)</w:t>
      </w:r>
      <w:r w:rsidRPr="00E05E06">
        <w:rPr>
          <w:rFonts w:ascii="Times New Roman" w:hAnsi="Times New Roman"/>
          <w:sz w:val="24"/>
        </w:rPr>
        <w:tab/>
        <w:t xml:space="preserve">Parks, greenways and arboretums.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(6)</w:t>
      </w:r>
      <w:r w:rsidRPr="00E05E06">
        <w:rPr>
          <w:rFonts w:ascii="Times New Roman" w:hAnsi="Times New Roman"/>
          <w:sz w:val="24"/>
        </w:rPr>
        <w:tab/>
        <w:t>Dwellings, detached; according to the development standards for detached dwellings in the R-5 district.</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i/>
          <w:iCs/>
        </w:rPr>
      </w:pPr>
      <w:r w:rsidRPr="00E05E06">
        <w:rPr>
          <w:rFonts w:ascii="Times New Roman" w:hAnsi="Times New Roman"/>
          <w:i/>
          <w:iCs/>
        </w:rPr>
        <w:tab/>
        <w:t>(Petition No. 2002-073, § 11.302 (6), 7/15/02)</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bookmarkStart w:id="14" w:name="Section11303"/>
      <w:r w:rsidRPr="00E05E06">
        <w:rPr>
          <w:rFonts w:ascii="Times New Roman" w:hAnsi="Times New Roman"/>
          <w:b/>
          <w:bCs/>
          <w:sz w:val="24"/>
        </w:rPr>
        <w:t xml:space="preserve">Section 11.303.  </w:t>
      </w:r>
      <w:r w:rsidRPr="00E05E06">
        <w:rPr>
          <w:rFonts w:ascii="Times New Roman" w:hAnsi="Times New Roman"/>
          <w:b/>
          <w:bCs/>
          <w:sz w:val="24"/>
          <w:u w:val="single"/>
        </w:rPr>
        <w:t>Uses permitted under prescribed conditions.</w:t>
      </w:r>
      <w:r w:rsidRPr="00E05E06">
        <w:rPr>
          <w:rFonts w:ascii="Times New Roman" w:hAnsi="Times New Roman"/>
          <w:sz w:val="24"/>
        </w:rPr>
        <w:t xml:space="preserve"> </w:t>
      </w:r>
    </w:p>
    <w:bookmarkEnd w:id="14"/>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05E06">
        <w:rPr>
          <w:rFonts w:ascii="Times New Roman" w:hAnsi="Times New Roman"/>
          <w:sz w:val="24"/>
        </w:rPr>
        <w:t xml:space="preserve">The following uses shall be permitted in the R-MH district if they meet the standards established in this Section and all other requirements of these regulations: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(1)</w:t>
      </w:r>
      <w:r w:rsidRPr="00E05E06">
        <w:rPr>
          <w:rFonts w:ascii="Times New Roman" w:hAnsi="Times New Roman"/>
          <w:sz w:val="24"/>
        </w:rPr>
        <w:tab/>
      </w:r>
      <w:r w:rsidRPr="00E05E06">
        <w:rPr>
          <w:rFonts w:ascii="Times New Roman" w:hAnsi="Times New Roman"/>
          <w:sz w:val="24"/>
          <w:u w:val="single"/>
        </w:rPr>
        <w:t>Adult care home,</w:t>
      </w:r>
      <w:r w:rsidRPr="00E05E06">
        <w:rPr>
          <w:rFonts w:ascii="Times New Roman" w:hAnsi="Times New Roman"/>
          <w:sz w:val="24"/>
        </w:rPr>
        <w:t xml:space="preserve"> subject to the regulations of </w:t>
      </w:r>
      <w:hyperlink r:id="rId58" w:anchor="Section12502" w:history="1">
        <w:r w:rsidRPr="00C16F75">
          <w:rPr>
            <w:rStyle w:val="Hyperlink"/>
            <w:rFonts w:ascii="Times New Roman" w:hAnsi="Times New Roman"/>
            <w:sz w:val="24"/>
          </w:rPr>
          <w:t>Section 12.502</w:t>
        </w:r>
      </w:hyperlink>
      <w:r w:rsidRPr="00E05E06">
        <w:rPr>
          <w:rFonts w:ascii="Times New Roman" w:hAnsi="Times New Roman"/>
          <w:sz w:val="24"/>
        </w:rPr>
        <w:t xml:space="preserve">.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(2)</w:t>
      </w:r>
      <w:r w:rsidRPr="00E05E06">
        <w:rPr>
          <w:rFonts w:ascii="Times New Roman" w:hAnsi="Times New Roman"/>
          <w:sz w:val="24"/>
        </w:rPr>
        <w:tab/>
      </w:r>
      <w:r w:rsidRPr="00E05E06">
        <w:rPr>
          <w:rFonts w:ascii="Times New Roman" w:hAnsi="Times New Roman"/>
          <w:sz w:val="24"/>
          <w:u w:val="single"/>
        </w:rPr>
        <w:t>Child care centers in a residence,</w:t>
      </w:r>
      <w:r w:rsidRPr="00E05E06">
        <w:rPr>
          <w:rFonts w:ascii="Times New Roman" w:hAnsi="Times New Roman"/>
          <w:sz w:val="24"/>
        </w:rPr>
        <w:t xml:space="preserve"> subject to the regulations of </w:t>
      </w:r>
      <w:hyperlink r:id="rId59" w:anchor="Section12502" w:history="1">
        <w:r w:rsidRPr="00C16F75">
          <w:rPr>
            <w:rStyle w:val="Hyperlink"/>
            <w:rFonts w:ascii="Times New Roman" w:hAnsi="Times New Roman"/>
            <w:sz w:val="24"/>
          </w:rPr>
          <w:t>Section 12.502</w:t>
        </w:r>
      </w:hyperlink>
      <w:r w:rsidRPr="00E05E06">
        <w:rPr>
          <w:rFonts w:ascii="Times New Roman" w:hAnsi="Times New Roman"/>
          <w:sz w:val="24"/>
        </w:rPr>
        <w:t xml:space="preserve">.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i/>
          <w:iCs/>
        </w:rPr>
      </w:pPr>
      <w:r w:rsidRPr="00E05E06">
        <w:rPr>
          <w:rFonts w:ascii="Times New Roman" w:hAnsi="Times New Roman"/>
          <w:sz w:val="24"/>
        </w:rPr>
        <w:tab/>
      </w:r>
      <w:r w:rsidRPr="00E05E06">
        <w:rPr>
          <w:rFonts w:ascii="Times New Roman" w:hAnsi="Times New Roman"/>
          <w:i/>
          <w:iCs/>
        </w:rPr>
        <w:t>(Petition No. 2003-008, § 11.303 (2), 2-17-03)</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i/>
          <w:iCs/>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rPr>
      </w:pPr>
      <w:r w:rsidRPr="00E05E06">
        <w:rPr>
          <w:rFonts w:ascii="Times New Roman" w:hAnsi="Times New Roman"/>
          <w:sz w:val="24"/>
        </w:rPr>
        <w:t>(2.1)</w:t>
      </w:r>
      <w:r w:rsidRPr="00E05E06">
        <w:rPr>
          <w:rFonts w:ascii="Times New Roman" w:hAnsi="Times New Roman"/>
          <w:sz w:val="24"/>
        </w:rPr>
        <w:tab/>
      </w:r>
      <w:r w:rsidRPr="00E05E06">
        <w:rPr>
          <w:rFonts w:ascii="Times New Roman" w:hAnsi="Times New Roman"/>
          <w:sz w:val="24"/>
          <w:u w:val="single"/>
        </w:rPr>
        <w:t>Family childcare homes,</w:t>
      </w:r>
      <w:r w:rsidRPr="00E05E06">
        <w:rPr>
          <w:rFonts w:ascii="Times New Roman" w:hAnsi="Times New Roman"/>
          <w:sz w:val="24"/>
        </w:rPr>
        <w:t xml:space="preserve"> subject to the regulations of </w:t>
      </w:r>
      <w:hyperlink r:id="rId60" w:anchor="Section12502" w:history="1">
        <w:r w:rsidRPr="00C16F75">
          <w:rPr>
            <w:rStyle w:val="Hyperlink"/>
            <w:rFonts w:ascii="Times New Roman" w:hAnsi="Times New Roman"/>
            <w:sz w:val="24"/>
          </w:rPr>
          <w:t>Section 12.502.</w:t>
        </w:r>
      </w:hyperlink>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i/>
          <w:iCs/>
        </w:rPr>
      </w:pPr>
      <w:r w:rsidRPr="00E05E06">
        <w:rPr>
          <w:rFonts w:ascii="Times New Roman" w:hAnsi="Times New Roman"/>
          <w:i/>
          <w:iCs/>
        </w:rPr>
        <w:tab/>
        <w:t>(Petition No. 2003-008, § 11.303 (2), 2-17-03)</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(3)</w:t>
      </w:r>
      <w:r w:rsidRPr="00E05E06">
        <w:rPr>
          <w:rFonts w:ascii="Times New Roman" w:hAnsi="Times New Roman"/>
          <w:sz w:val="24"/>
        </w:rPr>
        <w:tab/>
      </w:r>
      <w:r w:rsidRPr="00E05E06">
        <w:rPr>
          <w:rFonts w:ascii="Times New Roman" w:hAnsi="Times New Roman"/>
          <w:sz w:val="24"/>
          <w:u w:val="single"/>
        </w:rPr>
        <w:t>Public utility structure,</w:t>
      </w:r>
      <w:r w:rsidRPr="00E05E06">
        <w:rPr>
          <w:rFonts w:ascii="Times New Roman" w:hAnsi="Times New Roman"/>
          <w:sz w:val="24"/>
        </w:rPr>
        <w:t xml:space="preserve"> subject to the regulations of </w:t>
      </w:r>
      <w:hyperlink r:id="rId61" w:anchor="Section12504" w:history="1">
        <w:r w:rsidRPr="00C16F75">
          <w:rPr>
            <w:rStyle w:val="Hyperlink"/>
            <w:rFonts w:ascii="Times New Roman" w:hAnsi="Times New Roman"/>
            <w:sz w:val="24"/>
          </w:rPr>
          <w:t>Section 12.504.</w:t>
        </w:r>
      </w:hyperlink>
      <w:r w:rsidRPr="00C16F75">
        <w:rPr>
          <w:rFonts w:ascii="Times New Roman" w:hAnsi="Times New Roman"/>
          <w:sz w:val="24"/>
        </w:rPr>
        <w:t xml:space="preserve"> </w:t>
      </w:r>
      <w:r w:rsidRPr="00E05E06">
        <w:rPr>
          <w:rFonts w:ascii="Times New Roman" w:hAnsi="Times New Roman"/>
          <w:sz w:val="24"/>
        </w:rPr>
        <w:t xml:space="preserve">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(4)</w:t>
      </w:r>
      <w:r w:rsidRPr="00E05E06">
        <w:rPr>
          <w:rFonts w:ascii="Times New Roman" w:hAnsi="Times New Roman"/>
          <w:sz w:val="24"/>
        </w:rPr>
        <w:tab/>
      </w:r>
      <w:r w:rsidRPr="00E05E06">
        <w:rPr>
          <w:rFonts w:ascii="Times New Roman" w:hAnsi="Times New Roman"/>
          <w:sz w:val="24"/>
          <w:u w:val="single"/>
        </w:rPr>
        <w:t>Public utility transmission and distribution lines,</w:t>
      </w:r>
      <w:r w:rsidRPr="00E05E06">
        <w:rPr>
          <w:rFonts w:ascii="Times New Roman" w:hAnsi="Times New Roman"/>
          <w:sz w:val="24"/>
        </w:rPr>
        <w:t xml:space="preserve"> subject to the regulations of </w:t>
      </w:r>
      <w:hyperlink r:id="rId62" w:anchor="Section12509" w:history="1">
        <w:r w:rsidRPr="00C16F75">
          <w:rPr>
            <w:rStyle w:val="Hyperlink"/>
            <w:rFonts w:ascii="Times New Roman" w:hAnsi="Times New Roman"/>
            <w:sz w:val="24"/>
          </w:rPr>
          <w:t>Section 12.509</w:t>
        </w:r>
      </w:hyperlink>
      <w:r w:rsidRPr="00E05E06">
        <w:rPr>
          <w:rFonts w:ascii="Times New Roman" w:hAnsi="Times New Roman"/>
          <w:sz w:val="24"/>
        </w:rPr>
        <w:t xml:space="preserve">.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bookmarkStart w:id="15" w:name="Section11304"/>
      <w:r w:rsidRPr="00E05E06">
        <w:rPr>
          <w:rFonts w:ascii="Times New Roman" w:hAnsi="Times New Roman"/>
          <w:b/>
          <w:bCs/>
          <w:sz w:val="24"/>
        </w:rPr>
        <w:lastRenderedPageBreak/>
        <w:t xml:space="preserve">Section 11.304.  </w:t>
      </w:r>
      <w:r w:rsidRPr="00E05E06">
        <w:rPr>
          <w:rFonts w:ascii="Times New Roman" w:hAnsi="Times New Roman"/>
          <w:b/>
          <w:bCs/>
          <w:sz w:val="24"/>
          <w:u w:val="single"/>
        </w:rPr>
        <w:t>Development standards; density; common area requirements.</w:t>
      </w:r>
    </w:p>
    <w:bookmarkEnd w:id="15"/>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05E06">
        <w:rPr>
          <w:rFonts w:ascii="Times New Roman" w:hAnsi="Times New Roman"/>
          <w:sz w:val="24"/>
        </w:rPr>
        <w:t xml:space="preserve">All manufactured homes and mobile homes in the R-MH District shall meet the development standards established in </w:t>
      </w:r>
      <w:hyperlink r:id="rId63" w:anchor="Section11305" w:history="1">
        <w:r w:rsidRPr="000B3E8A">
          <w:rPr>
            <w:rStyle w:val="Hyperlink"/>
            <w:rFonts w:ascii="Times New Roman" w:hAnsi="Times New Roman"/>
            <w:sz w:val="24"/>
          </w:rPr>
          <w:t>Sections 11.305</w:t>
        </w:r>
      </w:hyperlink>
      <w:r w:rsidRPr="00E05E06">
        <w:rPr>
          <w:rFonts w:ascii="Times New Roman" w:hAnsi="Times New Roman"/>
          <w:sz w:val="24"/>
        </w:rPr>
        <w:t xml:space="preserve">, </w:t>
      </w:r>
      <w:hyperlink r:id="rId64" w:anchor="Section11306" w:history="1">
        <w:r w:rsidRPr="000B3E8A">
          <w:rPr>
            <w:rStyle w:val="Hyperlink"/>
            <w:rFonts w:ascii="Times New Roman" w:hAnsi="Times New Roman"/>
            <w:sz w:val="24"/>
          </w:rPr>
          <w:t>11.306</w:t>
        </w:r>
      </w:hyperlink>
      <w:r w:rsidRPr="00E05E06">
        <w:rPr>
          <w:rFonts w:ascii="Times New Roman" w:hAnsi="Times New Roman"/>
          <w:sz w:val="24"/>
        </w:rPr>
        <w:t xml:space="preserve">, and </w:t>
      </w:r>
      <w:hyperlink r:id="rId65" w:anchor="Section11307" w:history="1">
        <w:r w:rsidRPr="000B3E8A">
          <w:rPr>
            <w:rStyle w:val="Hyperlink"/>
            <w:rFonts w:ascii="Times New Roman" w:hAnsi="Times New Roman"/>
            <w:sz w:val="24"/>
          </w:rPr>
          <w:t>11.307</w:t>
        </w:r>
      </w:hyperlink>
      <w:r w:rsidRPr="00E05E06">
        <w:rPr>
          <w:rFonts w:ascii="Times New Roman" w:hAnsi="Times New Roman"/>
          <w:sz w:val="24"/>
        </w:rPr>
        <w:t xml:space="preserve"> and the following:</w:t>
      </w:r>
    </w:p>
    <w:p w:rsidR="000E1314" w:rsidRPr="00E05E06" w:rsidRDefault="000E1314" w:rsidP="00D95BB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05E06">
        <w:rPr>
          <w:rFonts w:ascii="Times New Roman" w:hAnsi="Times New Roman"/>
          <w:i/>
          <w:iCs/>
        </w:rPr>
        <w:t>(Petition No. 2002-073, § 11.304, 7/15/02)</w:t>
      </w:r>
      <w:r w:rsidRPr="00E05E06">
        <w:rPr>
          <w:rFonts w:ascii="Times New Roman" w:hAnsi="Times New Roman"/>
          <w:sz w:val="24"/>
        </w:rPr>
        <w:t xml:space="preserve">: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(1)</w:t>
      </w:r>
      <w:r w:rsidRPr="00E05E06">
        <w:rPr>
          <w:rFonts w:ascii="Times New Roman" w:hAnsi="Times New Roman"/>
          <w:sz w:val="24"/>
        </w:rPr>
        <w:tab/>
        <w:t xml:space="preserve">A manufactured home or mobile home park or subdivision located within the R-MH district shall be at least 2 acres in area and the maximum size allowed for any rezoning to the R-MH district is 40 acres.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(2)</w:t>
      </w:r>
      <w:r w:rsidRPr="00E05E06">
        <w:rPr>
          <w:rFonts w:ascii="Times New Roman" w:hAnsi="Times New Roman"/>
          <w:sz w:val="24"/>
        </w:rPr>
        <w:tab/>
        <w:t xml:space="preserve">No structure shall be located within 30 feet of any property line defining the perimeter of the manufactured home or mobile home park or except as otherwise provided in </w:t>
      </w:r>
      <w:hyperlink r:id="rId66" w:anchor="Section12106" w:history="1">
        <w:r w:rsidRPr="00C00321">
          <w:rPr>
            <w:rStyle w:val="Hyperlink"/>
            <w:rFonts w:ascii="Times New Roman" w:hAnsi="Times New Roman"/>
            <w:sz w:val="24"/>
          </w:rPr>
          <w:t>subsection 12.106.</w:t>
        </w:r>
      </w:hyperlink>
      <w:r w:rsidRPr="00E05E06">
        <w:rPr>
          <w:rFonts w:ascii="Times New Roman" w:hAnsi="Times New Roman"/>
          <w:sz w:val="24"/>
        </w:rPr>
        <w:t xml:space="preserve">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EF5D20" w:rsidRDefault="000E1314" w:rsidP="00EF5D20">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(3)</w:t>
      </w:r>
      <w:r w:rsidRPr="00E05E06">
        <w:rPr>
          <w:rFonts w:ascii="Times New Roman" w:hAnsi="Times New Roman"/>
          <w:sz w:val="24"/>
        </w:rPr>
        <w:tab/>
      </w:r>
      <w:r w:rsidR="00EF5D20" w:rsidRPr="00E05E06">
        <w:rPr>
          <w:rFonts w:ascii="Times New Roman" w:hAnsi="Times New Roman"/>
          <w:sz w:val="24"/>
        </w:rPr>
        <w:t>Each lot or space within the park shall be at least 5</w:t>
      </w:r>
      <w:r w:rsidR="00EF5D20">
        <w:rPr>
          <w:rFonts w:ascii="Times New Roman" w:hAnsi="Times New Roman"/>
          <w:sz w:val="24"/>
        </w:rPr>
        <w:t xml:space="preserve">,000 square feet in area and at </w:t>
      </w:r>
      <w:r w:rsidR="00EF5D20" w:rsidRPr="00E05E06">
        <w:rPr>
          <w:rFonts w:ascii="Times New Roman" w:hAnsi="Times New Roman"/>
          <w:sz w:val="24"/>
        </w:rPr>
        <w:t>least 40 feet wide.  No more than one home may be erected on one space.  In a subdivision, the lot</w:t>
      </w:r>
      <w:r w:rsidR="00EF5D20" w:rsidRPr="004403F3">
        <w:rPr>
          <w:rFonts w:ascii="Times New Roman" w:hAnsi="Times New Roman"/>
          <w:sz w:val="24"/>
        </w:rPr>
        <w:t>,</w:t>
      </w:r>
      <w:r w:rsidR="00EF5D20" w:rsidRPr="00E05E06">
        <w:rPr>
          <w:rFonts w:ascii="Times New Roman" w:hAnsi="Times New Roman"/>
          <w:sz w:val="24"/>
        </w:rPr>
        <w:t xml:space="preserve"> yards</w:t>
      </w:r>
      <w:r w:rsidR="00EF5D20" w:rsidRPr="00EF5D20">
        <w:rPr>
          <w:rFonts w:ascii="Times New Roman" w:hAnsi="Times New Roman"/>
          <w:sz w:val="24"/>
        </w:rPr>
        <w:t>, and height</w:t>
      </w:r>
      <w:r w:rsidR="00EF5D20" w:rsidRPr="00E05E06">
        <w:rPr>
          <w:rFonts w:ascii="Times New Roman" w:hAnsi="Times New Roman"/>
          <w:sz w:val="24"/>
        </w:rPr>
        <w:t xml:space="preserve"> shall be developed to the standards of the R-5 district.  </w:t>
      </w:r>
    </w:p>
    <w:p w:rsidR="00EF5D20" w:rsidRPr="00EF5D20" w:rsidRDefault="00EF5D20" w:rsidP="00EF5D20">
      <w:pPr>
        <w:pStyle w:val="ListParagraph"/>
        <w:tabs>
          <w:tab w:val="left" w:pos="-1440"/>
          <w:tab w:val="left" w:pos="1440"/>
          <w:tab w:val="left" w:pos="9540"/>
        </w:tabs>
        <w:ind w:left="1440" w:right="-900"/>
        <w:rPr>
          <w:rFonts w:ascii="Times New Roman" w:hAnsi="Times New Roman"/>
          <w:sz w:val="24"/>
          <w:szCs w:val="24"/>
        </w:rPr>
      </w:pPr>
      <w:r>
        <w:rPr>
          <w:rFonts w:ascii="Times New Roman" w:hAnsi="Times New Roman"/>
          <w:i/>
          <w:iCs/>
          <w:sz w:val="20"/>
          <w:szCs w:val="24"/>
        </w:rPr>
        <w:t>(</w:t>
      </w:r>
      <w:r w:rsidRPr="00EF5D20">
        <w:rPr>
          <w:rFonts w:ascii="Times New Roman" w:hAnsi="Times New Roman"/>
          <w:i/>
          <w:iCs/>
          <w:sz w:val="20"/>
          <w:szCs w:val="24"/>
        </w:rPr>
        <w:t>Petition No. 2014-098,</w:t>
      </w:r>
      <w:r w:rsidRPr="00EF5D20">
        <w:rPr>
          <w:rFonts w:ascii="Times New Roman" w:hAnsi="Times New Roman"/>
          <w:i/>
          <w:iCs/>
          <w:sz w:val="20"/>
          <w:szCs w:val="20"/>
        </w:rPr>
        <w:t xml:space="preserve">§ </w:t>
      </w:r>
      <w:r>
        <w:rPr>
          <w:rFonts w:ascii="Times New Roman" w:hAnsi="Times New Roman"/>
          <w:i/>
          <w:iCs/>
          <w:sz w:val="20"/>
          <w:szCs w:val="20"/>
        </w:rPr>
        <w:t>11.304(3)</w:t>
      </w:r>
      <w:r w:rsidRPr="00EF5D20">
        <w:rPr>
          <w:rFonts w:ascii="Times New Roman" w:hAnsi="Times New Roman"/>
          <w:i/>
          <w:iCs/>
          <w:sz w:val="20"/>
          <w:szCs w:val="20"/>
        </w:rPr>
        <w:t>(4), 11/17/2014)</w:t>
      </w:r>
    </w:p>
    <w:p w:rsidR="000E1314" w:rsidRPr="00E05E06" w:rsidRDefault="00EF5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Pr>
          <w:rFonts w:ascii="Times New Roman" w:hAnsi="Times New Roman"/>
          <w:sz w:val="24"/>
        </w:rPr>
        <w:t>(</w:t>
      </w:r>
      <w:r w:rsidR="000E1314" w:rsidRPr="00E05E06">
        <w:rPr>
          <w:rFonts w:ascii="Times New Roman" w:hAnsi="Times New Roman"/>
          <w:sz w:val="24"/>
        </w:rPr>
        <w:t>4)</w:t>
      </w:r>
      <w:r w:rsidR="000E1314" w:rsidRPr="00E05E06">
        <w:rPr>
          <w:rFonts w:ascii="Times New Roman" w:hAnsi="Times New Roman"/>
          <w:sz w:val="24"/>
        </w:rPr>
        <w:tab/>
        <w:t xml:space="preserve">Any structure shall be located at least 20 feet from any internal street and at least 10 feet from any adjacent lot or space within the park or subdivision except as otherwise provided in </w:t>
      </w:r>
      <w:hyperlink r:id="rId67" w:anchor="Section12106" w:history="1">
        <w:r w:rsidR="000E1314" w:rsidRPr="00C22882">
          <w:rPr>
            <w:rStyle w:val="Hyperlink"/>
            <w:rFonts w:ascii="Times New Roman" w:hAnsi="Times New Roman"/>
            <w:sz w:val="24"/>
          </w:rPr>
          <w:t>Section 12.106.</w:t>
        </w:r>
      </w:hyperlink>
      <w:r w:rsidR="000E1314" w:rsidRPr="00E05E06">
        <w:rPr>
          <w:rFonts w:ascii="Times New Roman" w:hAnsi="Times New Roman"/>
          <w:sz w:val="24"/>
        </w:rPr>
        <w:t xml:space="preserve">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(5)</w:t>
      </w:r>
      <w:r w:rsidRPr="00E05E06">
        <w:rPr>
          <w:rFonts w:ascii="Times New Roman" w:hAnsi="Times New Roman"/>
          <w:sz w:val="24"/>
        </w:rPr>
        <w:tab/>
        <w:t xml:space="preserve">The overall density of homes within the park or subdivision shall not exceed 6 units per acre.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(6)</w:t>
      </w:r>
      <w:r w:rsidRPr="00E05E06">
        <w:rPr>
          <w:rFonts w:ascii="Times New Roman" w:hAnsi="Times New Roman"/>
          <w:sz w:val="24"/>
        </w:rPr>
        <w:tab/>
        <w:t xml:space="preserve">There must be at least 4 spaces available at first occupancy in a manufactured home or mobile home park.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(7)</w:t>
      </w:r>
      <w:r w:rsidRPr="00E05E06">
        <w:rPr>
          <w:rFonts w:ascii="Times New Roman" w:hAnsi="Times New Roman"/>
          <w:sz w:val="24"/>
        </w:rPr>
        <w:tab/>
        <w:t xml:space="preserve">All manufactured and mobile homes, buildings and service areas will be separated by a Class C buffer from any abutting property located in a residential district or abutting residential use.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(8)</w:t>
      </w:r>
      <w:r w:rsidRPr="00E05E06">
        <w:rPr>
          <w:rFonts w:ascii="Times New Roman" w:hAnsi="Times New Roman"/>
          <w:sz w:val="24"/>
        </w:rPr>
        <w:tab/>
        <w:t xml:space="preserve">At least 8 percent of the total area of a manufactured housing park shall be devoted to recreational use by the residents of the park.  Such use may include space for community buildings, gardens, outdoor play areas, swimming pools, ball courts, racquet courts, etc.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(9)</w:t>
      </w:r>
      <w:r w:rsidRPr="00E05E06">
        <w:rPr>
          <w:rFonts w:ascii="Times New Roman" w:hAnsi="Times New Roman"/>
          <w:sz w:val="24"/>
        </w:rPr>
        <w:tab/>
        <w:t xml:space="preserve">No service building, office, or common recreational area shall be located adjacent to a public street or any property line defining the perimeter of the park or subdivision.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rPr>
      </w:pPr>
    </w:p>
    <w:p w:rsidR="000E1314"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rPr>
      </w:pPr>
    </w:p>
    <w:p w:rsidR="00BB45A6" w:rsidRPr="00E05E06" w:rsidRDefault="00BB45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bookmarkStart w:id="16" w:name="Section11305"/>
      <w:r w:rsidRPr="00E05E06">
        <w:rPr>
          <w:rFonts w:ascii="Times New Roman" w:hAnsi="Times New Roman"/>
          <w:b/>
          <w:bCs/>
          <w:sz w:val="24"/>
        </w:rPr>
        <w:t xml:space="preserve">Section 11.305.  </w:t>
      </w:r>
      <w:r w:rsidRPr="00E05E06">
        <w:rPr>
          <w:rFonts w:ascii="Times New Roman" w:hAnsi="Times New Roman"/>
          <w:b/>
          <w:bCs/>
          <w:sz w:val="24"/>
          <w:u w:val="single"/>
        </w:rPr>
        <w:t>Streets and utilities.</w:t>
      </w:r>
      <w:r w:rsidRPr="00E05E06">
        <w:rPr>
          <w:rFonts w:ascii="Times New Roman" w:hAnsi="Times New Roman"/>
          <w:sz w:val="24"/>
        </w:rPr>
        <w:t xml:space="preserve">  </w:t>
      </w:r>
    </w:p>
    <w:bookmarkEnd w:id="16"/>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(1)</w:t>
      </w:r>
      <w:r w:rsidRPr="00E05E06">
        <w:rPr>
          <w:rFonts w:ascii="Times New Roman" w:hAnsi="Times New Roman"/>
          <w:sz w:val="24"/>
        </w:rPr>
        <w:tab/>
        <w:t xml:space="preserve">Each lot or space shall be equipped with electricity, drinking water, and wastewater disposal facilities.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(2)</w:t>
      </w:r>
      <w:r w:rsidRPr="00E05E06">
        <w:rPr>
          <w:rFonts w:ascii="Times New Roman" w:hAnsi="Times New Roman"/>
          <w:sz w:val="24"/>
        </w:rPr>
        <w:tab/>
        <w:t xml:space="preserve">A park shall be equipped with paved private streets built to the specifications of the </w:t>
      </w:r>
      <w:r w:rsidRPr="00E05E06">
        <w:rPr>
          <w:rFonts w:ascii="Times New Roman" w:hAnsi="Times New Roman"/>
          <w:sz w:val="24"/>
          <w:u w:val="single"/>
        </w:rPr>
        <w:t>Charlotte-Mecklenburg Land Development Standards Manual</w:t>
      </w:r>
      <w:r w:rsidRPr="00E05E06">
        <w:rPr>
          <w:rFonts w:ascii="Times New Roman" w:hAnsi="Times New Roman"/>
          <w:sz w:val="24"/>
        </w:rPr>
        <w:t xml:space="preserve">.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(3)</w:t>
      </w:r>
      <w:r w:rsidRPr="00E05E06">
        <w:rPr>
          <w:rFonts w:ascii="Times New Roman" w:hAnsi="Times New Roman"/>
          <w:sz w:val="24"/>
        </w:rPr>
        <w:tab/>
        <w:t xml:space="preserve">A subdivision shall be equipped with paved public streets built to the specification of </w:t>
      </w:r>
      <w:r w:rsidRPr="00E05E06">
        <w:rPr>
          <w:rFonts w:ascii="Times New Roman" w:hAnsi="Times New Roman"/>
          <w:sz w:val="24"/>
          <w:u w:val="single"/>
        </w:rPr>
        <w:t>the Charlotte-Mecklenburg Land Development Standards Manual</w:t>
      </w:r>
      <w:r w:rsidRPr="00E05E06">
        <w:rPr>
          <w:rFonts w:ascii="Times New Roman" w:hAnsi="Times New Roman"/>
          <w:sz w:val="24"/>
        </w:rPr>
        <w:t xml:space="preserve">.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(4)</w:t>
      </w:r>
      <w:r w:rsidRPr="00E05E06">
        <w:rPr>
          <w:rFonts w:ascii="Times New Roman" w:hAnsi="Times New Roman"/>
          <w:sz w:val="24"/>
        </w:rPr>
        <w:tab/>
        <w:t xml:space="preserve">Internal streets and circulation patterns shall be adequate to handle the traffic to be generated by the development.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bookmarkStart w:id="17" w:name="Section11306"/>
      <w:r w:rsidRPr="00E05E06">
        <w:rPr>
          <w:rFonts w:ascii="Times New Roman" w:hAnsi="Times New Roman"/>
          <w:b/>
          <w:bCs/>
          <w:sz w:val="24"/>
        </w:rPr>
        <w:t xml:space="preserve">Section 11.306.  </w:t>
      </w:r>
      <w:r w:rsidRPr="00E05E06">
        <w:rPr>
          <w:rFonts w:ascii="Times New Roman" w:hAnsi="Times New Roman"/>
          <w:b/>
          <w:bCs/>
          <w:sz w:val="24"/>
          <w:u w:val="single"/>
        </w:rPr>
        <w:t>Foundations, patios and walkways.</w:t>
      </w:r>
      <w:r w:rsidRPr="00E05E06">
        <w:rPr>
          <w:rFonts w:ascii="Times New Roman" w:hAnsi="Times New Roman"/>
          <w:sz w:val="24"/>
        </w:rPr>
        <w:t xml:space="preserve">  </w:t>
      </w:r>
    </w:p>
    <w:bookmarkEnd w:id="17"/>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(1)</w:t>
      </w:r>
      <w:r w:rsidRPr="00E05E06">
        <w:rPr>
          <w:rFonts w:ascii="Times New Roman" w:hAnsi="Times New Roman"/>
          <w:sz w:val="24"/>
        </w:rPr>
        <w:tab/>
        <w:t xml:space="preserve">Each home shall be placed on a permanent stand in accordance with standards set by the North Carolina Department of Insurance.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(2)</w:t>
      </w:r>
      <w:r w:rsidRPr="00E05E06">
        <w:rPr>
          <w:rFonts w:ascii="Times New Roman" w:hAnsi="Times New Roman"/>
          <w:sz w:val="24"/>
        </w:rPr>
        <w:tab/>
        <w:t xml:space="preserve">Each home shall have an area on site for provision of a permanent patio or deck adjacent or attached to the permanent stand of at least 180 square feet.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(3)</w:t>
      </w:r>
      <w:r w:rsidRPr="00E05E06">
        <w:rPr>
          <w:rFonts w:ascii="Times New Roman" w:hAnsi="Times New Roman"/>
          <w:sz w:val="24"/>
        </w:rPr>
        <w:tab/>
        <w:t xml:space="preserve">A walkway shall be constructed for each lot or space to connect parking spaces to the manufactured home entrance.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(4)</w:t>
      </w:r>
      <w:r w:rsidRPr="00E05E06">
        <w:rPr>
          <w:rFonts w:ascii="Times New Roman" w:hAnsi="Times New Roman"/>
          <w:sz w:val="24"/>
        </w:rPr>
        <w:tab/>
        <w:t xml:space="preserve">Attached structures such as an awning, cabana, storage building, carport, windbreak, or porch, which has a floor area larger than 25 square feet and is roofed, shall be considered part of the stand for purposes of all setback and yard requirements.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(5)</w:t>
      </w:r>
      <w:r w:rsidRPr="00E05E06">
        <w:rPr>
          <w:rFonts w:ascii="Times New Roman" w:hAnsi="Times New Roman"/>
          <w:sz w:val="24"/>
        </w:rPr>
        <w:tab/>
        <w:t>The area beneath a home must be fully enclosed with durable skirting within 60 days of placement in the park or subdivision.  As a minimum, such skirting must be a product designed and sold for use as skirting or as approved by the Zoning Administrator.</w:t>
      </w:r>
    </w:p>
    <w:p w:rsidR="000E1314" w:rsidRPr="00E05E06" w:rsidRDefault="00893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rPr>
      </w:pPr>
      <w:r>
        <w:rPr>
          <w:rFonts w:ascii="Times New Roman" w:hAnsi="Times New Roman"/>
          <w:b/>
          <w:bCs/>
          <w:sz w:val="24"/>
        </w:rPr>
        <w:br w:type="page"/>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bookmarkStart w:id="18" w:name="Section11307"/>
      <w:r w:rsidRPr="00E05E06">
        <w:rPr>
          <w:rFonts w:ascii="Times New Roman" w:hAnsi="Times New Roman"/>
          <w:b/>
          <w:bCs/>
          <w:sz w:val="24"/>
        </w:rPr>
        <w:t xml:space="preserve">Section 11.307.  </w:t>
      </w:r>
      <w:r w:rsidRPr="00E05E06">
        <w:rPr>
          <w:rFonts w:ascii="Times New Roman" w:hAnsi="Times New Roman"/>
          <w:b/>
          <w:bCs/>
          <w:sz w:val="24"/>
          <w:u w:val="single"/>
        </w:rPr>
        <w:t>Development standards of general applicability.</w:t>
      </w:r>
      <w:r w:rsidRPr="00E05E06">
        <w:rPr>
          <w:rFonts w:ascii="Times New Roman" w:hAnsi="Times New Roman"/>
          <w:sz w:val="24"/>
        </w:rPr>
        <w:t xml:space="preserve">  </w:t>
      </w:r>
    </w:p>
    <w:bookmarkEnd w:id="18"/>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05E06">
        <w:rPr>
          <w:rFonts w:ascii="Times New Roman" w:hAnsi="Times New Roman"/>
          <w:sz w:val="24"/>
        </w:rPr>
        <w:t xml:space="preserve">Except as otherwise provided in this Part, all uses and structures permitted in the R-MH district shall meet the applicable development standards set out in Chapter 12 of these regulations.  Signs shall be permitted in the R-MH district in accordance with Chapter 13.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bookmarkStart w:id="19" w:name="Section11308"/>
      <w:r w:rsidRPr="00E05E06">
        <w:rPr>
          <w:rFonts w:ascii="Times New Roman" w:hAnsi="Times New Roman"/>
          <w:b/>
          <w:bCs/>
          <w:sz w:val="24"/>
        </w:rPr>
        <w:t xml:space="preserve">Section 11.308.  </w:t>
      </w:r>
      <w:r w:rsidRPr="00E05E06">
        <w:rPr>
          <w:rFonts w:ascii="Times New Roman" w:hAnsi="Times New Roman"/>
          <w:b/>
          <w:bCs/>
          <w:sz w:val="24"/>
          <w:u w:val="single"/>
        </w:rPr>
        <w:t>Compliance with other regulations.</w:t>
      </w:r>
      <w:r w:rsidRPr="00E05E06">
        <w:rPr>
          <w:rFonts w:ascii="Times New Roman" w:hAnsi="Times New Roman"/>
          <w:sz w:val="24"/>
        </w:rPr>
        <w:t xml:space="preserve">  </w:t>
      </w:r>
    </w:p>
    <w:bookmarkEnd w:id="19"/>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05E06">
        <w:rPr>
          <w:rFonts w:ascii="Times New Roman" w:hAnsi="Times New Roman"/>
          <w:sz w:val="24"/>
        </w:rPr>
        <w:t xml:space="preserve">Preliminary plans and final plats for manufactured home or mobile home subdivisions shall be submitted to the Planning </w:t>
      </w:r>
      <w:r w:rsidR="00D05CB3">
        <w:rPr>
          <w:rFonts w:ascii="Times New Roman" w:hAnsi="Times New Roman"/>
          <w:sz w:val="24"/>
        </w:rPr>
        <w:t xml:space="preserve">Department </w:t>
      </w:r>
      <w:r w:rsidRPr="00E05E06">
        <w:rPr>
          <w:rFonts w:ascii="Times New Roman" w:hAnsi="Times New Roman"/>
          <w:sz w:val="24"/>
        </w:rPr>
        <w:t xml:space="preserve">for review and approval in accordance with the requirements of the Subdivision Ordinance.  </w:t>
      </w:r>
    </w:p>
    <w:p w:rsidR="00D05CB3" w:rsidRDefault="00D05CB3" w:rsidP="00D05CB3">
      <w:pPr>
        <w:rPr>
          <w:rFonts w:ascii="Times New Roman" w:hAnsi="Times New Roman"/>
          <w:sz w:val="24"/>
        </w:rPr>
      </w:pPr>
      <w:r>
        <w:rPr>
          <w:rFonts w:ascii="Times New Roman" w:hAnsi="Times New Roman"/>
          <w:bCs/>
          <w:i/>
          <w:szCs w:val="20"/>
        </w:rPr>
        <w:t>(Petition No. 2012-020, § 10.308, 05/14/2012)</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bookmarkStart w:id="20" w:name="Section11309"/>
      <w:r w:rsidRPr="00E05E06">
        <w:rPr>
          <w:rFonts w:ascii="Times New Roman" w:hAnsi="Times New Roman"/>
          <w:b/>
          <w:bCs/>
          <w:sz w:val="24"/>
        </w:rPr>
        <w:t xml:space="preserve">Section 11.309.  </w:t>
      </w:r>
      <w:r w:rsidRPr="00E05E06">
        <w:rPr>
          <w:rFonts w:ascii="Times New Roman" w:hAnsi="Times New Roman"/>
          <w:b/>
          <w:bCs/>
          <w:sz w:val="24"/>
          <w:u w:val="single"/>
        </w:rPr>
        <w:t>Replacement of existing mobile homes and manufactured homes.</w:t>
      </w:r>
      <w:r w:rsidRPr="00E05E06">
        <w:rPr>
          <w:rFonts w:ascii="Times New Roman" w:hAnsi="Times New Roman"/>
          <w:sz w:val="24"/>
        </w:rPr>
        <w:t xml:space="preserve">  </w:t>
      </w:r>
    </w:p>
    <w:bookmarkEnd w:id="20"/>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05E06">
        <w:rPr>
          <w:rFonts w:ascii="Times New Roman" w:hAnsi="Times New Roman"/>
          <w:sz w:val="24"/>
        </w:rPr>
        <w:t xml:space="preserve">An existing mobile home or manufactured home located in a nonconforming mobile home or manufactured housing park in operation at the time of adoption of these regulations may be replaced with another mobile home or manufactured home provided the number of mobile home or manufactured mobile units may not be increased beyond the number available before replacement and the replacing mobile home must not create nonconforming yards, separation distances, or increase existing nonconforming yards or separation distances.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sectPr w:rsidR="000E1314" w:rsidRPr="00E05E06">
          <w:headerReference w:type="default" r:id="rId68"/>
          <w:endnotePr>
            <w:numFmt w:val="decimal"/>
          </w:endnotePr>
          <w:pgSz w:w="12240" w:h="15840"/>
          <w:pgMar w:top="720" w:right="1440" w:bottom="720" w:left="1440" w:header="720" w:footer="720" w:gutter="0"/>
          <w:cols w:space="720"/>
          <w:noEndnote/>
        </w:sectPr>
      </w:pPr>
    </w:p>
    <w:p w:rsidR="000E1314" w:rsidRPr="00E05E06" w:rsidRDefault="000E1314">
      <w:pPr>
        <w:tabs>
          <w:tab w:val="center" w:pos="4680"/>
          <w:tab w:val="left" w:pos="5040"/>
          <w:tab w:val="left" w:pos="5760"/>
          <w:tab w:val="left" w:pos="6480"/>
          <w:tab w:val="left" w:pos="7200"/>
          <w:tab w:val="left" w:pos="7920"/>
          <w:tab w:val="left" w:pos="8640"/>
          <w:tab w:val="left" w:pos="9360"/>
        </w:tabs>
        <w:rPr>
          <w:rFonts w:ascii="Times New Roman" w:hAnsi="Times New Roman"/>
          <w:b/>
          <w:bCs/>
          <w:sz w:val="24"/>
        </w:rPr>
      </w:pPr>
      <w:r w:rsidRPr="00E05E06">
        <w:rPr>
          <w:rFonts w:ascii="Times New Roman" w:hAnsi="Times New Roman"/>
          <w:sz w:val="24"/>
        </w:rPr>
        <w:lastRenderedPageBreak/>
        <w:tab/>
      </w:r>
      <w:r w:rsidRPr="00E05E06">
        <w:rPr>
          <w:rFonts w:ascii="Times New Roman" w:hAnsi="Times New Roman"/>
          <w:b/>
          <w:bCs/>
          <w:sz w:val="24"/>
        </w:rPr>
        <w:t>PART 4:  COMMERCIAL CENTER DISTRICT</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bookmarkStart w:id="21" w:name="Section11401"/>
      <w:r w:rsidRPr="00E05E06">
        <w:rPr>
          <w:rFonts w:ascii="Times New Roman" w:hAnsi="Times New Roman"/>
          <w:b/>
          <w:bCs/>
          <w:sz w:val="24"/>
        </w:rPr>
        <w:t xml:space="preserve">Section 11.401.  </w:t>
      </w:r>
      <w:r w:rsidRPr="00E05E06">
        <w:rPr>
          <w:rFonts w:ascii="Times New Roman" w:hAnsi="Times New Roman"/>
          <w:b/>
          <w:bCs/>
          <w:sz w:val="24"/>
          <w:u w:val="single"/>
        </w:rPr>
        <w:t>Purpose.</w:t>
      </w:r>
      <w:r w:rsidRPr="00E05E06">
        <w:rPr>
          <w:rFonts w:ascii="Times New Roman" w:hAnsi="Times New Roman"/>
          <w:sz w:val="24"/>
        </w:rPr>
        <w:t xml:space="preserve">  </w:t>
      </w:r>
    </w:p>
    <w:bookmarkEnd w:id="21"/>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05E06">
        <w:rPr>
          <w:rFonts w:ascii="Times New Roman" w:hAnsi="Times New Roman"/>
          <w:sz w:val="24"/>
        </w:rPr>
        <w:t xml:space="preserve">The Commercial Center Development (CC) district is hereby established in order to accommodate, in areas outside of the Uptown Charlotte expressway loop, the development of shopping centers and individual retail establishments primarily larger than 70,000 square feet of floor area.  The location and design of such large-scale developments typically serve the employment, shopping, or service needs of an area ranging from a neighborhood to the entire community.  The standards for this district therefore are designed to ensure compatibility of such development with nearby uses and the orderly development of the community.  </w:t>
      </w:r>
    </w:p>
    <w:p w:rsidR="000E1314" w:rsidRPr="00E05E06" w:rsidRDefault="000E1314">
      <w:pPr>
        <w:rPr>
          <w:rFonts w:ascii="Times New Roman" w:hAnsi="Times New Roman"/>
          <w:i/>
          <w:iCs/>
          <w:szCs w:val="20"/>
        </w:rPr>
      </w:pPr>
      <w:r w:rsidRPr="00E05E06">
        <w:rPr>
          <w:rFonts w:ascii="Times New Roman" w:hAnsi="Times New Roman"/>
          <w:i/>
          <w:iCs/>
        </w:rPr>
        <w:t xml:space="preserve">(Petition No. 2002-30, </w:t>
      </w:r>
      <w:r w:rsidRPr="00E05E06">
        <w:rPr>
          <w:rFonts w:ascii="Times New Roman" w:hAnsi="Times New Roman"/>
          <w:i/>
          <w:iCs/>
          <w:szCs w:val="20"/>
        </w:rPr>
        <w:t>§ 11.401, 4-15-02)</w:t>
      </w:r>
    </w:p>
    <w:p w:rsidR="000E1314" w:rsidRPr="00E05E06" w:rsidRDefault="000E1314">
      <w:pPr>
        <w:tabs>
          <w:tab w:val="left" w:pos="720"/>
          <w:tab w:val="left" w:pos="1584"/>
          <w:tab w:val="left" w:pos="2304"/>
          <w:tab w:val="left" w:pos="3312"/>
          <w:tab w:val="left" w:pos="4032"/>
          <w:tab w:val="left" w:pos="4752"/>
          <w:tab w:val="left" w:pos="5472"/>
          <w:tab w:val="left" w:pos="6192"/>
          <w:tab w:val="left" w:pos="6912"/>
          <w:tab w:val="left" w:pos="7344"/>
          <w:tab w:val="left" w:pos="8064"/>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bookmarkStart w:id="22" w:name="Section11402"/>
      <w:r w:rsidRPr="00E05E06">
        <w:rPr>
          <w:rFonts w:ascii="Times New Roman" w:hAnsi="Times New Roman"/>
          <w:b/>
          <w:bCs/>
          <w:sz w:val="24"/>
        </w:rPr>
        <w:t xml:space="preserve">Section 11.402.  </w:t>
      </w:r>
      <w:r w:rsidRPr="00E05E06">
        <w:rPr>
          <w:rFonts w:ascii="Times New Roman" w:hAnsi="Times New Roman"/>
          <w:b/>
          <w:bCs/>
          <w:sz w:val="24"/>
          <w:u w:val="single"/>
        </w:rPr>
        <w:t>Uses permitted by right.</w:t>
      </w:r>
      <w:r w:rsidRPr="00E05E06">
        <w:rPr>
          <w:rFonts w:ascii="Times New Roman" w:hAnsi="Times New Roman"/>
          <w:sz w:val="24"/>
        </w:rPr>
        <w:t xml:space="preserve">  </w:t>
      </w:r>
    </w:p>
    <w:bookmarkEnd w:id="22"/>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05E06">
        <w:rPr>
          <w:rFonts w:ascii="Times New Roman" w:hAnsi="Times New Roman"/>
          <w:sz w:val="24"/>
        </w:rPr>
        <w:t xml:space="preserve">The following uses shall be permitted by right in the CC district, provided that they meet all requirements of this Part and all other requirements established in these regulations: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6F5904" w:rsidRDefault="000E1314" w:rsidP="006F5904">
      <w:pPr>
        <w:pStyle w:val="ListParagraph"/>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6F5904">
        <w:rPr>
          <w:rFonts w:ascii="Times New Roman" w:hAnsi="Times New Roman"/>
          <w:sz w:val="24"/>
        </w:rPr>
        <w:t xml:space="preserve">Automotive service stations, including minor adjustments, repairs and lubrication.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(2)</w:t>
      </w:r>
      <w:r w:rsidRPr="00E05E06">
        <w:rPr>
          <w:rFonts w:ascii="Times New Roman" w:hAnsi="Times New Roman"/>
          <w:sz w:val="24"/>
        </w:rPr>
        <w:tab/>
        <w:t xml:space="preserve">Barber and beauty shops.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(3)</w:t>
      </w:r>
      <w:r w:rsidRPr="00E05E06">
        <w:rPr>
          <w:rFonts w:ascii="Times New Roman" w:hAnsi="Times New Roman"/>
          <w:sz w:val="24"/>
        </w:rPr>
        <w:tab/>
        <w:t xml:space="preserve">Civic, social service and fraternal facilities.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(4)</w:t>
      </w:r>
      <w:r w:rsidRPr="00E05E06">
        <w:rPr>
          <w:rFonts w:ascii="Times New Roman" w:hAnsi="Times New Roman"/>
          <w:sz w:val="24"/>
        </w:rPr>
        <w:tab/>
        <w:t>Clinics, medical, dental and optical.</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(5)</w:t>
      </w:r>
      <w:r w:rsidRPr="00E05E06">
        <w:rPr>
          <w:rFonts w:ascii="Times New Roman" w:hAnsi="Times New Roman"/>
          <w:sz w:val="24"/>
        </w:rPr>
        <w:tab/>
        <w:t xml:space="preserve">Cultural facilities.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(6)</w:t>
      </w:r>
      <w:r w:rsidRPr="00E05E06">
        <w:rPr>
          <w:rFonts w:ascii="Times New Roman" w:hAnsi="Times New Roman"/>
          <w:sz w:val="24"/>
        </w:rPr>
        <w:tab/>
        <w:t xml:space="preserve">Dry cleaning and laundry establishments, up to 4,500 square feet.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(7)</w:t>
      </w:r>
      <w:r w:rsidRPr="00E05E06">
        <w:rPr>
          <w:rFonts w:ascii="Times New Roman" w:hAnsi="Times New Roman"/>
          <w:sz w:val="24"/>
        </w:rPr>
        <w:tab/>
        <w:t xml:space="preserve">Dwellings, detached, duplex, triplex, quadraplex, attached, multi-family and </w:t>
      </w:r>
      <w:r w:rsidR="00164AB8">
        <w:rPr>
          <w:rFonts w:ascii="Times New Roman" w:hAnsi="Times New Roman"/>
          <w:sz w:val="24"/>
        </w:rPr>
        <w:t>m</w:t>
      </w:r>
      <w:r w:rsidRPr="00E05E06">
        <w:rPr>
          <w:rFonts w:ascii="Times New Roman" w:hAnsi="Times New Roman"/>
          <w:sz w:val="24"/>
        </w:rPr>
        <w:t>ixed-use buildings.</w:t>
      </w:r>
    </w:p>
    <w:p w:rsidR="000E1314" w:rsidRPr="00E05E06" w:rsidRDefault="000E1314">
      <w:pPr>
        <w:ind w:left="720" w:firstLine="720"/>
        <w:rPr>
          <w:rFonts w:ascii="Times New Roman" w:hAnsi="Times New Roman"/>
          <w:i/>
          <w:iCs/>
          <w:szCs w:val="20"/>
        </w:rPr>
      </w:pPr>
      <w:r w:rsidRPr="00E05E06">
        <w:rPr>
          <w:rFonts w:ascii="Times New Roman" w:hAnsi="Times New Roman"/>
          <w:i/>
          <w:iCs/>
        </w:rPr>
        <w:t xml:space="preserve">(Petition No. 2002-30, </w:t>
      </w:r>
      <w:r w:rsidRPr="00E05E06">
        <w:rPr>
          <w:rFonts w:ascii="Times New Roman" w:hAnsi="Times New Roman"/>
          <w:i/>
          <w:iCs/>
          <w:szCs w:val="20"/>
        </w:rPr>
        <w:t>§ 11.402(7), 4-15-02)</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(8)</w:t>
      </w:r>
      <w:r w:rsidRPr="00E05E06">
        <w:rPr>
          <w:rFonts w:ascii="Times New Roman" w:hAnsi="Times New Roman"/>
          <w:sz w:val="24"/>
        </w:rPr>
        <w:tab/>
        <w:t xml:space="preserve">Equipment rental and leasing, within an enclosed building.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(9)</w:t>
      </w:r>
      <w:r w:rsidRPr="00E05E06">
        <w:rPr>
          <w:rFonts w:ascii="Times New Roman" w:hAnsi="Times New Roman"/>
          <w:sz w:val="24"/>
        </w:rPr>
        <w:tab/>
        <w:t xml:space="preserve">Financial institutions.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(10)</w:t>
      </w:r>
      <w:r w:rsidRPr="00E05E06">
        <w:rPr>
          <w:rFonts w:ascii="Times New Roman" w:hAnsi="Times New Roman"/>
          <w:sz w:val="24"/>
        </w:rPr>
        <w:tab/>
        <w:t xml:space="preserve">Florists.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6F5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Pr>
          <w:rFonts w:ascii="Times New Roman" w:hAnsi="Times New Roman"/>
          <w:sz w:val="24"/>
        </w:rPr>
        <w:t>(11)</w:t>
      </w:r>
      <w:r>
        <w:rPr>
          <w:rFonts w:ascii="Times New Roman" w:hAnsi="Times New Roman"/>
          <w:sz w:val="24"/>
        </w:rPr>
        <w:tab/>
        <w:t>Funeral homes and</w:t>
      </w:r>
      <w:r w:rsidR="000E1314" w:rsidRPr="00E05E06">
        <w:rPr>
          <w:rFonts w:ascii="Times New Roman" w:hAnsi="Times New Roman"/>
          <w:sz w:val="24"/>
        </w:rPr>
        <w:t xml:space="preserve"> embalming.  </w:t>
      </w:r>
    </w:p>
    <w:p w:rsidR="006F5904" w:rsidRPr="006F5904" w:rsidRDefault="006F5904" w:rsidP="006F5904">
      <w:pPr>
        <w:ind w:left="720" w:firstLine="720"/>
        <w:rPr>
          <w:rFonts w:ascii="Times New Roman" w:hAnsi="Times New Roman"/>
          <w:i/>
          <w:szCs w:val="20"/>
        </w:rPr>
      </w:pPr>
      <w:r w:rsidRPr="006F5904">
        <w:rPr>
          <w:rFonts w:ascii="Times New Roman" w:hAnsi="Times New Roman"/>
          <w:i/>
          <w:szCs w:val="20"/>
        </w:rPr>
        <w:t>(Petition No. 2012-012, §</w:t>
      </w:r>
      <w:r>
        <w:rPr>
          <w:rFonts w:ascii="Times New Roman" w:hAnsi="Times New Roman"/>
          <w:i/>
          <w:szCs w:val="20"/>
        </w:rPr>
        <w:t>11.402(11)</w:t>
      </w:r>
      <w:r w:rsidRPr="006F5904">
        <w:rPr>
          <w:rFonts w:ascii="Times New Roman" w:hAnsi="Times New Roman"/>
          <w:i/>
          <w:szCs w:val="20"/>
        </w:rPr>
        <w:t>, 03/19/2012)</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(12)</w:t>
      </w:r>
      <w:r w:rsidRPr="00E05E06">
        <w:rPr>
          <w:rFonts w:ascii="Times New Roman" w:hAnsi="Times New Roman"/>
          <w:sz w:val="24"/>
        </w:rPr>
        <w:tab/>
        <w:t xml:space="preserve">Government buildings.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(13)</w:t>
      </w:r>
      <w:r w:rsidRPr="00E05E06">
        <w:rPr>
          <w:rFonts w:ascii="Times New Roman" w:hAnsi="Times New Roman"/>
          <w:sz w:val="24"/>
        </w:rPr>
        <w:tab/>
        <w:t xml:space="preserve">Highway and railroad rights-of-way.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(14)</w:t>
      </w:r>
      <w:r w:rsidRPr="00E05E06">
        <w:rPr>
          <w:rFonts w:ascii="Times New Roman" w:hAnsi="Times New Roman"/>
          <w:sz w:val="24"/>
        </w:rPr>
        <w:tab/>
        <w:t xml:space="preserve">Hotels and motels.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(15)</w:t>
      </w:r>
      <w:r w:rsidRPr="00E05E06">
        <w:rPr>
          <w:rFonts w:ascii="Times New Roman" w:hAnsi="Times New Roman"/>
          <w:sz w:val="24"/>
        </w:rPr>
        <w:tab/>
        <w:t xml:space="preserve">Indoor recreation.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(16)</w:t>
      </w:r>
      <w:r w:rsidRPr="00E05E06">
        <w:rPr>
          <w:rFonts w:ascii="Times New Roman" w:hAnsi="Times New Roman"/>
          <w:sz w:val="24"/>
        </w:rPr>
        <w:tab/>
        <w:t xml:space="preserve">Jewelers.  </w:t>
      </w:r>
    </w:p>
    <w:p w:rsidR="00036013" w:rsidRDefault="00036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rsidR="00036013" w:rsidRPr="00E05E06" w:rsidRDefault="00036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Pr>
          <w:rFonts w:ascii="Times New Roman" w:hAnsi="Times New Roman"/>
          <w:sz w:val="24"/>
        </w:rPr>
        <w:t>(16.5)</w:t>
      </w:r>
      <w:r>
        <w:rPr>
          <w:rFonts w:ascii="Times New Roman" w:hAnsi="Times New Roman"/>
          <w:sz w:val="24"/>
        </w:rPr>
        <w:tab/>
        <w:t>Kitchen, commercial.</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(17)</w:t>
      </w:r>
      <w:r w:rsidRPr="00E05E06">
        <w:rPr>
          <w:rFonts w:ascii="Times New Roman" w:hAnsi="Times New Roman"/>
          <w:sz w:val="24"/>
        </w:rPr>
        <w:tab/>
        <w:t xml:space="preserve">Locksmiths and gunsmiths.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(18)</w:t>
      </w:r>
      <w:r w:rsidRPr="00E05E06">
        <w:rPr>
          <w:rFonts w:ascii="Times New Roman" w:hAnsi="Times New Roman"/>
          <w:sz w:val="24"/>
        </w:rPr>
        <w:tab/>
        <w:t xml:space="preserve">Nurseries and greenhouses.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(19)</w:t>
      </w:r>
      <w:r w:rsidRPr="00E05E06">
        <w:rPr>
          <w:rFonts w:ascii="Times New Roman" w:hAnsi="Times New Roman"/>
          <w:sz w:val="24"/>
        </w:rPr>
        <w:tab/>
        <w:t xml:space="preserve">Offices.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(20)</w:t>
      </w:r>
      <w:r w:rsidRPr="00E05E06">
        <w:rPr>
          <w:rFonts w:ascii="Times New Roman" w:hAnsi="Times New Roman"/>
          <w:sz w:val="24"/>
        </w:rPr>
        <w:tab/>
        <w:t xml:space="preserve">Outdoor recreation.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(20.1)</w:t>
      </w:r>
      <w:r w:rsidRPr="00E05E06">
        <w:rPr>
          <w:rFonts w:ascii="Times New Roman" w:hAnsi="Times New Roman"/>
          <w:sz w:val="24"/>
        </w:rPr>
        <w:tab/>
        <w:t>Outdoor seasonal sales.</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(21)</w:t>
      </w:r>
      <w:r w:rsidRPr="00E05E06">
        <w:rPr>
          <w:rFonts w:ascii="Times New Roman" w:hAnsi="Times New Roman"/>
          <w:sz w:val="24"/>
        </w:rPr>
        <w:tab/>
        <w:t xml:space="preserve">Parks, greenways and arboretums.  </w:t>
      </w:r>
    </w:p>
    <w:p w:rsidR="00554095" w:rsidRDefault="00554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rsidR="00554095" w:rsidRPr="00E05E06" w:rsidRDefault="00554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Pr>
          <w:rFonts w:ascii="Times New Roman" w:hAnsi="Times New Roman"/>
          <w:sz w:val="24"/>
        </w:rPr>
        <w:t>(21.1)</w:t>
      </w:r>
      <w:r>
        <w:rPr>
          <w:rFonts w:ascii="Times New Roman" w:hAnsi="Times New Roman"/>
          <w:sz w:val="24"/>
        </w:rPr>
        <w:tab/>
        <w:t xml:space="preserve">Pet services indoor.  </w:t>
      </w:r>
      <w:r w:rsidRPr="00E05E06">
        <w:rPr>
          <w:rFonts w:ascii="Times New Roman" w:hAnsi="Times New Roman"/>
          <w:i/>
          <w:iCs/>
        </w:rPr>
        <w:t xml:space="preserve">(Petition No. </w:t>
      </w:r>
      <w:r>
        <w:rPr>
          <w:rFonts w:ascii="Times New Roman" w:hAnsi="Times New Roman"/>
          <w:i/>
          <w:iCs/>
        </w:rPr>
        <w:t>2010-044</w:t>
      </w:r>
      <w:r w:rsidRPr="00E05E06">
        <w:rPr>
          <w:rFonts w:ascii="Times New Roman" w:hAnsi="Times New Roman"/>
          <w:i/>
          <w:iCs/>
        </w:rPr>
        <w:t>, §11</w:t>
      </w:r>
      <w:r>
        <w:rPr>
          <w:rFonts w:ascii="Times New Roman" w:hAnsi="Times New Roman"/>
          <w:i/>
          <w:iCs/>
        </w:rPr>
        <w:t>.</w:t>
      </w:r>
      <w:r w:rsidRPr="00E05E06">
        <w:rPr>
          <w:rFonts w:ascii="Times New Roman" w:hAnsi="Times New Roman"/>
          <w:i/>
          <w:iCs/>
        </w:rPr>
        <w:t>.40</w:t>
      </w:r>
      <w:r>
        <w:rPr>
          <w:rFonts w:ascii="Times New Roman" w:hAnsi="Times New Roman"/>
          <w:i/>
          <w:iCs/>
        </w:rPr>
        <w:t>3</w:t>
      </w:r>
      <w:r w:rsidRPr="00E05E06">
        <w:rPr>
          <w:rFonts w:ascii="Times New Roman" w:hAnsi="Times New Roman"/>
          <w:i/>
          <w:iCs/>
        </w:rPr>
        <w:t>(</w:t>
      </w:r>
      <w:r>
        <w:rPr>
          <w:rFonts w:ascii="Times New Roman" w:hAnsi="Times New Roman"/>
          <w:i/>
          <w:iCs/>
        </w:rPr>
        <w:t>21.1</w:t>
      </w:r>
      <w:r w:rsidRPr="00E05E06">
        <w:rPr>
          <w:rFonts w:ascii="Times New Roman" w:hAnsi="Times New Roman"/>
          <w:i/>
          <w:iCs/>
        </w:rPr>
        <w:t>),</w:t>
      </w:r>
      <w:r>
        <w:rPr>
          <w:rFonts w:ascii="Times New Roman" w:hAnsi="Times New Roman"/>
          <w:i/>
          <w:iCs/>
        </w:rPr>
        <w:t>09/20/10)</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(22)</w:t>
      </w:r>
      <w:r w:rsidRPr="00E05E06">
        <w:rPr>
          <w:rFonts w:ascii="Times New Roman" w:hAnsi="Times New Roman"/>
          <w:sz w:val="24"/>
        </w:rPr>
        <w:tab/>
        <w:t xml:space="preserve">Post offices.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(23)</w:t>
      </w:r>
      <w:r w:rsidRPr="00E05E06">
        <w:rPr>
          <w:rFonts w:ascii="Times New Roman" w:hAnsi="Times New Roman"/>
          <w:sz w:val="24"/>
        </w:rPr>
        <w:tab/>
        <w:t xml:space="preserve">Printing and publishing, up to 5,000 square feet.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(24)</w:t>
      </w:r>
      <w:r w:rsidRPr="00E05E06">
        <w:rPr>
          <w:rFonts w:ascii="Times New Roman" w:hAnsi="Times New Roman"/>
          <w:sz w:val="24"/>
        </w:rPr>
        <w:tab/>
        <w:t xml:space="preserve">Religious institutions.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(25)</w:t>
      </w:r>
      <w:r w:rsidRPr="00E05E06">
        <w:rPr>
          <w:rFonts w:ascii="Times New Roman" w:hAnsi="Times New Roman"/>
          <w:sz w:val="24"/>
        </w:rPr>
        <w:tab/>
        <w:t xml:space="preserve">Repair or servicing of any article, within an enclosed building, the sale of which is permitted in the district.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(26)</w:t>
      </w:r>
      <w:r w:rsidRPr="00E05E06">
        <w:rPr>
          <w:rFonts w:ascii="Times New Roman" w:hAnsi="Times New Roman"/>
          <w:sz w:val="24"/>
        </w:rPr>
        <w:tab/>
      </w:r>
      <w:r w:rsidR="00485CAA">
        <w:rPr>
          <w:rFonts w:ascii="Times New Roman" w:hAnsi="Times New Roman"/>
          <w:sz w:val="24"/>
        </w:rPr>
        <w:t>Eating, Drinking and Entertainment Establishments (Type 1)</w:t>
      </w:r>
      <w:r w:rsidRPr="00E05E06">
        <w:rPr>
          <w:rFonts w:ascii="Times New Roman" w:hAnsi="Times New Roman"/>
          <w:sz w:val="24"/>
        </w:rPr>
        <w:t xml:space="preserve">.  </w:t>
      </w:r>
    </w:p>
    <w:p w:rsidR="00485CAA" w:rsidRPr="00E05E06" w:rsidRDefault="00485CAA" w:rsidP="00485C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Pr>
          <w:rFonts w:ascii="Times New Roman" w:hAnsi="Times New Roman"/>
          <w:i/>
          <w:iCs/>
          <w:szCs w:val="20"/>
        </w:rPr>
        <w:tab/>
      </w:r>
      <w:r w:rsidRPr="001726C4">
        <w:rPr>
          <w:rFonts w:ascii="Times New Roman" w:hAnsi="Times New Roman"/>
          <w:i/>
          <w:iCs/>
          <w:szCs w:val="20"/>
        </w:rPr>
        <w:t>(Petition No. 20</w:t>
      </w:r>
      <w:r>
        <w:rPr>
          <w:rFonts w:ascii="Times New Roman" w:hAnsi="Times New Roman"/>
          <w:i/>
          <w:iCs/>
          <w:szCs w:val="20"/>
        </w:rPr>
        <w:t>13-090</w:t>
      </w:r>
      <w:r w:rsidRPr="001726C4">
        <w:rPr>
          <w:rFonts w:ascii="Times New Roman" w:hAnsi="Times New Roman"/>
          <w:i/>
          <w:iCs/>
          <w:szCs w:val="20"/>
        </w:rPr>
        <w:t xml:space="preserve">, § </w:t>
      </w:r>
      <w:r>
        <w:rPr>
          <w:rFonts w:ascii="Times New Roman" w:hAnsi="Times New Roman"/>
          <w:i/>
          <w:iCs/>
          <w:szCs w:val="20"/>
        </w:rPr>
        <w:t>11.402(26)</w:t>
      </w:r>
      <w:r w:rsidRPr="001726C4">
        <w:rPr>
          <w:rFonts w:ascii="Times New Roman" w:hAnsi="Times New Roman"/>
          <w:i/>
          <w:iCs/>
          <w:szCs w:val="20"/>
        </w:rPr>
        <w:t xml:space="preserve">, </w:t>
      </w:r>
      <w:r>
        <w:rPr>
          <w:rFonts w:ascii="Times New Roman" w:hAnsi="Times New Roman"/>
          <w:i/>
          <w:iCs/>
          <w:szCs w:val="20"/>
        </w:rPr>
        <w:t>07/21/2014</w:t>
      </w:r>
      <w:r w:rsidRPr="001726C4">
        <w:rPr>
          <w:rFonts w:ascii="Times New Roman" w:hAnsi="Times New Roman"/>
          <w:i/>
          <w:iCs/>
          <w:szCs w:val="20"/>
        </w:rPr>
        <w:t>)</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(27)</w:t>
      </w:r>
      <w:r w:rsidRPr="00E05E06">
        <w:rPr>
          <w:rFonts w:ascii="Times New Roman" w:hAnsi="Times New Roman"/>
          <w:sz w:val="24"/>
        </w:rPr>
        <w:tab/>
        <w:t xml:space="preserve">Retail establishments, shopping centers, and business, personal and recreation services permitted in the B-1 district.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(28)</w:t>
      </w:r>
      <w:r w:rsidRPr="00E05E06">
        <w:rPr>
          <w:rFonts w:ascii="Times New Roman" w:hAnsi="Times New Roman"/>
          <w:sz w:val="24"/>
        </w:rPr>
        <w:tab/>
        <w:t xml:space="preserve">Telephone booths.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(29)</w:t>
      </w:r>
      <w:r w:rsidRPr="00E05E06">
        <w:rPr>
          <w:rFonts w:ascii="Times New Roman" w:hAnsi="Times New Roman"/>
          <w:sz w:val="24"/>
        </w:rPr>
        <w:tab/>
        <w:t xml:space="preserve">Theaters, motion pictures.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(30)</w:t>
      </w:r>
      <w:r w:rsidRPr="00E05E06">
        <w:rPr>
          <w:rFonts w:ascii="Times New Roman" w:hAnsi="Times New Roman"/>
          <w:sz w:val="24"/>
        </w:rPr>
        <w:tab/>
        <w:t xml:space="preserve">Vocational schools, within an enclosed building.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bookmarkStart w:id="23" w:name="Section11403"/>
      <w:r w:rsidRPr="00E05E06">
        <w:rPr>
          <w:rFonts w:ascii="Times New Roman" w:hAnsi="Times New Roman"/>
          <w:b/>
          <w:bCs/>
          <w:sz w:val="24"/>
        </w:rPr>
        <w:lastRenderedPageBreak/>
        <w:t xml:space="preserve">Section 11.403.  </w:t>
      </w:r>
      <w:r w:rsidRPr="00E05E06">
        <w:rPr>
          <w:rFonts w:ascii="Times New Roman" w:hAnsi="Times New Roman"/>
          <w:b/>
          <w:bCs/>
          <w:sz w:val="24"/>
          <w:u w:val="single"/>
        </w:rPr>
        <w:t>Uses permitted under prescribed conditions.</w:t>
      </w:r>
      <w:r w:rsidRPr="00E05E06">
        <w:rPr>
          <w:rFonts w:ascii="Times New Roman" w:hAnsi="Times New Roman"/>
          <w:sz w:val="24"/>
        </w:rPr>
        <w:t xml:space="preserve">  </w:t>
      </w:r>
    </w:p>
    <w:bookmarkEnd w:id="23"/>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05E06">
        <w:rPr>
          <w:rFonts w:ascii="Times New Roman" w:hAnsi="Times New Roman"/>
          <w:sz w:val="24"/>
        </w:rPr>
        <w:t xml:space="preserve">The following uses shall be permitted in the CC district, if they meet the standards established in this Section and all other requirements of these regulations: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(1)</w:t>
      </w:r>
      <w:r w:rsidRPr="00E05E06">
        <w:rPr>
          <w:rFonts w:ascii="Times New Roman" w:hAnsi="Times New Roman"/>
          <w:sz w:val="24"/>
        </w:rPr>
        <w:tab/>
      </w:r>
      <w:r w:rsidRPr="00E05E06">
        <w:rPr>
          <w:rFonts w:ascii="Times New Roman" w:hAnsi="Times New Roman"/>
          <w:sz w:val="24"/>
          <w:u w:val="single"/>
        </w:rPr>
        <w:t>Adult care centers,</w:t>
      </w:r>
      <w:r w:rsidRPr="00E05E06">
        <w:rPr>
          <w:rFonts w:ascii="Times New Roman" w:hAnsi="Times New Roman"/>
          <w:sz w:val="24"/>
        </w:rPr>
        <w:t xml:space="preserve"> subject to the regulations of </w:t>
      </w:r>
      <w:hyperlink r:id="rId69" w:anchor="Section12502" w:history="1">
        <w:r w:rsidRPr="007C450D">
          <w:rPr>
            <w:rStyle w:val="Hyperlink"/>
            <w:rFonts w:ascii="Times New Roman" w:hAnsi="Times New Roman"/>
            <w:sz w:val="24"/>
          </w:rPr>
          <w:t>Section 12.502</w:t>
        </w:r>
      </w:hyperlink>
      <w:r w:rsidRPr="00E05E06">
        <w:rPr>
          <w:rFonts w:ascii="Times New Roman" w:hAnsi="Times New Roman"/>
          <w:sz w:val="24"/>
        </w:rPr>
        <w:t>.</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(2)</w:t>
      </w:r>
      <w:r w:rsidRPr="00E05E06">
        <w:rPr>
          <w:rFonts w:ascii="Times New Roman" w:hAnsi="Times New Roman"/>
          <w:sz w:val="24"/>
        </w:rPr>
        <w:tab/>
      </w:r>
      <w:r w:rsidRPr="00E05E06">
        <w:rPr>
          <w:rFonts w:ascii="Times New Roman" w:hAnsi="Times New Roman"/>
          <w:sz w:val="24"/>
          <w:u w:val="single"/>
        </w:rPr>
        <w:t>Building material sales, retail,</w:t>
      </w:r>
      <w:r w:rsidRPr="00E05E06">
        <w:rPr>
          <w:rFonts w:ascii="Times New Roman" w:hAnsi="Times New Roman"/>
          <w:sz w:val="24"/>
        </w:rPr>
        <w:t xml:space="preserve"> provided that: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4"/>
        </w:rPr>
      </w:pPr>
      <w:r w:rsidRPr="00E05E06">
        <w:rPr>
          <w:rFonts w:ascii="Times New Roman" w:hAnsi="Times New Roman"/>
          <w:sz w:val="24"/>
        </w:rPr>
        <w:t>(a)</w:t>
      </w:r>
      <w:r w:rsidRPr="00E05E06">
        <w:rPr>
          <w:rFonts w:ascii="Times New Roman" w:hAnsi="Times New Roman"/>
          <w:sz w:val="24"/>
        </w:rPr>
        <w:tab/>
        <w:t xml:space="preserve">All portions of the business including the storage of all materials must be housed within a completely enclosed building; and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4"/>
        </w:rPr>
      </w:pPr>
      <w:r w:rsidRPr="00E05E06">
        <w:rPr>
          <w:rFonts w:ascii="Times New Roman" w:hAnsi="Times New Roman"/>
          <w:sz w:val="24"/>
        </w:rPr>
        <w:t>(b)</w:t>
      </w:r>
      <w:r w:rsidRPr="00E05E06">
        <w:rPr>
          <w:rFonts w:ascii="Times New Roman" w:hAnsi="Times New Roman"/>
          <w:sz w:val="24"/>
        </w:rPr>
        <w:tab/>
        <w:t xml:space="preserve">Only retail sales of building materials will be permitted.  For the purpose of this section this means the sales to the ultimate consumer with sales to a contractor or other intermediate user being prohibited.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(3)</w:t>
      </w:r>
      <w:r w:rsidRPr="00E05E06">
        <w:rPr>
          <w:rFonts w:ascii="Times New Roman" w:hAnsi="Times New Roman"/>
          <w:sz w:val="24"/>
        </w:rPr>
        <w:tab/>
      </w:r>
      <w:r w:rsidRPr="00E05E06">
        <w:rPr>
          <w:rFonts w:ascii="Times New Roman" w:hAnsi="Times New Roman"/>
          <w:sz w:val="24"/>
          <w:u w:val="single"/>
        </w:rPr>
        <w:t>Bus stop shelters,</w:t>
      </w:r>
      <w:r w:rsidRPr="00E05E06">
        <w:rPr>
          <w:rFonts w:ascii="Times New Roman" w:hAnsi="Times New Roman"/>
          <w:sz w:val="24"/>
        </w:rPr>
        <w:t xml:space="preserve"> subject to the regulations of </w:t>
      </w:r>
      <w:hyperlink r:id="rId70" w:anchor="Section12513" w:history="1">
        <w:r w:rsidRPr="00121D0E">
          <w:rPr>
            <w:rStyle w:val="Hyperlink"/>
            <w:rFonts w:ascii="Times New Roman" w:hAnsi="Times New Roman"/>
            <w:sz w:val="24"/>
          </w:rPr>
          <w:t>Section 12.513.</w:t>
        </w:r>
      </w:hyperlink>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(4)</w:t>
      </w:r>
      <w:r w:rsidRPr="00E05E06">
        <w:rPr>
          <w:rFonts w:ascii="Times New Roman" w:hAnsi="Times New Roman"/>
          <w:sz w:val="24"/>
        </w:rPr>
        <w:tab/>
      </w:r>
      <w:r w:rsidRPr="00E05E06">
        <w:rPr>
          <w:rFonts w:ascii="Times New Roman" w:hAnsi="Times New Roman"/>
          <w:sz w:val="24"/>
          <w:u w:val="single"/>
        </w:rPr>
        <w:t>Childcare centers,</w:t>
      </w:r>
      <w:r w:rsidRPr="00E05E06">
        <w:rPr>
          <w:rFonts w:ascii="Times New Roman" w:hAnsi="Times New Roman"/>
          <w:sz w:val="24"/>
        </w:rPr>
        <w:t xml:space="preserve"> subject to the regulations of </w:t>
      </w:r>
      <w:hyperlink r:id="rId71" w:anchor="Section12502" w:history="1">
        <w:r w:rsidRPr="00121D0E">
          <w:rPr>
            <w:rStyle w:val="Hyperlink"/>
            <w:rFonts w:ascii="Times New Roman" w:hAnsi="Times New Roman"/>
            <w:sz w:val="24"/>
          </w:rPr>
          <w:t>Section 12.502</w:t>
        </w:r>
      </w:hyperlink>
      <w:r w:rsidRPr="00E05E06">
        <w:rPr>
          <w:rFonts w:ascii="Times New Roman" w:hAnsi="Times New Roman"/>
          <w:sz w:val="24"/>
        </w:rPr>
        <w:t>.</w:t>
      </w:r>
    </w:p>
    <w:p w:rsidR="002C6269" w:rsidRDefault="002C62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rsidR="002C6269" w:rsidRPr="002C6269" w:rsidRDefault="002C62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Pr>
          <w:rFonts w:ascii="Times New Roman" w:hAnsi="Times New Roman"/>
          <w:sz w:val="24"/>
        </w:rPr>
        <w:t>(4.5)</w:t>
      </w:r>
      <w:r>
        <w:rPr>
          <w:rFonts w:ascii="Times New Roman" w:hAnsi="Times New Roman"/>
          <w:sz w:val="24"/>
        </w:rPr>
        <w:tab/>
      </w:r>
      <w:r>
        <w:rPr>
          <w:rFonts w:ascii="Times New Roman" w:hAnsi="Times New Roman"/>
          <w:sz w:val="24"/>
          <w:u w:val="single"/>
        </w:rPr>
        <w:t>Donation drop-off facility</w:t>
      </w:r>
      <w:r>
        <w:rPr>
          <w:rFonts w:ascii="Times New Roman" w:hAnsi="Times New Roman"/>
          <w:sz w:val="24"/>
        </w:rPr>
        <w:t xml:space="preserve">, subject to the regulations of </w:t>
      </w:r>
      <w:hyperlink r:id="rId72" w:anchor="Section12532" w:history="1">
        <w:r w:rsidRPr="00121D0E">
          <w:rPr>
            <w:rStyle w:val="Hyperlink"/>
            <w:rFonts w:ascii="Times New Roman" w:hAnsi="Times New Roman"/>
            <w:sz w:val="24"/>
          </w:rPr>
          <w:t>Section 12.532.</w:t>
        </w:r>
      </w:hyperlink>
    </w:p>
    <w:p w:rsidR="002C6269" w:rsidRDefault="002C6269" w:rsidP="002C62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iCs/>
        </w:rPr>
      </w:pPr>
      <w:r w:rsidRPr="00E05E06">
        <w:rPr>
          <w:rFonts w:ascii="Times New Roman" w:hAnsi="Times New Roman"/>
          <w:sz w:val="24"/>
        </w:rPr>
        <w:tab/>
      </w:r>
      <w:r w:rsidRPr="00E05E06">
        <w:rPr>
          <w:rFonts w:ascii="Times New Roman" w:hAnsi="Times New Roman"/>
          <w:sz w:val="24"/>
        </w:rPr>
        <w:tab/>
      </w:r>
      <w:r w:rsidRPr="00E05E06">
        <w:rPr>
          <w:rFonts w:ascii="Times New Roman" w:hAnsi="Times New Roman"/>
          <w:i/>
          <w:iCs/>
        </w:rPr>
        <w:t>(Petition No. 200</w:t>
      </w:r>
      <w:r>
        <w:rPr>
          <w:rFonts w:ascii="Times New Roman" w:hAnsi="Times New Roman"/>
          <w:i/>
          <w:iCs/>
        </w:rPr>
        <w:t>4-39</w:t>
      </w:r>
      <w:r w:rsidRPr="00E05E06">
        <w:rPr>
          <w:rFonts w:ascii="Times New Roman" w:hAnsi="Times New Roman"/>
          <w:i/>
          <w:iCs/>
        </w:rPr>
        <w:t>, §11</w:t>
      </w:r>
      <w:r>
        <w:rPr>
          <w:rFonts w:ascii="Times New Roman" w:hAnsi="Times New Roman"/>
          <w:i/>
          <w:iCs/>
        </w:rPr>
        <w:t>.</w:t>
      </w:r>
      <w:r w:rsidRPr="00E05E06">
        <w:rPr>
          <w:rFonts w:ascii="Times New Roman" w:hAnsi="Times New Roman"/>
          <w:i/>
          <w:iCs/>
        </w:rPr>
        <w:t>.40</w:t>
      </w:r>
      <w:r>
        <w:rPr>
          <w:rFonts w:ascii="Times New Roman" w:hAnsi="Times New Roman"/>
          <w:i/>
          <w:iCs/>
        </w:rPr>
        <w:t>3</w:t>
      </w:r>
      <w:r w:rsidRPr="00E05E06">
        <w:rPr>
          <w:rFonts w:ascii="Times New Roman" w:hAnsi="Times New Roman"/>
          <w:i/>
          <w:iCs/>
        </w:rPr>
        <w:t>(</w:t>
      </w:r>
      <w:r>
        <w:rPr>
          <w:rFonts w:ascii="Times New Roman" w:hAnsi="Times New Roman"/>
          <w:i/>
          <w:iCs/>
        </w:rPr>
        <w:t>4.5</w:t>
      </w:r>
      <w:r w:rsidRPr="00E05E06">
        <w:rPr>
          <w:rFonts w:ascii="Times New Roman" w:hAnsi="Times New Roman"/>
          <w:i/>
          <w:iCs/>
        </w:rPr>
        <w:t>),</w:t>
      </w:r>
      <w:r w:rsidR="0072541C">
        <w:rPr>
          <w:rFonts w:ascii="Times New Roman" w:hAnsi="Times New Roman"/>
          <w:i/>
          <w:iCs/>
        </w:rPr>
        <w:t>09/20/04</w:t>
      </w:r>
      <w:r>
        <w:rPr>
          <w:rFonts w:ascii="Times New Roman" w:hAnsi="Times New Roman"/>
          <w:i/>
          <w:iCs/>
        </w:rPr>
        <w:t>)</w:t>
      </w:r>
    </w:p>
    <w:p w:rsidR="002C6269" w:rsidRPr="00E05E06" w:rsidRDefault="002C6269" w:rsidP="002C62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iCs/>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(5)</w:t>
      </w:r>
      <w:r w:rsidRPr="00E05E06">
        <w:rPr>
          <w:rFonts w:ascii="Times New Roman" w:hAnsi="Times New Roman"/>
          <w:sz w:val="24"/>
        </w:rPr>
        <w:tab/>
      </w:r>
      <w:r w:rsidRPr="00E05E06">
        <w:rPr>
          <w:rFonts w:ascii="Times New Roman" w:hAnsi="Times New Roman"/>
          <w:sz w:val="24"/>
          <w:u w:val="single"/>
        </w:rPr>
        <w:t>Dwellings, mixed use,</w:t>
      </w:r>
      <w:r w:rsidRPr="00E05E06">
        <w:rPr>
          <w:rFonts w:ascii="Times New Roman" w:hAnsi="Times New Roman"/>
          <w:sz w:val="24"/>
        </w:rPr>
        <w:t xml:space="preserve"> provided that: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4"/>
        </w:rPr>
      </w:pPr>
      <w:r w:rsidRPr="00E05E06">
        <w:rPr>
          <w:rFonts w:ascii="Times New Roman" w:hAnsi="Times New Roman"/>
          <w:sz w:val="24"/>
        </w:rPr>
        <w:t>(a)</w:t>
      </w:r>
      <w:r w:rsidRPr="00E05E06">
        <w:rPr>
          <w:rFonts w:ascii="Times New Roman" w:hAnsi="Times New Roman"/>
          <w:sz w:val="24"/>
        </w:rPr>
        <w:tab/>
        <w:t xml:space="preserve">Any dwelling will be located in the same building as a commercial use permitted in the district;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4"/>
        </w:rPr>
      </w:pPr>
      <w:r w:rsidRPr="00E05E06">
        <w:rPr>
          <w:rFonts w:ascii="Times New Roman" w:hAnsi="Times New Roman"/>
          <w:sz w:val="24"/>
        </w:rPr>
        <w:t>(b)</w:t>
      </w:r>
      <w:r w:rsidRPr="00E05E06">
        <w:rPr>
          <w:rFonts w:ascii="Times New Roman" w:hAnsi="Times New Roman"/>
          <w:sz w:val="24"/>
        </w:rPr>
        <w:tab/>
        <w:t xml:space="preserve">The minimum lot and yard requirements shall be the same as required for the CC district; and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4"/>
        </w:rPr>
      </w:pPr>
      <w:r w:rsidRPr="00E05E06">
        <w:rPr>
          <w:rFonts w:ascii="Times New Roman" w:hAnsi="Times New Roman"/>
          <w:sz w:val="24"/>
        </w:rPr>
        <w:t>(c)</w:t>
      </w:r>
      <w:r w:rsidRPr="00E05E06">
        <w:rPr>
          <w:rFonts w:ascii="Times New Roman" w:hAnsi="Times New Roman"/>
          <w:sz w:val="24"/>
        </w:rPr>
        <w:tab/>
        <w:t xml:space="preserve">Dwellings will occupy no more than 80 percent of the total floor area of all buildings on the lot.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4"/>
        </w:rPr>
      </w:pPr>
      <w:r w:rsidRPr="00E05E06">
        <w:rPr>
          <w:rFonts w:ascii="Times New Roman" w:hAnsi="Times New Roman"/>
          <w:sz w:val="24"/>
        </w:rPr>
        <w:t>(d)</w:t>
      </w:r>
      <w:r w:rsidRPr="00E05E06">
        <w:rPr>
          <w:rFonts w:ascii="Times New Roman" w:hAnsi="Times New Roman"/>
          <w:sz w:val="24"/>
        </w:rPr>
        <w:tab/>
        <w:t xml:space="preserve">Development density will be determined by the floor-area- ratio.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(6)</w:t>
      </w:r>
      <w:r w:rsidRPr="00E05E06">
        <w:rPr>
          <w:rFonts w:ascii="Times New Roman" w:hAnsi="Times New Roman"/>
          <w:sz w:val="24"/>
        </w:rPr>
        <w:tab/>
      </w:r>
      <w:r w:rsidRPr="00E05E06">
        <w:rPr>
          <w:rFonts w:ascii="Times New Roman" w:hAnsi="Times New Roman"/>
          <w:sz w:val="24"/>
          <w:u w:val="single"/>
        </w:rPr>
        <w:t>Dwellings, planned multi-family and attached development, a single multi-family or attached building on a lot with more than twelve (12) units in a building,</w:t>
      </w:r>
      <w:r w:rsidRPr="00E05E06">
        <w:rPr>
          <w:rFonts w:ascii="Times New Roman" w:hAnsi="Times New Roman"/>
          <w:sz w:val="24"/>
        </w:rPr>
        <w:t xml:space="preserve"> subject to the requirements of </w:t>
      </w:r>
      <w:hyperlink r:id="rId73" w:anchor="Section9_303_19" w:history="1">
        <w:r w:rsidRPr="004C49CB">
          <w:rPr>
            <w:rStyle w:val="Hyperlink"/>
            <w:rFonts w:ascii="Times New Roman" w:hAnsi="Times New Roman"/>
            <w:sz w:val="24"/>
          </w:rPr>
          <w:t>subsection 9.303(19)</w:t>
        </w:r>
      </w:hyperlink>
      <w:r w:rsidRPr="00E05E06">
        <w:rPr>
          <w:rFonts w:ascii="Times New Roman" w:hAnsi="Times New Roman"/>
          <w:sz w:val="24"/>
        </w:rPr>
        <w:t>.</w:t>
      </w:r>
    </w:p>
    <w:p w:rsidR="001C4A93" w:rsidRDefault="001C4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rsidR="001C4A93" w:rsidRPr="001C4A93" w:rsidRDefault="001C4A93" w:rsidP="001C4A93">
      <w:pPr>
        <w:ind w:left="2160" w:hanging="1440"/>
        <w:rPr>
          <w:rFonts w:ascii="Times New Roman" w:hAnsi="Times New Roman"/>
          <w:sz w:val="24"/>
        </w:rPr>
      </w:pPr>
      <w:r w:rsidRPr="001C4A93">
        <w:rPr>
          <w:rFonts w:ascii="Times New Roman" w:hAnsi="Times New Roman"/>
          <w:sz w:val="24"/>
        </w:rPr>
        <w:t xml:space="preserve">(6.05)  </w:t>
      </w:r>
      <w:r w:rsidRPr="00B1317E">
        <w:rPr>
          <w:rFonts w:ascii="Times New Roman" w:hAnsi="Times New Roman"/>
          <w:sz w:val="24"/>
          <w:u w:val="single"/>
        </w:rPr>
        <w:t>Eating, Drinking and Entertainment Establishments (Type 2)</w:t>
      </w:r>
      <w:r w:rsidRPr="001C4A93">
        <w:rPr>
          <w:rFonts w:ascii="Times New Roman" w:hAnsi="Times New Roman"/>
          <w:sz w:val="24"/>
        </w:rPr>
        <w:t>, provided that:</w:t>
      </w:r>
    </w:p>
    <w:p w:rsidR="001C4A93" w:rsidRPr="001C4A93" w:rsidRDefault="001C4A93" w:rsidP="001C4A93">
      <w:pPr>
        <w:ind w:left="2160" w:hanging="720"/>
        <w:rPr>
          <w:rFonts w:ascii="Times New Roman" w:hAnsi="Times New Roman"/>
          <w:sz w:val="24"/>
        </w:rPr>
      </w:pPr>
    </w:p>
    <w:p w:rsidR="001C4A93" w:rsidRPr="001C4A93" w:rsidRDefault="001C4A93" w:rsidP="001C4A93">
      <w:pPr>
        <w:ind w:left="2160" w:hanging="720"/>
        <w:rPr>
          <w:rFonts w:ascii="Times New Roman" w:hAnsi="Times New Roman"/>
          <w:sz w:val="24"/>
        </w:rPr>
      </w:pPr>
      <w:r w:rsidRPr="001C4A93">
        <w:rPr>
          <w:rFonts w:ascii="Times New Roman" w:hAnsi="Times New Roman"/>
          <w:sz w:val="24"/>
        </w:rPr>
        <w:t>(a)</w:t>
      </w:r>
      <w:r w:rsidRPr="001C4A93">
        <w:rPr>
          <w:rFonts w:ascii="Times New Roman" w:hAnsi="Times New Roman"/>
          <w:sz w:val="24"/>
        </w:rPr>
        <w:tab/>
        <w:t xml:space="preserve">Eating, Drinking and Entertainment Establishments are subject to the regulations of </w:t>
      </w:r>
      <w:hyperlink r:id="rId74" w:anchor="Section12546" w:history="1">
        <w:r w:rsidRPr="00CF1F3B">
          <w:rPr>
            <w:rStyle w:val="Hyperlink"/>
            <w:rFonts w:ascii="Times New Roman" w:hAnsi="Times New Roman"/>
            <w:sz w:val="24"/>
          </w:rPr>
          <w:t>Section 12.546</w:t>
        </w:r>
      </w:hyperlink>
      <w:r w:rsidRPr="001C4A93">
        <w:rPr>
          <w:rFonts w:ascii="Times New Roman" w:hAnsi="Times New Roman"/>
          <w:sz w:val="24"/>
        </w:rPr>
        <w:t>.</w:t>
      </w:r>
    </w:p>
    <w:p w:rsidR="001C4A93" w:rsidRPr="001C4A93" w:rsidRDefault="001C4A93" w:rsidP="001C4A93">
      <w:pPr>
        <w:ind w:left="2160" w:hanging="720"/>
        <w:rPr>
          <w:rFonts w:ascii="Times New Roman" w:hAnsi="Times New Roman"/>
          <w:sz w:val="24"/>
        </w:rPr>
      </w:pPr>
    </w:p>
    <w:p w:rsidR="001C4A93" w:rsidRDefault="001C4A93" w:rsidP="001C4A93">
      <w:pPr>
        <w:ind w:left="2160" w:hanging="720"/>
        <w:rPr>
          <w:rFonts w:ascii="Times New Roman" w:hAnsi="Times New Roman"/>
          <w:bCs/>
          <w:sz w:val="24"/>
        </w:rPr>
      </w:pPr>
      <w:r w:rsidRPr="001C4A93">
        <w:rPr>
          <w:rFonts w:ascii="Times New Roman" w:hAnsi="Times New Roman"/>
          <w:sz w:val="24"/>
        </w:rPr>
        <w:lastRenderedPageBreak/>
        <w:t>(b)</w:t>
      </w:r>
      <w:r w:rsidRPr="001C4A93">
        <w:rPr>
          <w:rFonts w:ascii="Times New Roman" w:hAnsi="Times New Roman"/>
          <w:sz w:val="24"/>
        </w:rPr>
        <w:tab/>
        <w:t xml:space="preserve">Principal use establishments </w:t>
      </w:r>
      <w:r w:rsidRPr="001C4A93">
        <w:rPr>
          <w:rFonts w:ascii="Times New Roman" w:hAnsi="Times New Roman"/>
          <w:bCs/>
          <w:sz w:val="24"/>
        </w:rPr>
        <w:t>with an accessory drive-in service window and/or outdoor service window having indoor seating accommodation for fewer than 50 patrons are not permitted in CC.</w:t>
      </w:r>
    </w:p>
    <w:p w:rsidR="001C4A93" w:rsidRDefault="001C4A93" w:rsidP="001C4A93">
      <w:pPr>
        <w:ind w:left="2160"/>
        <w:rPr>
          <w:rFonts w:ascii="Times New Roman" w:hAnsi="Times New Roman"/>
          <w:bCs/>
          <w:sz w:val="24"/>
        </w:rPr>
      </w:pPr>
      <w:r w:rsidRPr="001726C4">
        <w:rPr>
          <w:rFonts w:ascii="Times New Roman" w:hAnsi="Times New Roman"/>
          <w:i/>
          <w:iCs/>
          <w:szCs w:val="20"/>
        </w:rPr>
        <w:t>(Petition No. 20</w:t>
      </w:r>
      <w:r>
        <w:rPr>
          <w:rFonts w:ascii="Times New Roman" w:hAnsi="Times New Roman"/>
          <w:i/>
          <w:iCs/>
          <w:szCs w:val="20"/>
        </w:rPr>
        <w:t>13-090</w:t>
      </w:r>
      <w:r w:rsidRPr="001726C4">
        <w:rPr>
          <w:rFonts w:ascii="Times New Roman" w:hAnsi="Times New Roman"/>
          <w:i/>
          <w:iCs/>
          <w:szCs w:val="20"/>
        </w:rPr>
        <w:t xml:space="preserve">, § </w:t>
      </w:r>
      <w:r>
        <w:rPr>
          <w:rFonts w:ascii="Times New Roman" w:hAnsi="Times New Roman"/>
          <w:i/>
          <w:iCs/>
          <w:szCs w:val="20"/>
        </w:rPr>
        <w:t>11.403(6.05)</w:t>
      </w:r>
      <w:r w:rsidRPr="001726C4">
        <w:rPr>
          <w:rFonts w:ascii="Times New Roman" w:hAnsi="Times New Roman"/>
          <w:i/>
          <w:iCs/>
          <w:szCs w:val="20"/>
        </w:rPr>
        <w:t xml:space="preserve">, </w:t>
      </w:r>
      <w:r>
        <w:rPr>
          <w:rFonts w:ascii="Times New Roman" w:hAnsi="Times New Roman"/>
          <w:i/>
          <w:iCs/>
          <w:szCs w:val="20"/>
        </w:rPr>
        <w:t>07/21/2014</w:t>
      </w:r>
      <w:r w:rsidRPr="001726C4">
        <w:rPr>
          <w:rFonts w:ascii="Times New Roman" w:hAnsi="Times New Roman"/>
          <w:i/>
          <w:iCs/>
          <w:szCs w:val="20"/>
        </w:rPr>
        <w:t>)</w:t>
      </w:r>
    </w:p>
    <w:p w:rsidR="001C4A93" w:rsidRPr="00E05E06" w:rsidRDefault="001C4A93" w:rsidP="001C4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05E06">
        <w:rPr>
          <w:rFonts w:ascii="Times New Roman" w:hAnsi="Times New Roman"/>
          <w:sz w:val="24"/>
        </w:rPr>
        <w:tab/>
        <w:t>(6.1)</w:t>
      </w:r>
      <w:r w:rsidRPr="00E05E06">
        <w:rPr>
          <w:rFonts w:ascii="Times New Roman" w:hAnsi="Times New Roman"/>
          <w:sz w:val="24"/>
        </w:rPr>
        <w:tab/>
      </w:r>
      <w:r w:rsidRPr="00701B25">
        <w:rPr>
          <w:rFonts w:ascii="Times New Roman" w:hAnsi="Times New Roman"/>
          <w:sz w:val="24"/>
          <w:u w:val="single"/>
        </w:rPr>
        <w:t>Large childcare centers</w:t>
      </w:r>
      <w:r w:rsidRPr="00E05E06">
        <w:rPr>
          <w:rFonts w:ascii="Times New Roman" w:hAnsi="Times New Roman"/>
          <w:sz w:val="24"/>
        </w:rPr>
        <w:t xml:space="preserve">, subject to the regulations of </w:t>
      </w:r>
      <w:hyperlink r:id="rId75" w:anchor="Section12502" w:history="1">
        <w:r w:rsidRPr="00FE1B04">
          <w:rPr>
            <w:rStyle w:val="Hyperlink"/>
            <w:rFonts w:ascii="Times New Roman" w:hAnsi="Times New Roman"/>
            <w:sz w:val="24"/>
          </w:rPr>
          <w:t>Section 12.502</w:t>
        </w:r>
      </w:hyperlink>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iCs/>
        </w:rPr>
      </w:pPr>
      <w:r w:rsidRPr="00E05E06">
        <w:rPr>
          <w:rFonts w:ascii="Times New Roman" w:hAnsi="Times New Roman"/>
          <w:sz w:val="24"/>
        </w:rPr>
        <w:tab/>
      </w:r>
      <w:r w:rsidRPr="00E05E06">
        <w:rPr>
          <w:rFonts w:ascii="Times New Roman" w:hAnsi="Times New Roman"/>
          <w:sz w:val="24"/>
        </w:rPr>
        <w:tab/>
      </w:r>
      <w:r w:rsidRPr="00E05E06">
        <w:rPr>
          <w:rFonts w:ascii="Times New Roman" w:hAnsi="Times New Roman"/>
          <w:i/>
          <w:iCs/>
        </w:rPr>
        <w:t>(Petition No. 2003-008, §11</w:t>
      </w:r>
      <w:r w:rsidR="00D85A1D">
        <w:rPr>
          <w:rFonts w:ascii="Times New Roman" w:hAnsi="Times New Roman"/>
          <w:i/>
          <w:iCs/>
        </w:rPr>
        <w:t>..403</w:t>
      </w:r>
      <w:r w:rsidRPr="00E05E06">
        <w:rPr>
          <w:rFonts w:ascii="Times New Roman" w:hAnsi="Times New Roman"/>
          <w:i/>
          <w:iCs/>
        </w:rPr>
        <w:t>(</w:t>
      </w:r>
      <w:r w:rsidR="00D85A1D">
        <w:rPr>
          <w:rFonts w:ascii="Times New Roman" w:hAnsi="Times New Roman"/>
          <w:i/>
          <w:iCs/>
        </w:rPr>
        <w:t>6</w:t>
      </w:r>
      <w:r w:rsidRPr="00E05E06">
        <w:rPr>
          <w:rFonts w:ascii="Times New Roman" w:hAnsi="Times New Roman"/>
          <w:i/>
          <w:iCs/>
        </w:rPr>
        <w:t>.1), 2-17-03</w:t>
      </w:r>
      <w:r w:rsidR="002C6269">
        <w:rPr>
          <w:rFonts w:ascii="Times New Roman" w:hAnsi="Times New Roman"/>
          <w:i/>
          <w:iCs/>
        </w:rPr>
        <w:t>)</w:t>
      </w:r>
    </w:p>
    <w:p w:rsidR="001C4A93" w:rsidRDefault="001C4A93" w:rsidP="00947E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p>
    <w:p w:rsidR="000E1314" w:rsidRPr="008B2FE9" w:rsidRDefault="000E1314" w:rsidP="00947E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sidRPr="00E05E06">
        <w:rPr>
          <w:rFonts w:ascii="Times New Roman" w:hAnsi="Times New Roman"/>
          <w:sz w:val="24"/>
        </w:rPr>
        <w:t>(7)</w:t>
      </w:r>
      <w:r w:rsidRPr="00E05E06">
        <w:rPr>
          <w:rFonts w:ascii="Times New Roman" w:hAnsi="Times New Roman"/>
          <w:sz w:val="24"/>
        </w:rPr>
        <w:tab/>
      </w:r>
      <w:r w:rsidR="008B2FE9">
        <w:rPr>
          <w:rFonts w:ascii="Times New Roman" w:hAnsi="Times New Roman"/>
          <w:sz w:val="24"/>
          <w:u w:val="single"/>
        </w:rPr>
        <w:t xml:space="preserve">Mobile food vending, </w:t>
      </w:r>
      <w:r w:rsidR="008B2FE9">
        <w:rPr>
          <w:rFonts w:ascii="Times New Roman" w:hAnsi="Times New Roman"/>
          <w:sz w:val="24"/>
        </w:rPr>
        <w:t xml:space="preserve">subject to the regulations of </w:t>
      </w:r>
      <w:hyperlink r:id="rId76" w:anchor="Section12510" w:history="1">
        <w:r w:rsidR="008B2FE9" w:rsidRPr="008B2FE9">
          <w:rPr>
            <w:rStyle w:val="Hyperlink"/>
            <w:rFonts w:ascii="Times New Roman" w:hAnsi="Times New Roman"/>
            <w:sz w:val="24"/>
          </w:rPr>
          <w:t>Section 12.510</w:t>
        </w:r>
      </w:hyperlink>
      <w:r w:rsidR="008B2FE9">
        <w:rPr>
          <w:rFonts w:ascii="Times New Roman" w:hAnsi="Times New Roman"/>
          <w:sz w:val="24"/>
        </w:rPr>
        <w:t>.</w:t>
      </w:r>
    </w:p>
    <w:p w:rsidR="00947E1A" w:rsidRDefault="00947E1A" w:rsidP="00947E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i/>
          <w:iCs/>
          <w:szCs w:val="20"/>
        </w:rPr>
      </w:pPr>
      <w:r>
        <w:rPr>
          <w:rFonts w:ascii="Times New Roman" w:hAnsi="Times New Roman"/>
          <w:i/>
          <w:iCs/>
          <w:szCs w:val="20"/>
        </w:rPr>
        <w:tab/>
      </w:r>
      <w:r w:rsidRPr="001726C4">
        <w:rPr>
          <w:rFonts w:ascii="Times New Roman" w:hAnsi="Times New Roman"/>
          <w:i/>
          <w:iCs/>
          <w:szCs w:val="20"/>
        </w:rPr>
        <w:t>(Petition No. 20</w:t>
      </w:r>
      <w:r>
        <w:rPr>
          <w:rFonts w:ascii="Times New Roman" w:hAnsi="Times New Roman"/>
          <w:i/>
          <w:iCs/>
          <w:szCs w:val="20"/>
        </w:rPr>
        <w:t>13-090</w:t>
      </w:r>
      <w:r w:rsidRPr="001726C4">
        <w:rPr>
          <w:rFonts w:ascii="Times New Roman" w:hAnsi="Times New Roman"/>
          <w:i/>
          <w:iCs/>
          <w:szCs w:val="20"/>
        </w:rPr>
        <w:t xml:space="preserve">, § </w:t>
      </w:r>
      <w:r>
        <w:rPr>
          <w:rFonts w:ascii="Times New Roman" w:hAnsi="Times New Roman"/>
          <w:i/>
          <w:iCs/>
          <w:szCs w:val="20"/>
        </w:rPr>
        <w:t>11.403(7)</w:t>
      </w:r>
      <w:r w:rsidRPr="001726C4">
        <w:rPr>
          <w:rFonts w:ascii="Times New Roman" w:hAnsi="Times New Roman"/>
          <w:i/>
          <w:iCs/>
          <w:szCs w:val="20"/>
        </w:rPr>
        <w:t xml:space="preserve">, </w:t>
      </w:r>
      <w:r>
        <w:rPr>
          <w:rFonts w:ascii="Times New Roman" w:hAnsi="Times New Roman"/>
          <w:i/>
          <w:iCs/>
          <w:szCs w:val="20"/>
        </w:rPr>
        <w:t>07/21/2014</w:t>
      </w:r>
      <w:r w:rsidRPr="001726C4">
        <w:rPr>
          <w:rFonts w:ascii="Times New Roman" w:hAnsi="Times New Roman"/>
          <w:i/>
          <w:iCs/>
          <w:szCs w:val="20"/>
        </w:rPr>
        <w:t>)</w:t>
      </w:r>
    </w:p>
    <w:p w:rsidR="008B2FE9" w:rsidRDefault="008B2FE9" w:rsidP="008B2FE9">
      <w:pPr>
        <w:ind w:left="1440"/>
        <w:rPr>
          <w:rFonts w:ascii="Times New Roman" w:hAnsi="Times New Roman"/>
          <w:i/>
          <w:iCs/>
          <w:sz w:val="18"/>
        </w:rPr>
      </w:pPr>
      <w:r w:rsidRPr="005F7934">
        <w:rPr>
          <w:rFonts w:ascii="Times New Roman" w:hAnsi="Times New Roman"/>
          <w:i/>
          <w:iCs/>
          <w:sz w:val="18"/>
        </w:rPr>
        <w:t xml:space="preserve">(Petition </w:t>
      </w:r>
      <w:r>
        <w:rPr>
          <w:rFonts w:ascii="Times New Roman" w:hAnsi="Times New Roman"/>
          <w:i/>
          <w:iCs/>
          <w:sz w:val="18"/>
        </w:rPr>
        <w:t>2014-053,§11.403</w:t>
      </w:r>
      <w:r w:rsidRPr="005F7934">
        <w:rPr>
          <w:rFonts w:ascii="Times New Roman" w:hAnsi="Times New Roman"/>
          <w:i/>
          <w:iCs/>
          <w:sz w:val="18"/>
        </w:rPr>
        <w:t>,</w:t>
      </w:r>
      <w:r>
        <w:rPr>
          <w:rFonts w:ascii="Times New Roman" w:hAnsi="Times New Roman"/>
          <w:i/>
          <w:iCs/>
          <w:sz w:val="18"/>
        </w:rPr>
        <w:t>(7) 03-20-2017</w:t>
      </w:r>
      <w:r w:rsidRPr="005F7934">
        <w:rPr>
          <w:rFonts w:ascii="Times New Roman" w:hAnsi="Times New Roman"/>
          <w:i/>
          <w:iCs/>
          <w:sz w:val="18"/>
        </w:rPr>
        <w:t>)</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554095" w:rsidRDefault="000E1314" w:rsidP="00E0031A">
      <w:pPr>
        <w:pStyle w:val="ListParagraph"/>
        <w:numPr>
          <w:ilvl w:val="0"/>
          <w:numId w:val="3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rPr>
      </w:pPr>
      <w:r w:rsidRPr="006676EC">
        <w:rPr>
          <w:rFonts w:ascii="Times New Roman" w:hAnsi="Times New Roman"/>
          <w:sz w:val="24"/>
          <w:u w:val="single"/>
        </w:rPr>
        <w:t>Off-street parking,</w:t>
      </w:r>
      <w:r w:rsidRPr="006676EC">
        <w:rPr>
          <w:rFonts w:ascii="Times New Roman" w:hAnsi="Times New Roman"/>
          <w:sz w:val="24"/>
        </w:rPr>
        <w:t xml:space="preserve"> subject to the regulations of Chapter 12, Part 2. </w:t>
      </w:r>
    </w:p>
    <w:p w:rsidR="00036013" w:rsidRDefault="00036013" w:rsidP="0003601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36013" w:rsidRPr="00036013" w:rsidRDefault="00036013" w:rsidP="0003601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4"/>
        </w:rPr>
      </w:pPr>
      <w:r>
        <w:rPr>
          <w:rFonts w:ascii="Times New Roman" w:hAnsi="Times New Roman"/>
          <w:sz w:val="24"/>
        </w:rPr>
        <w:tab/>
        <w:t xml:space="preserve">(8.05)  Outdoor parking of vehicles such as food trucks and trailers associated with </w:t>
      </w:r>
      <w:r w:rsidRPr="00036013">
        <w:rPr>
          <w:rFonts w:ascii="Times New Roman" w:hAnsi="Times New Roman"/>
          <w:sz w:val="24"/>
        </w:rPr>
        <w:t>a Commercial Kitchen.  The vehicles must be utilized by the food service providers contracting to use the Commercial Kitchen, must be owned or leased by the food service provider contracting to use the Commercial Kitchen, be registered and licensed by the State of North Carolina, and be in operating condition.  One parked vehicle is allowed for every 500 square feet of the square footage of the Commercial Kitchen.  Parking for food trucks/ trailers shall not reduce the number of required parking spaces for the business use (See Section 12.202). Food trucks and trailers shall be operational.</w:t>
      </w:r>
    </w:p>
    <w:p w:rsidR="006676EC" w:rsidRDefault="006676EC" w:rsidP="00EE3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7E7C0B" w:rsidRDefault="006676EC" w:rsidP="00EE3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ab/>
      </w:r>
      <w:r w:rsidR="002E3D4C" w:rsidRPr="002E3D4C">
        <w:rPr>
          <w:rFonts w:ascii="Times New Roman" w:hAnsi="Times New Roman"/>
          <w:sz w:val="24"/>
        </w:rPr>
        <w:t>(8.1)</w:t>
      </w:r>
      <w:r w:rsidR="002E3D4C" w:rsidRPr="002E3D4C">
        <w:rPr>
          <w:rFonts w:ascii="Times New Roman" w:hAnsi="Times New Roman"/>
          <w:sz w:val="24"/>
        </w:rPr>
        <w:tab/>
      </w:r>
      <w:r w:rsidR="002E3D4C" w:rsidRPr="00701B25">
        <w:rPr>
          <w:rFonts w:ascii="Times New Roman" w:hAnsi="Times New Roman"/>
          <w:sz w:val="24"/>
          <w:u w:val="single"/>
        </w:rPr>
        <w:t xml:space="preserve">Outdoors </w:t>
      </w:r>
      <w:r w:rsidR="00334ACE">
        <w:rPr>
          <w:rFonts w:ascii="Times New Roman" w:hAnsi="Times New Roman"/>
          <w:sz w:val="24"/>
          <w:u w:val="single"/>
        </w:rPr>
        <w:t>f</w:t>
      </w:r>
      <w:r w:rsidR="002E3D4C" w:rsidRPr="00701B25">
        <w:rPr>
          <w:rFonts w:ascii="Times New Roman" w:hAnsi="Times New Roman"/>
          <w:sz w:val="24"/>
          <w:u w:val="single"/>
        </w:rPr>
        <w:t xml:space="preserve">resh </w:t>
      </w:r>
      <w:r w:rsidR="00334ACE">
        <w:rPr>
          <w:rFonts w:ascii="Times New Roman" w:hAnsi="Times New Roman"/>
          <w:sz w:val="24"/>
          <w:u w:val="single"/>
        </w:rPr>
        <w:t>p</w:t>
      </w:r>
      <w:r w:rsidR="002E3D4C" w:rsidRPr="00701B25">
        <w:rPr>
          <w:rFonts w:ascii="Times New Roman" w:hAnsi="Times New Roman"/>
          <w:sz w:val="24"/>
          <w:u w:val="single"/>
        </w:rPr>
        <w:t xml:space="preserve">roduce </w:t>
      </w:r>
      <w:r w:rsidR="00334ACE">
        <w:rPr>
          <w:rFonts w:ascii="Times New Roman" w:hAnsi="Times New Roman"/>
          <w:sz w:val="24"/>
          <w:u w:val="single"/>
        </w:rPr>
        <w:t>s</w:t>
      </w:r>
      <w:r w:rsidR="002E3D4C" w:rsidRPr="00701B25">
        <w:rPr>
          <w:rFonts w:ascii="Times New Roman" w:hAnsi="Times New Roman"/>
          <w:sz w:val="24"/>
          <w:u w:val="single"/>
        </w:rPr>
        <w:t>tands</w:t>
      </w:r>
      <w:r w:rsidR="007E7C0B">
        <w:rPr>
          <w:rFonts w:ascii="Times New Roman" w:hAnsi="Times New Roman"/>
          <w:sz w:val="24"/>
          <w:u w:val="single"/>
        </w:rPr>
        <w:t xml:space="preserve"> and mobile produce market</w:t>
      </w:r>
      <w:r w:rsidR="002E3D4C" w:rsidRPr="002E3D4C">
        <w:rPr>
          <w:rFonts w:ascii="Times New Roman" w:hAnsi="Times New Roman"/>
          <w:sz w:val="24"/>
        </w:rPr>
        <w:t xml:space="preserve">, subject to the </w:t>
      </w:r>
    </w:p>
    <w:p w:rsidR="002E3D4C" w:rsidRPr="002E3D4C" w:rsidRDefault="007E7C0B" w:rsidP="00EE3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ab/>
      </w:r>
      <w:r>
        <w:rPr>
          <w:rFonts w:ascii="Times New Roman" w:hAnsi="Times New Roman"/>
          <w:sz w:val="24"/>
        </w:rPr>
        <w:tab/>
      </w:r>
      <w:r w:rsidR="002E3D4C" w:rsidRPr="002E3D4C">
        <w:rPr>
          <w:rFonts w:ascii="Times New Roman" w:hAnsi="Times New Roman"/>
          <w:sz w:val="24"/>
        </w:rPr>
        <w:t xml:space="preserve">regulations of </w:t>
      </w:r>
      <w:hyperlink r:id="rId77" w:anchor="Section12539" w:history="1">
        <w:r w:rsidR="00334ACE" w:rsidRPr="004D7786">
          <w:rPr>
            <w:rStyle w:val="Hyperlink"/>
            <w:rFonts w:ascii="Times New Roman" w:hAnsi="Times New Roman"/>
            <w:sz w:val="24"/>
          </w:rPr>
          <w:t>Section 12.539.</w:t>
        </w:r>
      </w:hyperlink>
    </w:p>
    <w:p w:rsidR="002E3D4C" w:rsidRDefault="002E3D4C" w:rsidP="002E3D4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iCs/>
          <w:szCs w:val="20"/>
        </w:rPr>
      </w:pPr>
      <w:r>
        <w:rPr>
          <w:rFonts w:ascii="CG Times" w:hAnsi="CG Times"/>
          <w:i/>
          <w:iCs/>
        </w:rPr>
        <w:tab/>
      </w:r>
      <w:r w:rsidRPr="00701B25">
        <w:rPr>
          <w:rFonts w:ascii="Times New Roman" w:hAnsi="Times New Roman"/>
          <w:i/>
          <w:iCs/>
          <w:szCs w:val="20"/>
        </w:rPr>
        <w:t>(Petition No. 2005-68, § 11.403</w:t>
      </w:r>
      <w:r w:rsidR="00701B25">
        <w:rPr>
          <w:rFonts w:ascii="Times New Roman" w:hAnsi="Times New Roman"/>
          <w:i/>
          <w:iCs/>
          <w:szCs w:val="20"/>
        </w:rPr>
        <w:t xml:space="preserve">(8.1), </w:t>
      </w:r>
      <w:r w:rsidRPr="00701B25">
        <w:rPr>
          <w:rFonts w:ascii="Times New Roman" w:hAnsi="Times New Roman"/>
          <w:i/>
          <w:iCs/>
          <w:szCs w:val="20"/>
        </w:rPr>
        <w:t>06/20/05)</w:t>
      </w:r>
    </w:p>
    <w:p w:rsidR="00334ACE" w:rsidRDefault="00334ACE" w:rsidP="002E3D4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i/>
          <w:szCs w:val="20"/>
        </w:rPr>
      </w:pPr>
      <w:r>
        <w:rPr>
          <w:rFonts w:ascii="Times New Roman" w:hAnsi="Times New Roman"/>
          <w:i/>
          <w:iCs/>
          <w:szCs w:val="20"/>
        </w:rPr>
        <w:tab/>
      </w:r>
      <w:r w:rsidRPr="00014EA1">
        <w:rPr>
          <w:rFonts w:ascii="Times New Roman" w:hAnsi="Times New Roman"/>
          <w:bCs/>
          <w:i/>
          <w:szCs w:val="20"/>
        </w:rPr>
        <w:t xml:space="preserve">(Petition No. </w:t>
      </w:r>
      <w:r>
        <w:rPr>
          <w:rFonts w:ascii="Times New Roman" w:hAnsi="Times New Roman"/>
          <w:bCs/>
          <w:i/>
          <w:szCs w:val="20"/>
        </w:rPr>
        <w:t>2010-080</w:t>
      </w:r>
      <w:r w:rsidRPr="00014EA1">
        <w:rPr>
          <w:rFonts w:ascii="Times New Roman" w:hAnsi="Times New Roman"/>
          <w:bCs/>
          <w:i/>
          <w:szCs w:val="20"/>
        </w:rPr>
        <w:t xml:space="preserve">, § </w:t>
      </w:r>
      <w:r>
        <w:rPr>
          <w:rFonts w:ascii="Times New Roman" w:hAnsi="Times New Roman"/>
          <w:bCs/>
          <w:i/>
          <w:szCs w:val="20"/>
        </w:rPr>
        <w:t>11.403</w:t>
      </w:r>
      <w:r w:rsidRPr="00014EA1">
        <w:rPr>
          <w:rFonts w:ascii="Times New Roman" w:hAnsi="Times New Roman"/>
          <w:bCs/>
          <w:i/>
          <w:szCs w:val="20"/>
        </w:rPr>
        <w:t>,</w:t>
      </w:r>
      <w:r>
        <w:rPr>
          <w:rFonts w:ascii="Times New Roman" w:hAnsi="Times New Roman"/>
          <w:bCs/>
          <w:i/>
          <w:szCs w:val="20"/>
        </w:rPr>
        <w:t xml:space="preserve"> (8.1) 05/14/2012</w:t>
      </w:r>
      <w:r w:rsidRPr="00014EA1">
        <w:rPr>
          <w:rFonts w:ascii="Times New Roman" w:hAnsi="Times New Roman"/>
          <w:bCs/>
          <w:i/>
          <w:szCs w:val="20"/>
        </w:rPr>
        <w:t>)</w:t>
      </w:r>
    </w:p>
    <w:p w:rsidR="007E7C0B" w:rsidRDefault="007E7C0B" w:rsidP="002E3D4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iCs/>
          <w:szCs w:val="20"/>
        </w:rPr>
      </w:pPr>
      <w:r>
        <w:rPr>
          <w:rFonts w:ascii="Times New Roman" w:hAnsi="Times New Roman"/>
          <w:bCs/>
          <w:i/>
          <w:szCs w:val="20"/>
        </w:rPr>
        <w:tab/>
      </w:r>
      <w:r w:rsidRPr="00014EA1">
        <w:rPr>
          <w:rFonts w:ascii="Times New Roman" w:hAnsi="Times New Roman"/>
          <w:bCs/>
          <w:i/>
          <w:szCs w:val="20"/>
        </w:rPr>
        <w:t xml:space="preserve">(Petition No. </w:t>
      </w:r>
      <w:r>
        <w:rPr>
          <w:rFonts w:ascii="Times New Roman" w:hAnsi="Times New Roman"/>
          <w:bCs/>
          <w:i/>
          <w:szCs w:val="20"/>
        </w:rPr>
        <w:t>2014-021</w:t>
      </w:r>
      <w:r w:rsidRPr="00014EA1">
        <w:rPr>
          <w:rFonts w:ascii="Times New Roman" w:hAnsi="Times New Roman"/>
          <w:bCs/>
          <w:i/>
          <w:szCs w:val="20"/>
        </w:rPr>
        <w:t xml:space="preserve"> § </w:t>
      </w:r>
      <w:r>
        <w:rPr>
          <w:rFonts w:ascii="Times New Roman" w:hAnsi="Times New Roman"/>
          <w:bCs/>
          <w:i/>
          <w:szCs w:val="20"/>
        </w:rPr>
        <w:t>11.403</w:t>
      </w:r>
      <w:r w:rsidRPr="00014EA1">
        <w:rPr>
          <w:rFonts w:ascii="Times New Roman" w:hAnsi="Times New Roman"/>
          <w:bCs/>
          <w:i/>
          <w:szCs w:val="20"/>
        </w:rPr>
        <w:t>,</w:t>
      </w:r>
      <w:r>
        <w:rPr>
          <w:rFonts w:ascii="Times New Roman" w:hAnsi="Times New Roman"/>
          <w:bCs/>
          <w:i/>
          <w:szCs w:val="20"/>
        </w:rPr>
        <w:t xml:space="preserve"> (8.1) 06/15/2015</w:t>
      </w:r>
      <w:r w:rsidRPr="00014EA1">
        <w:rPr>
          <w:rFonts w:ascii="Times New Roman" w:hAnsi="Times New Roman"/>
          <w:bCs/>
          <w:i/>
          <w:szCs w:val="20"/>
        </w:rPr>
        <w:t>)</w:t>
      </w:r>
    </w:p>
    <w:p w:rsidR="00554095" w:rsidRDefault="00554095" w:rsidP="002E3D4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iCs/>
          <w:szCs w:val="20"/>
        </w:rPr>
      </w:pPr>
    </w:p>
    <w:p w:rsidR="00554095" w:rsidRDefault="00554095" w:rsidP="0055409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iCs/>
          <w:sz w:val="24"/>
        </w:rPr>
      </w:pPr>
      <w:r w:rsidRPr="00554095">
        <w:rPr>
          <w:rFonts w:ascii="Times New Roman" w:hAnsi="Times New Roman"/>
          <w:iCs/>
          <w:sz w:val="24"/>
        </w:rPr>
        <w:t>(8.2)</w:t>
      </w:r>
      <w:r>
        <w:rPr>
          <w:rFonts w:ascii="Times New Roman" w:hAnsi="Times New Roman"/>
          <w:iCs/>
          <w:sz w:val="24"/>
        </w:rPr>
        <w:tab/>
      </w:r>
      <w:r w:rsidRPr="00506970">
        <w:rPr>
          <w:rFonts w:ascii="Times New Roman" w:hAnsi="Times New Roman"/>
          <w:iCs/>
          <w:sz w:val="24"/>
          <w:u w:val="single"/>
        </w:rPr>
        <w:t>Pet services indoor/outdoor</w:t>
      </w:r>
      <w:r>
        <w:rPr>
          <w:rFonts w:ascii="Times New Roman" w:hAnsi="Times New Roman"/>
          <w:iCs/>
          <w:sz w:val="24"/>
        </w:rPr>
        <w:t xml:space="preserve">, subject to the regulations of </w:t>
      </w:r>
      <w:hyperlink r:id="rId78" w:anchor="Section12541" w:history="1">
        <w:r w:rsidRPr="004D7786">
          <w:rPr>
            <w:rStyle w:val="Hyperlink"/>
            <w:rFonts w:ascii="Times New Roman" w:hAnsi="Times New Roman"/>
            <w:iCs/>
            <w:sz w:val="24"/>
          </w:rPr>
          <w:t>Section 12.541</w:t>
        </w:r>
      </w:hyperlink>
      <w:r>
        <w:rPr>
          <w:rFonts w:ascii="Times New Roman" w:hAnsi="Times New Roman"/>
          <w:iCs/>
          <w:sz w:val="24"/>
        </w:rPr>
        <w:t>.</w:t>
      </w:r>
    </w:p>
    <w:p w:rsidR="00554095" w:rsidRPr="00701B25" w:rsidRDefault="00554095" w:rsidP="0055409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i/>
          <w:iCs/>
          <w:szCs w:val="20"/>
        </w:rPr>
      </w:pPr>
      <w:r>
        <w:rPr>
          <w:rFonts w:ascii="Times New Roman" w:hAnsi="Times New Roman"/>
          <w:iCs/>
          <w:sz w:val="24"/>
        </w:rPr>
        <w:tab/>
      </w:r>
      <w:r w:rsidRPr="00E05E06">
        <w:rPr>
          <w:rFonts w:ascii="Times New Roman" w:hAnsi="Times New Roman"/>
          <w:i/>
          <w:iCs/>
        </w:rPr>
        <w:t xml:space="preserve">(Petition No. </w:t>
      </w:r>
      <w:r>
        <w:rPr>
          <w:rFonts w:ascii="Times New Roman" w:hAnsi="Times New Roman"/>
          <w:i/>
          <w:iCs/>
        </w:rPr>
        <w:t>2010-044</w:t>
      </w:r>
      <w:r w:rsidRPr="00E05E06">
        <w:rPr>
          <w:rFonts w:ascii="Times New Roman" w:hAnsi="Times New Roman"/>
          <w:i/>
          <w:iCs/>
        </w:rPr>
        <w:t>, §11</w:t>
      </w:r>
      <w:r>
        <w:rPr>
          <w:rFonts w:ascii="Times New Roman" w:hAnsi="Times New Roman"/>
          <w:i/>
          <w:iCs/>
        </w:rPr>
        <w:t>.</w:t>
      </w:r>
      <w:r w:rsidRPr="00E05E06">
        <w:rPr>
          <w:rFonts w:ascii="Times New Roman" w:hAnsi="Times New Roman"/>
          <w:i/>
          <w:iCs/>
        </w:rPr>
        <w:t>.40</w:t>
      </w:r>
      <w:r>
        <w:rPr>
          <w:rFonts w:ascii="Times New Roman" w:hAnsi="Times New Roman"/>
          <w:i/>
          <w:iCs/>
        </w:rPr>
        <w:t>3</w:t>
      </w:r>
      <w:r w:rsidRPr="00E05E06">
        <w:rPr>
          <w:rFonts w:ascii="Times New Roman" w:hAnsi="Times New Roman"/>
          <w:i/>
          <w:iCs/>
        </w:rPr>
        <w:t>(</w:t>
      </w:r>
      <w:r>
        <w:rPr>
          <w:rFonts w:ascii="Times New Roman" w:hAnsi="Times New Roman"/>
          <w:i/>
          <w:iCs/>
        </w:rPr>
        <w:t>8.2</w:t>
      </w:r>
      <w:r w:rsidRPr="00E05E06">
        <w:rPr>
          <w:rFonts w:ascii="Times New Roman" w:hAnsi="Times New Roman"/>
          <w:i/>
          <w:iCs/>
        </w:rPr>
        <w:t>),</w:t>
      </w:r>
      <w:r>
        <w:rPr>
          <w:rFonts w:ascii="Times New Roman" w:hAnsi="Times New Roman"/>
          <w:i/>
          <w:iCs/>
        </w:rPr>
        <w:t>09/20/10)</w:t>
      </w:r>
    </w:p>
    <w:p w:rsidR="002E3D4C" w:rsidRDefault="002E3D4C" w:rsidP="002E3D4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EE3D9C" w:rsidRDefault="00EE3D9C" w:rsidP="00EE3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Pr>
          <w:rFonts w:ascii="Times New Roman" w:hAnsi="Times New Roman"/>
          <w:sz w:val="24"/>
        </w:rPr>
        <w:t>(8.5)</w:t>
      </w:r>
      <w:r>
        <w:rPr>
          <w:rFonts w:ascii="Times New Roman" w:hAnsi="Times New Roman"/>
          <w:sz w:val="24"/>
        </w:rPr>
        <w:tab/>
      </w:r>
      <w:r>
        <w:rPr>
          <w:rFonts w:ascii="Times New Roman" w:hAnsi="Times New Roman"/>
          <w:sz w:val="24"/>
          <w:u w:val="single"/>
        </w:rPr>
        <w:t>Bicycle-sharing station</w:t>
      </w:r>
      <w:r>
        <w:rPr>
          <w:rFonts w:ascii="Times New Roman" w:hAnsi="Times New Roman"/>
          <w:sz w:val="24"/>
        </w:rPr>
        <w:t xml:space="preserve">, subject to the regulations of </w:t>
      </w:r>
      <w:hyperlink r:id="rId79" w:anchor="Section12543" w:history="1">
        <w:r w:rsidRPr="004D7786">
          <w:rPr>
            <w:rStyle w:val="Hyperlink"/>
            <w:rFonts w:ascii="Times New Roman" w:hAnsi="Times New Roman"/>
            <w:sz w:val="24"/>
          </w:rPr>
          <w:t>Section 12.543</w:t>
        </w:r>
      </w:hyperlink>
      <w:r>
        <w:rPr>
          <w:rFonts w:ascii="Times New Roman" w:hAnsi="Times New Roman"/>
          <w:sz w:val="24"/>
        </w:rPr>
        <w:t>.</w:t>
      </w:r>
    </w:p>
    <w:p w:rsidR="00EE3D9C" w:rsidRDefault="00EE3D9C" w:rsidP="00EE3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ab/>
      </w:r>
      <w:r>
        <w:rPr>
          <w:rFonts w:ascii="Times New Roman" w:hAnsi="Times New Roman"/>
          <w:sz w:val="24"/>
        </w:rPr>
        <w:tab/>
      </w:r>
      <w:r w:rsidRPr="006676EC">
        <w:rPr>
          <w:rFonts w:ascii="Times New Roman" w:hAnsi="Times New Roman"/>
          <w:i/>
          <w:iCs/>
          <w:sz w:val="18"/>
          <w:szCs w:val="18"/>
        </w:rPr>
        <w:t>(Petition No. 2012-066, §11</w:t>
      </w:r>
      <w:r>
        <w:rPr>
          <w:rFonts w:ascii="Times New Roman" w:hAnsi="Times New Roman"/>
          <w:i/>
          <w:iCs/>
          <w:sz w:val="18"/>
          <w:szCs w:val="18"/>
        </w:rPr>
        <w:t>.403</w:t>
      </w:r>
      <w:r w:rsidRPr="006676EC">
        <w:rPr>
          <w:rFonts w:ascii="Times New Roman" w:hAnsi="Times New Roman"/>
          <w:i/>
          <w:iCs/>
          <w:sz w:val="18"/>
          <w:szCs w:val="18"/>
        </w:rPr>
        <w:t>(</w:t>
      </w:r>
      <w:r>
        <w:rPr>
          <w:rFonts w:ascii="Times New Roman" w:hAnsi="Times New Roman"/>
          <w:i/>
          <w:iCs/>
          <w:sz w:val="18"/>
          <w:szCs w:val="18"/>
        </w:rPr>
        <w:t>8.55</w:t>
      </w:r>
      <w:r w:rsidRPr="006676EC">
        <w:rPr>
          <w:rFonts w:ascii="Times New Roman" w:hAnsi="Times New Roman"/>
          <w:i/>
          <w:iCs/>
          <w:sz w:val="18"/>
          <w:szCs w:val="18"/>
        </w:rPr>
        <w:t>) 06/18/2012)</w:t>
      </w:r>
    </w:p>
    <w:p w:rsidR="00EE3D9C" w:rsidRPr="00E05E06" w:rsidRDefault="00EE3D9C" w:rsidP="002E3D4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(9)</w:t>
      </w:r>
      <w:r w:rsidRPr="00E05E06">
        <w:rPr>
          <w:rFonts w:ascii="Times New Roman" w:hAnsi="Times New Roman"/>
          <w:sz w:val="24"/>
        </w:rPr>
        <w:tab/>
      </w:r>
      <w:r w:rsidRPr="00E05E06">
        <w:rPr>
          <w:rFonts w:ascii="Times New Roman" w:hAnsi="Times New Roman"/>
          <w:sz w:val="24"/>
          <w:u w:val="single"/>
        </w:rPr>
        <w:t>Public utility structures,</w:t>
      </w:r>
      <w:r w:rsidRPr="00E05E06">
        <w:rPr>
          <w:rFonts w:ascii="Times New Roman" w:hAnsi="Times New Roman"/>
          <w:sz w:val="24"/>
        </w:rPr>
        <w:t xml:space="preserve"> subject to the regulations of </w:t>
      </w:r>
      <w:hyperlink r:id="rId80" w:anchor="Section12504" w:history="1">
        <w:r w:rsidRPr="004D7786">
          <w:rPr>
            <w:rStyle w:val="Hyperlink"/>
            <w:rFonts w:ascii="Times New Roman" w:hAnsi="Times New Roman"/>
            <w:sz w:val="24"/>
          </w:rPr>
          <w:t>Section 12.504</w:t>
        </w:r>
      </w:hyperlink>
      <w:r w:rsidRPr="00E05E06">
        <w:rPr>
          <w:rFonts w:ascii="Times New Roman" w:hAnsi="Times New Roman"/>
          <w:sz w:val="24"/>
        </w:rPr>
        <w:t xml:space="preserve">.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(10)</w:t>
      </w:r>
      <w:r w:rsidRPr="00E05E06">
        <w:rPr>
          <w:rFonts w:ascii="Times New Roman" w:hAnsi="Times New Roman"/>
          <w:sz w:val="24"/>
        </w:rPr>
        <w:tab/>
      </w:r>
      <w:r w:rsidRPr="00E05E06">
        <w:rPr>
          <w:rFonts w:ascii="Times New Roman" w:hAnsi="Times New Roman"/>
          <w:sz w:val="24"/>
          <w:u w:val="single"/>
        </w:rPr>
        <w:t>Public utility transmission and distribution lines,</w:t>
      </w:r>
      <w:r w:rsidRPr="00E05E06">
        <w:rPr>
          <w:rFonts w:ascii="Times New Roman" w:hAnsi="Times New Roman"/>
          <w:sz w:val="24"/>
        </w:rPr>
        <w:t xml:space="preserve"> subject to the regulations of </w:t>
      </w:r>
      <w:hyperlink r:id="rId81" w:anchor="Section12509" w:history="1">
        <w:r w:rsidRPr="004D7786">
          <w:rPr>
            <w:rStyle w:val="Hyperlink"/>
            <w:rFonts w:ascii="Times New Roman" w:hAnsi="Times New Roman"/>
            <w:sz w:val="24"/>
          </w:rPr>
          <w:t>Section 12.509</w:t>
        </w:r>
      </w:hyperlink>
      <w:r w:rsidRPr="00E05E06">
        <w:rPr>
          <w:rFonts w:ascii="Times New Roman" w:hAnsi="Times New Roman"/>
          <w:sz w:val="24"/>
        </w:rPr>
        <w:t xml:space="preserve">.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(11)</w:t>
      </w:r>
      <w:r w:rsidRPr="00E05E06">
        <w:rPr>
          <w:rFonts w:ascii="Times New Roman" w:hAnsi="Times New Roman"/>
          <w:sz w:val="24"/>
        </w:rPr>
        <w:tab/>
      </w:r>
      <w:r w:rsidRPr="00E05E06">
        <w:rPr>
          <w:rFonts w:ascii="Times New Roman" w:hAnsi="Times New Roman"/>
          <w:sz w:val="24"/>
          <w:u w:val="single"/>
        </w:rPr>
        <w:t>Temporary buildings and storage of materials,</w:t>
      </w:r>
      <w:r w:rsidRPr="00E05E06">
        <w:rPr>
          <w:rFonts w:ascii="Times New Roman" w:hAnsi="Times New Roman"/>
          <w:sz w:val="24"/>
        </w:rPr>
        <w:t xml:space="preserve"> provided that: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sidRPr="00E05E06">
        <w:rPr>
          <w:rFonts w:ascii="Times New Roman" w:hAnsi="Times New Roman"/>
          <w:sz w:val="24"/>
        </w:rPr>
        <w:t xml:space="preserve">The use is in conjunction with the construction of the same building on a lot where construction is taking place or on an adjacent lot.  Such temporary uses shall be terminated upon completion of construction.  </w:t>
      </w:r>
    </w:p>
    <w:p w:rsidR="000E1314"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bookmarkStart w:id="24" w:name="Section11404"/>
      <w:r w:rsidRPr="00E05E06">
        <w:rPr>
          <w:rFonts w:ascii="Times New Roman" w:hAnsi="Times New Roman"/>
          <w:b/>
          <w:bCs/>
          <w:sz w:val="24"/>
        </w:rPr>
        <w:lastRenderedPageBreak/>
        <w:t xml:space="preserve">Section 11.404.  </w:t>
      </w:r>
      <w:r w:rsidRPr="00E05E06">
        <w:rPr>
          <w:rFonts w:ascii="Times New Roman" w:hAnsi="Times New Roman"/>
          <w:b/>
          <w:bCs/>
          <w:sz w:val="24"/>
          <w:u w:val="single"/>
        </w:rPr>
        <w:t>Permitted accessory uses and structures.</w:t>
      </w:r>
      <w:r w:rsidRPr="00E05E06">
        <w:rPr>
          <w:rFonts w:ascii="Times New Roman" w:hAnsi="Times New Roman"/>
          <w:sz w:val="24"/>
        </w:rPr>
        <w:t xml:space="preserve">  </w:t>
      </w:r>
    </w:p>
    <w:bookmarkEnd w:id="24"/>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05E06">
        <w:rPr>
          <w:rFonts w:ascii="Times New Roman" w:hAnsi="Times New Roman"/>
          <w:sz w:val="24"/>
        </w:rPr>
        <w:t xml:space="preserve">The following uses shall be permitted in the CC district as accessory uses and structures, subject to applicable criteria in Chapter 12 of these regulations: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Default="000E1314" w:rsidP="0060232B">
      <w:pPr>
        <w:pStyle w:val="ListParagraph"/>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60232B">
        <w:rPr>
          <w:rFonts w:ascii="Times New Roman" w:hAnsi="Times New Roman"/>
          <w:sz w:val="24"/>
        </w:rPr>
        <w:t xml:space="preserve">Accessory uses and structures clearly incidental and related to the permitted use or structure on the lot.  </w:t>
      </w:r>
    </w:p>
    <w:p w:rsidR="0076163B" w:rsidRPr="0060232B" w:rsidRDefault="0076163B" w:rsidP="0076163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p>
    <w:p w:rsidR="0060232B" w:rsidRPr="0060232B" w:rsidRDefault="0060232B" w:rsidP="00602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4"/>
        </w:rPr>
      </w:pPr>
      <w:r>
        <w:rPr>
          <w:rFonts w:ascii="Times New Roman" w:hAnsi="Times New Roman"/>
          <w:sz w:val="24"/>
        </w:rPr>
        <w:tab/>
        <w:t>(1.7)</w:t>
      </w:r>
      <w:r>
        <w:rPr>
          <w:rFonts w:ascii="Times New Roman" w:hAnsi="Times New Roman"/>
          <w:sz w:val="24"/>
        </w:rPr>
        <w:tab/>
        <w:t xml:space="preserve">Crematory facility, accessory to a funeral home, subject to the regulations of </w:t>
      </w:r>
      <w:hyperlink r:id="rId82" w:anchor="Section12542" w:history="1">
        <w:r w:rsidRPr="008513AC">
          <w:rPr>
            <w:rStyle w:val="Hyperlink"/>
            <w:rFonts w:ascii="Times New Roman" w:hAnsi="Times New Roman"/>
            <w:sz w:val="24"/>
          </w:rPr>
          <w:t>Section 12.542</w:t>
        </w:r>
      </w:hyperlink>
      <w:r>
        <w:rPr>
          <w:rFonts w:ascii="Times New Roman" w:hAnsi="Times New Roman"/>
          <w:sz w:val="24"/>
        </w:rPr>
        <w:t>.</w:t>
      </w:r>
    </w:p>
    <w:p w:rsidR="0060232B" w:rsidRPr="0060232B" w:rsidRDefault="0060232B" w:rsidP="0060232B">
      <w:pPr>
        <w:rPr>
          <w:rFonts w:ascii="Times New Roman" w:hAnsi="Times New Roman"/>
          <w:i/>
          <w:szCs w:val="20"/>
        </w:rPr>
      </w:pPr>
      <w:r>
        <w:rPr>
          <w:rFonts w:ascii="Times New Roman" w:hAnsi="Times New Roman"/>
          <w:sz w:val="24"/>
        </w:rPr>
        <w:tab/>
      </w:r>
      <w:r>
        <w:rPr>
          <w:rFonts w:ascii="Times New Roman" w:hAnsi="Times New Roman"/>
          <w:sz w:val="24"/>
        </w:rPr>
        <w:tab/>
      </w:r>
      <w:r w:rsidRPr="0060232B">
        <w:rPr>
          <w:rFonts w:ascii="Times New Roman" w:hAnsi="Times New Roman"/>
          <w:i/>
          <w:szCs w:val="20"/>
        </w:rPr>
        <w:t>(Petition No. 2012-012, §</w:t>
      </w:r>
      <w:r>
        <w:rPr>
          <w:rFonts w:ascii="Times New Roman" w:hAnsi="Times New Roman"/>
          <w:i/>
          <w:szCs w:val="20"/>
        </w:rPr>
        <w:t>11.404</w:t>
      </w:r>
      <w:r w:rsidRPr="0060232B">
        <w:rPr>
          <w:rFonts w:ascii="Times New Roman" w:hAnsi="Times New Roman"/>
          <w:i/>
          <w:szCs w:val="20"/>
        </w:rPr>
        <w:t>(1.</w:t>
      </w:r>
      <w:r>
        <w:rPr>
          <w:rFonts w:ascii="Times New Roman" w:hAnsi="Times New Roman"/>
          <w:i/>
          <w:szCs w:val="20"/>
        </w:rPr>
        <w:t>7</w:t>
      </w:r>
      <w:r w:rsidRPr="0060232B">
        <w:rPr>
          <w:rFonts w:ascii="Times New Roman" w:hAnsi="Times New Roman"/>
          <w:i/>
          <w:szCs w:val="20"/>
        </w:rPr>
        <w:t>), 03/19/2012)</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05E06">
        <w:rPr>
          <w:rFonts w:ascii="Times New Roman" w:hAnsi="Times New Roman"/>
          <w:sz w:val="24"/>
        </w:rPr>
        <w:tab/>
        <w:t>(2)</w:t>
      </w:r>
      <w:r w:rsidRPr="00E05E06">
        <w:rPr>
          <w:rFonts w:ascii="Times New Roman" w:hAnsi="Times New Roman"/>
          <w:sz w:val="24"/>
        </w:rPr>
        <w:tab/>
        <w:t xml:space="preserve">Drive-in windows as an accessory to the principal use, subject to the regulations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05E06">
        <w:rPr>
          <w:rFonts w:ascii="Times New Roman" w:hAnsi="Times New Roman"/>
          <w:sz w:val="24"/>
        </w:rPr>
        <w:tab/>
      </w:r>
      <w:r w:rsidRPr="00E05E06">
        <w:rPr>
          <w:rFonts w:ascii="Times New Roman" w:hAnsi="Times New Roman"/>
          <w:sz w:val="24"/>
        </w:rPr>
        <w:tab/>
        <w:t xml:space="preserve">of </w:t>
      </w:r>
      <w:hyperlink r:id="rId83" w:anchor="Section12413" w:history="1">
        <w:r w:rsidRPr="008513AC">
          <w:rPr>
            <w:rStyle w:val="Hyperlink"/>
            <w:rFonts w:ascii="Times New Roman" w:hAnsi="Times New Roman"/>
            <w:sz w:val="24"/>
          </w:rPr>
          <w:t>Section 12.413</w:t>
        </w:r>
      </w:hyperlink>
      <w:r w:rsidRPr="00E05E06">
        <w:rPr>
          <w:rFonts w:ascii="Times New Roman" w:hAnsi="Times New Roman"/>
          <w:sz w:val="24"/>
        </w:rPr>
        <w:t xml:space="preserve">.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(3)</w:t>
      </w:r>
      <w:r w:rsidRPr="00E05E06">
        <w:rPr>
          <w:rFonts w:ascii="Times New Roman" w:hAnsi="Times New Roman"/>
          <w:sz w:val="24"/>
        </w:rPr>
        <w:tab/>
        <w:t xml:space="preserve">Dumpsters, trash handling areas and service entrances, subject to the regulations of </w:t>
      </w:r>
      <w:hyperlink r:id="rId84" w:anchor="Section12403" w:history="1">
        <w:r w:rsidRPr="008513AC">
          <w:rPr>
            <w:rStyle w:val="Hyperlink"/>
            <w:rFonts w:ascii="Times New Roman" w:hAnsi="Times New Roman"/>
            <w:sz w:val="24"/>
          </w:rPr>
          <w:t>Section 12.403</w:t>
        </w:r>
      </w:hyperlink>
      <w:r w:rsidRPr="00E05E06">
        <w:rPr>
          <w:rFonts w:ascii="Times New Roman" w:hAnsi="Times New Roman"/>
          <w:sz w:val="24"/>
        </w:rPr>
        <w:t xml:space="preserve">.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(4)</w:t>
      </w:r>
      <w:r w:rsidRPr="00E05E06">
        <w:rPr>
          <w:rFonts w:ascii="Times New Roman" w:hAnsi="Times New Roman"/>
          <w:sz w:val="24"/>
        </w:rPr>
        <w:tab/>
        <w:t xml:space="preserve">Land clearing and inert landfills (LCID): on site, subject to the regulations of </w:t>
      </w:r>
      <w:hyperlink r:id="rId85" w:anchor="Section12405" w:history="1">
        <w:r w:rsidRPr="008513AC">
          <w:rPr>
            <w:rStyle w:val="Hyperlink"/>
            <w:rFonts w:ascii="Times New Roman" w:hAnsi="Times New Roman"/>
            <w:sz w:val="24"/>
          </w:rPr>
          <w:t>Section 12.405</w:t>
        </w:r>
      </w:hyperlink>
      <w:r w:rsidRPr="00E05E06">
        <w:rPr>
          <w:rFonts w:ascii="Times New Roman" w:hAnsi="Times New Roman"/>
          <w:sz w:val="24"/>
        </w:rPr>
        <w:t xml:space="preserve">.  </w:t>
      </w:r>
    </w:p>
    <w:p w:rsidR="00F2645E" w:rsidRPr="00E05E06" w:rsidRDefault="00F26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rsidR="000E1314"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05E06">
        <w:rPr>
          <w:rFonts w:ascii="Times New Roman" w:hAnsi="Times New Roman"/>
          <w:sz w:val="24"/>
        </w:rPr>
        <w:tab/>
        <w:t>(5)</w:t>
      </w:r>
      <w:r w:rsidRPr="00E05E06">
        <w:rPr>
          <w:rFonts w:ascii="Times New Roman" w:hAnsi="Times New Roman"/>
          <w:sz w:val="24"/>
        </w:rPr>
        <w:tab/>
        <w:t xml:space="preserve">Outdoor lighting, subject to the regulations of </w:t>
      </w:r>
      <w:hyperlink r:id="rId86" w:anchor="Section12402" w:history="1">
        <w:r w:rsidRPr="008513AC">
          <w:rPr>
            <w:rStyle w:val="Hyperlink"/>
            <w:rFonts w:ascii="Times New Roman" w:hAnsi="Times New Roman"/>
            <w:sz w:val="24"/>
          </w:rPr>
          <w:t>Section 12.402</w:t>
        </w:r>
      </w:hyperlink>
      <w:r w:rsidRPr="00E05E06">
        <w:rPr>
          <w:rFonts w:ascii="Times New Roman" w:hAnsi="Times New Roman"/>
          <w:sz w:val="24"/>
        </w:rPr>
        <w:t xml:space="preserve">.  </w:t>
      </w:r>
    </w:p>
    <w:p w:rsidR="00F2645E" w:rsidRDefault="00F26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F2645E" w:rsidRDefault="00F2645E" w:rsidP="00F2645E">
      <w:pPr>
        <w:ind w:left="1440" w:hanging="720"/>
        <w:rPr>
          <w:rFonts w:ascii="Times New Roman" w:hAnsi="Times New Roman"/>
          <w:sz w:val="24"/>
        </w:rPr>
      </w:pPr>
      <w:r w:rsidRPr="00F2645E">
        <w:rPr>
          <w:rFonts w:ascii="Times New Roman" w:hAnsi="Times New Roman"/>
          <w:bCs/>
          <w:sz w:val="24"/>
        </w:rPr>
        <w:t>(5.3)</w:t>
      </w:r>
      <w:r w:rsidRPr="00F2645E">
        <w:rPr>
          <w:rFonts w:ascii="Times New Roman" w:hAnsi="Times New Roman"/>
          <w:bCs/>
          <w:sz w:val="24"/>
        </w:rPr>
        <w:tab/>
        <w:t xml:space="preserve">Outdoor dining associated with an Eating, Drinking and Entertainment Establishment (Type 1 or Type 2).  </w:t>
      </w:r>
      <w:r w:rsidRPr="00F2645E">
        <w:rPr>
          <w:rFonts w:ascii="Times New Roman" w:hAnsi="Times New Roman"/>
          <w:sz w:val="24"/>
        </w:rPr>
        <w:t xml:space="preserve">Outdoor dining associated with a Type 2 Eating, Drinking and Entertainment Establishment is subject to the regulations of </w:t>
      </w:r>
      <w:hyperlink r:id="rId87" w:anchor="Section12546" w:history="1">
        <w:r w:rsidRPr="00F2645E">
          <w:rPr>
            <w:rStyle w:val="Hyperlink"/>
            <w:rFonts w:ascii="Times New Roman" w:hAnsi="Times New Roman"/>
            <w:sz w:val="24"/>
          </w:rPr>
          <w:t>Section 12.546.</w:t>
        </w:r>
      </w:hyperlink>
    </w:p>
    <w:p w:rsidR="00F2645E" w:rsidRPr="00F2645E" w:rsidRDefault="00F2645E" w:rsidP="00F2645E">
      <w:pPr>
        <w:tabs>
          <w:tab w:val="left" w:pos="-1440"/>
          <w:tab w:val="left" w:pos="-720"/>
          <w:tab w:val="left" w:pos="0"/>
          <w:tab w:val="left" w:pos="360"/>
          <w:tab w:val="left" w:pos="1450"/>
          <w:tab w:val="left" w:pos="2157"/>
          <w:tab w:val="left" w:pos="2901"/>
          <w:tab w:val="left" w:pos="3608"/>
          <w:tab w:val="left" w:pos="4320"/>
          <w:tab w:val="left" w:pos="5059"/>
          <w:tab w:val="left" w:pos="5766"/>
          <w:tab w:val="left" w:pos="6472"/>
          <w:tab w:val="left" w:pos="7216"/>
          <w:tab w:val="left" w:pos="7923"/>
          <w:tab w:val="left" w:pos="8630"/>
        </w:tabs>
        <w:ind w:left="360" w:hanging="360"/>
        <w:rPr>
          <w:rFonts w:ascii="Times New Roman" w:hAnsi="Times New Roman"/>
          <w:bCs/>
          <w:i/>
          <w:sz w:val="18"/>
          <w:szCs w:val="18"/>
        </w:rPr>
      </w:pPr>
      <w:r>
        <w:rPr>
          <w:rFonts w:ascii="Times New Roman" w:hAnsi="Times New Roman"/>
          <w:bCs/>
          <w:i/>
          <w:sz w:val="18"/>
          <w:szCs w:val="18"/>
        </w:rPr>
        <w:tab/>
      </w:r>
      <w:r>
        <w:rPr>
          <w:rFonts w:ascii="Times New Roman" w:hAnsi="Times New Roman"/>
          <w:bCs/>
          <w:i/>
          <w:sz w:val="18"/>
          <w:szCs w:val="18"/>
        </w:rPr>
        <w:tab/>
      </w:r>
      <w:r w:rsidRPr="00F2645E">
        <w:rPr>
          <w:rFonts w:ascii="Times New Roman" w:hAnsi="Times New Roman"/>
          <w:bCs/>
          <w:i/>
          <w:sz w:val="18"/>
          <w:szCs w:val="18"/>
        </w:rPr>
        <w:t>(Petition No. 2014-073, § 11.404 (10.5), 11/17/2014)</w:t>
      </w:r>
    </w:p>
    <w:p w:rsidR="00554095" w:rsidRPr="00E05E06" w:rsidRDefault="00554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C5F72" w:rsidRDefault="00CC5F72" w:rsidP="00CC5F72">
      <w:pPr>
        <w:tabs>
          <w:tab w:val="left" w:pos="720"/>
          <w:tab w:val="left" w:pos="1450"/>
          <w:tab w:val="left" w:pos="2157"/>
          <w:tab w:val="left" w:pos="2875"/>
          <w:tab w:val="left" w:pos="3582"/>
          <w:tab w:val="left" w:pos="4288"/>
          <w:tab w:val="left" w:pos="5032"/>
          <w:tab w:val="left" w:pos="5739"/>
          <w:tab w:val="left" w:pos="6472"/>
          <w:tab w:val="left" w:pos="7190"/>
          <w:tab w:val="left" w:pos="7923"/>
          <w:tab w:val="left" w:pos="8604"/>
          <w:tab w:val="left" w:pos="9360"/>
        </w:tabs>
        <w:ind w:left="720"/>
        <w:rPr>
          <w:rFonts w:ascii="Times New Roman" w:hAnsi="Times New Roman"/>
          <w:sz w:val="24"/>
        </w:rPr>
      </w:pPr>
      <w:r w:rsidRPr="005F7934">
        <w:rPr>
          <w:rFonts w:ascii="Times New Roman" w:hAnsi="Times New Roman"/>
          <w:sz w:val="24"/>
        </w:rPr>
        <w:t>(</w:t>
      </w:r>
      <w:r>
        <w:rPr>
          <w:rFonts w:ascii="Times New Roman" w:hAnsi="Times New Roman"/>
          <w:sz w:val="24"/>
        </w:rPr>
        <w:t>5.5)</w:t>
      </w:r>
      <w:r w:rsidRPr="005F7934">
        <w:rPr>
          <w:rFonts w:ascii="Times New Roman" w:hAnsi="Times New Roman"/>
          <w:sz w:val="24"/>
        </w:rPr>
        <w:tab/>
        <w:t xml:space="preserve">Outdoor </w:t>
      </w:r>
      <w:r>
        <w:rPr>
          <w:rFonts w:ascii="Times New Roman" w:hAnsi="Times New Roman"/>
          <w:sz w:val="24"/>
        </w:rPr>
        <w:t xml:space="preserve">sales accessory, subject to the regulations of </w:t>
      </w:r>
      <w:hyperlink r:id="rId88" w:anchor="Section12417" w:history="1">
        <w:r w:rsidRPr="008513AC">
          <w:rPr>
            <w:rStyle w:val="Hyperlink"/>
            <w:rFonts w:ascii="Times New Roman" w:hAnsi="Times New Roman"/>
            <w:sz w:val="24"/>
          </w:rPr>
          <w:t>Section 12.417</w:t>
        </w:r>
      </w:hyperlink>
      <w:r>
        <w:rPr>
          <w:rFonts w:ascii="Times New Roman" w:hAnsi="Times New Roman"/>
          <w:sz w:val="24"/>
        </w:rPr>
        <w:t>.</w:t>
      </w:r>
    </w:p>
    <w:p w:rsidR="00CC5F72" w:rsidRPr="005F7934" w:rsidRDefault="00CC5F72" w:rsidP="00CC5F72">
      <w:pPr>
        <w:ind w:left="1440"/>
        <w:rPr>
          <w:rFonts w:ascii="Times New Roman" w:hAnsi="Times New Roman"/>
          <w:i/>
          <w:iCs/>
          <w:szCs w:val="20"/>
        </w:rPr>
      </w:pPr>
      <w:r w:rsidRPr="005F7934">
        <w:rPr>
          <w:rFonts w:ascii="Times New Roman" w:hAnsi="Times New Roman"/>
          <w:i/>
          <w:iCs/>
        </w:rPr>
        <w:t>(Petition No. 200</w:t>
      </w:r>
      <w:r>
        <w:rPr>
          <w:rFonts w:ascii="Times New Roman" w:hAnsi="Times New Roman"/>
          <w:i/>
          <w:iCs/>
        </w:rPr>
        <w:t>6</w:t>
      </w:r>
      <w:r w:rsidRPr="005F7934">
        <w:rPr>
          <w:rFonts w:ascii="Times New Roman" w:hAnsi="Times New Roman"/>
          <w:i/>
          <w:iCs/>
        </w:rPr>
        <w:t>-</w:t>
      </w:r>
      <w:r>
        <w:rPr>
          <w:rFonts w:ascii="Times New Roman" w:hAnsi="Times New Roman"/>
          <w:i/>
          <w:iCs/>
        </w:rPr>
        <w:t>20</w:t>
      </w:r>
      <w:r w:rsidRPr="005F7934">
        <w:rPr>
          <w:rFonts w:ascii="Times New Roman" w:hAnsi="Times New Roman"/>
          <w:i/>
          <w:iCs/>
        </w:rPr>
        <w:t xml:space="preserve">, </w:t>
      </w:r>
      <w:r w:rsidRPr="005F7934">
        <w:rPr>
          <w:rFonts w:ascii="Times New Roman" w:hAnsi="Times New Roman"/>
          <w:i/>
          <w:iCs/>
          <w:szCs w:val="20"/>
        </w:rPr>
        <w:t>§</w:t>
      </w:r>
      <w:r>
        <w:rPr>
          <w:rFonts w:ascii="Times New Roman" w:hAnsi="Times New Roman"/>
          <w:i/>
          <w:iCs/>
          <w:szCs w:val="20"/>
        </w:rPr>
        <w:t>11.4</w:t>
      </w:r>
      <w:r w:rsidRPr="005F7934">
        <w:rPr>
          <w:rFonts w:ascii="Times New Roman" w:hAnsi="Times New Roman"/>
          <w:i/>
          <w:iCs/>
          <w:szCs w:val="20"/>
        </w:rPr>
        <w:t>0</w:t>
      </w:r>
      <w:r>
        <w:rPr>
          <w:rFonts w:ascii="Times New Roman" w:hAnsi="Times New Roman"/>
          <w:i/>
          <w:iCs/>
          <w:szCs w:val="20"/>
        </w:rPr>
        <w:t>4</w:t>
      </w:r>
      <w:r w:rsidRPr="005F7934">
        <w:rPr>
          <w:rFonts w:ascii="Times New Roman" w:hAnsi="Times New Roman"/>
          <w:i/>
          <w:iCs/>
          <w:szCs w:val="20"/>
        </w:rPr>
        <w:t>,</w:t>
      </w:r>
      <w:r>
        <w:rPr>
          <w:rFonts w:ascii="Times New Roman" w:hAnsi="Times New Roman"/>
          <w:i/>
          <w:iCs/>
          <w:szCs w:val="20"/>
        </w:rPr>
        <w:t>03/20/06</w:t>
      </w:r>
      <w:r w:rsidRPr="005F7934">
        <w:rPr>
          <w:rFonts w:ascii="Times New Roman" w:hAnsi="Times New Roman"/>
          <w:i/>
          <w:iCs/>
          <w:szCs w:val="20"/>
        </w:rPr>
        <w:t>)</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(6)</w:t>
      </w:r>
      <w:r w:rsidRPr="00E05E06">
        <w:rPr>
          <w:rFonts w:ascii="Times New Roman" w:hAnsi="Times New Roman"/>
          <w:sz w:val="24"/>
        </w:rPr>
        <w:tab/>
        <w:t xml:space="preserve">Petroleum storage, accessory to a permitted use or structure, subject to the Fire Prevention Code of the National Board of Underwriters.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(7)</w:t>
      </w:r>
      <w:r w:rsidRPr="00E05E06">
        <w:rPr>
          <w:rFonts w:ascii="Times New Roman" w:hAnsi="Times New Roman"/>
          <w:sz w:val="24"/>
        </w:rPr>
        <w:tab/>
        <w:t xml:space="preserve">Petroleum storage, underground, accessory to permitted automotive stations, subject to the Fire Prevention Code of the National Board of Underwriters.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rsidR="000E1314" w:rsidRDefault="000E1314">
      <w:pPr>
        <w:numPr>
          <w:ilvl w:val="0"/>
          <w:numId w:val="2"/>
        </w:numPr>
        <w:tabs>
          <w:tab w:val="clear" w:pos="11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 xml:space="preserve">Vending machines for cigarettes, candy, soft drinks and coin-operated laundries located within an enclosed building as an accessory to the uses in the principal building.  </w:t>
      </w:r>
    </w:p>
    <w:p w:rsidR="00A02BEC" w:rsidRDefault="00A02BEC" w:rsidP="00A02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A02BEC" w:rsidRDefault="00A02BEC" w:rsidP="00A02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A02BEC" w:rsidRPr="00E05E06" w:rsidRDefault="00A02BEC" w:rsidP="00A02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bookmarkStart w:id="25" w:name="Section11405"/>
      <w:r w:rsidRPr="00E05E06">
        <w:rPr>
          <w:rFonts w:ascii="Times New Roman" w:hAnsi="Times New Roman"/>
          <w:b/>
          <w:bCs/>
          <w:sz w:val="24"/>
        </w:rPr>
        <w:lastRenderedPageBreak/>
        <w:t xml:space="preserve">Section 11.405.  </w:t>
      </w:r>
      <w:r w:rsidRPr="00E05E06">
        <w:rPr>
          <w:rFonts w:ascii="Times New Roman" w:hAnsi="Times New Roman"/>
          <w:b/>
          <w:bCs/>
          <w:sz w:val="24"/>
          <w:u w:val="single"/>
        </w:rPr>
        <w:t>Development standards.</w:t>
      </w:r>
      <w:r w:rsidRPr="00E05E06">
        <w:rPr>
          <w:rFonts w:ascii="Times New Roman" w:hAnsi="Times New Roman"/>
          <w:sz w:val="24"/>
        </w:rPr>
        <w:t xml:space="preserve">  </w:t>
      </w:r>
    </w:p>
    <w:bookmarkEnd w:id="25"/>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05E06">
        <w:rPr>
          <w:rFonts w:ascii="Times New Roman" w:hAnsi="Times New Roman"/>
          <w:sz w:val="24"/>
        </w:rPr>
        <w:t xml:space="preserve">All uses and structures in the CC district shall meet the development standards established in </w:t>
      </w:r>
      <w:hyperlink r:id="rId89" w:anchor="Section11407" w:history="1">
        <w:r w:rsidRPr="00BF2F94">
          <w:rPr>
            <w:rStyle w:val="Hyperlink"/>
            <w:rFonts w:ascii="Times New Roman" w:hAnsi="Times New Roman"/>
            <w:sz w:val="24"/>
          </w:rPr>
          <w:t>Section 11.407</w:t>
        </w:r>
      </w:hyperlink>
      <w:r w:rsidRPr="00E05E06">
        <w:rPr>
          <w:rFonts w:ascii="Times New Roman" w:hAnsi="Times New Roman"/>
          <w:sz w:val="24"/>
        </w:rPr>
        <w:t xml:space="preserve"> of this Part, and the following: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(1)</w:t>
      </w:r>
      <w:r w:rsidRPr="00E05E06">
        <w:rPr>
          <w:rFonts w:ascii="Times New Roman" w:hAnsi="Times New Roman"/>
          <w:sz w:val="24"/>
        </w:rPr>
        <w:tab/>
        <w:t xml:space="preserve">Minimum project size must be at least 5 acres.  </w:t>
      </w:r>
    </w:p>
    <w:p w:rsidR="000E1314" w:rsidRPr="00E05E06" w:rsidRDefault="000E1314" w:rsidP="008C6D1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8C6D19" w:rsidRPr="008C6D19" w:rsidRDefault="008C6D19" w:rsidP="008C6D19">
      <w:pPr>
        <w:widowControl/>
        <w:numPr>
          <w:ilvl w:val="0"/>
          <w:numId w:val="9"/>
        </w:numPr>
        <w:tabs>
          <w:tab w:val="clear" w:pos="1080"/>
          <w:tab w:val="left" w:pos="0"/>
          <w:tab w:val="left" w:pos="1440"/>
          <w:tab w:val="num" w:pos="2700"/>
          <w:tab w:val="left" w:pos="3240"/>
          <w:tab w:val="left" w:pos="3600"/>
          <w:tab w:val="left" w:pos="4320"/>
          <w:tab w:val="left" w:pos="5040"/>
          <w:tab w:val="left" w:pos="5760"/>
          <w:tab w:val="left" w:pos="6480"/>
          <w:tab w:val="left" w:pos="7200"/>
          <w:tab w:val="left" w:pos="7920"/>
          <w:tab w:val="left" w:pos="8640"/>
          <w:tab w:val="left" w:pos="9360"/>
        </w:tabs>
        <w:autoSpaceDE/>
        <w:autoSpaceDN/>
        <w:adjustRightInd/>
        <w:ind w:left="1440" w:hanging="720"/>
        <w:rPr>
          <w:rFonts w:ascii="Times New Roman" w:hAnsi="Times New Roman"/>
          <w:sz w:val="24"/>
        </w:rPr>
      </w:pPr>
      <w:r>
        <w:rPr>
          <w:rFonts w:ascii="Times New Roman" w:hAnsi="Times New Roman"/>
          <w:sz w:val="24"/>
        </w:rPr>
        <w:t>All</w:t>
      </w:r>
      <w:r w:rsidRPr="008C6D19">
        <w:rPr>
          <w:rFonts w:ascii="Times New Roman" w:hAnsi="Times New Roman"/>
          <w:sz w:val="24"/>
        </w:rPr>
        <w:t xml:space="preserve"> principal buildings and structures located within the project area shall meet a minimum setback of 35 feet, a minimum side yard, and a minimum rear yard of 25 feet from any exterior property line.  This minimum setback may be decreased under the prescribed conditions enumerated in subsection (7) below and approved by the Charlotte-Mecklenburg Planning</w:t>
      </w:r>
      <w:r w:rsidR="00AE33DF">
        <w:rPr>
          <w:rFonts w:ascii="Times New Roman" w:hAnsi="Times New Roman"/>
          <w:sz w:val="24"/>
        </w:rPr>
        <w:t xml:space="preserve"> Department</w:t>
      </w:r>
      <w:r w:rsidRPr="008C6D19">
        <w:rPr>
          <w:rFonts w:ascii="Times New Roman" w:hAnsi="Times New Roman"/>
          <w:sz w:val="24"/>
        </w:rPr>
        <w:t xml:space="preserve"> staff. </w:t>
      </w:r>
    </w:p>
    <w:p w:rsidR="008C6D19" w:rsidRDefault="00AE33DF" w:rsidP="008C6D19">
      <w:pPr>
        <w:pStyle w:val="BlockText"/>
        <w:tabs>
          <w:tab w:val="clear" w:pos="11070"/>
          <w:tab w:val="num" w:pos="2700"/>
        </w:tabs>
        <w:ind w:left="1440" w:hanging="720"/>
        <w:rPr>
          <w:i/>
          <w:iCs/>
        </w:rPr>
      </w:pPr>
      <w:r>
        <w:rPr>
          <w:i/>
          <w:iCs/>
        </w:rPr>
        <w:tab/>
      </w:r>
      <w:r w:rsidRPr="00E05E06">
        <w:rPr>
          <w:i/>
          <w:iCs/>
        </w:rPr>
        <w:t xml:space="preserve">(Petition No. </w:t>
      </w:r>
      <w:r>
        <w:rPr>
          <w:i/>
          <w:iCs/>
        </w:rPr>
        <w:t>2012-020</w:t>
      </w:r>
      <w:r w:rsidRPr="00E05E06">
        <w:rPr>
          <w:i/>
          <w:iCs/>
        </w:rPr>
        <w:t>, § 11.405(</w:t>
      </w:r>
      <w:r>
        <w:rPr>
          <w:i/>
          <w:iCs/>
        </w:rPr>
        <w:t>2</w:t>
      </w:r>
      <w:r w:rsidRPr="00E05E06">
        <w:rPr>
          <w:i/>
          <w:iCs/>
        </w:rPr>
        <w:t>),</w:t>
      </w:r>
      <w:r>
        <w:rPr>
          <w:i/>
          <w:iCs/>
        </w:rPr>
        <w:t>05/14/2012</w:t>
      </w:r>
      <w:r w:rsidRPr="00E05E06">
        <w:rPr>
          <w:i/>
          <w:iCs/>
        </w:rPr>
        <w:t>)</w:t>
      </w:r>
    </w:p>
    <w:p w:rsidR="00AE33DF" w:rsidRPr="008C6D19" w:rsidRDefault="00AE33DF" w:rsidP="008C6D19">
      <w:pPr>
        <w:pStyle w:val="BlockText"/>
        <w:tabs>
          <w:tab w:val="clear" w:pos="11070"/>
          <w:tab w:val="num" w:pos="2700"/>
        </w:tabs>
        <w:ind w:left="1440" w:hanging="720"/>
        <w:rPr>
          <w:b/>
          <w:bCs/>
          <w:szCs w:val="24"/>
        </w:rPr>
      </w:pPr>
    </w:p>
    <w:p w:rsidR="008C6D19" w:rsidRPr="008C6D19" w:rsidRDefault="008C6D19" w:rsidP="008C6D19">
      <w:pPr>
        <w:pStyle w:val="BlockText"/>
        <w:tabs>
          <w:tab w:val="clear" w:pos="11070"/>
        </w:tabs>
        <w:ind w:left="1440" w:firstLine="0"/>
        <w:rPr>
          <w:szCs w:val="24"/>
        </w:rPr>
      </w:pPr>
      <w:r w:rsidRPr="008C6D19">
        <w:rPr>
          <w:bCs/>
          <w:szCs w:val="24"/>
        </w:rPr>
        <w:t>As long as the setbacks for principal buildings and structures are decreased as described in subsection (7), the setback for accessory parking may also be decreased accordingly.  However, the accessory parking must remain behind the established building setback.  All uses and structures may be considered by the Planning Commission for the innovative development options of subsection (3)(b) below</w:t>
      </w:r>
      <w:r w:rsidRPr="008C6D19">
        <w:rPr>
          <w:szCs w:val="24"/>
        </w:rPr>
        <w:t>.</w:t>
      </w:r>
    </w:p>
    <w:p w:rsidR="008C6D19" w:rsidRPr="00E05E06" w:rsidRDefault="008C6D19" w:rsidP="008C6D19">
      <w:pPr>
        <w:ind w:left="2160" w:hanging="720"/>
        <w:rPr>
          <w:rFonts w:ascii="Times New Roman" w:hAnsi="Times New Roman"/>
          <w:i/>
          <w:iCs/>
          <w:szCs w:val="20"/>
        </w:rPr>
      </w:pPr>
      <w:r w:rsidRPr="00E05E06">
        <w:rPr>
          <w:rFonts w:ascii="Times New Roman" w:hAnsi="Times New Roman"/>
          <w:i/>
          <w:iCs/>
        </w:rPr>
        <w:t>(Petition No. 200</w:t>
      </w:r>
      <w:r>
        <w:rPr>
          <w:rFonts w:ascii="Times New Roman" w:hAnsi="Times New Roman"/>
          <w:i/>
          <w:iCs/>
        </w:rPr>
        <w:t>5-36</w:t>
      </w:r>
      <w:r w:rsidRPr="00E05E06">
        <w:rPr>
          <w:rFonts w:ascii="Times New Roman" w:hAnsi="Times New Roman"/>
          <w:i/>
          <w:iCs/>
        </w:rPr>
        <w:t xml:space="preserve">, </w:t>
      </w:r>
      <w:r w:rsidRPr="00E05E06">
        <w:rPr>
          <w:rFonts w:ascii="Times New Roman" w:hAnsi="Times New Roman"/>
          <w:i/>
          <w:iCs/>
          <w:szCs w:val="20"/>
        </w:rPr>
        <w:t>§ 11.405(</w:t>
      </w:r>
      <w:r>
        <w:rPr>
          <w:rFonts w:ascii="Times New Roman" w:hAnsi="Times New Roman"/>
          <w:i/>
          <w:iCs/>
          <w:szCs w:val="20"/>
        </w:rPr>
        <w:t>2</w:t>
      </w:r>
      <w:r w:rsidRPr="00E05E06">
        <w:rPr>
          <w:rFonts w:ascii="Times New Roman" w:hAnsi="Times New Roman"/>
          <w:i/>
          <w:iCs/>
          <w:szCs w:val="20"/>
        </w:rPr>
        <w:t>),</w:t>
      </w:r>
      <w:r>
        <w:rPr>
          <w:rFonts w:ascii="Times New Roman" w:hAnsi="Times New Roman"/>
          <w:i/>
          <w:iCs/>
          <w:szCs w:val="20"/>
        </w:rPr>
        <w:t>0</w:t>
      </w:r>
      <w:r w:rsidRPr="00E05E06">
        <w:rPr>
          <w:rFonts w:ascii="Times New Roman" w:hAnsi="Times New Roman"/>
          <w:i/>
          <w:iCs/>
          <w:szCs w:val="20"/>
        </w:rPr>
        <w:t xml:space="preserve"> 4</w:t>
      </w:r>
      <w:r>
        <w:rPr>
          <w:rFonts w:ascii="Times New Roman" w:hAnsi="Times New Roman"/>
          <w:i/>
          <w:iCs/>
          <w:szCs w:val="20"/>
        </w:rPr>
        <w:t>/18/05</w:t>
      </w:r>
      <w:r w:rsidRPr="00E05E06">
        <w:rPr>
          <w:rFonts w:ascii="Times New Roman" w:hAnsi="Times New Roman"/>
          <w:i/>
          <w:iCs/>
          <w:szCs w:val="20"/>
        </w:rPr>
        <w:t>)</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Default="000E131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(3)</w:t>
      </w:r>
      <w:r w:rsidRPr="00E05E06">
        <w:rPr>
          <w:rFonts w:ascii="Times New Roman" w:hAnsi="Times New Roman"/>
          <w:sz w:val="24"/>
        </w:rPr>
        <w:tab/>
        <w:t xml:space="preserve">Residential Development within the CC district shall meet the area, yard and bulk requirements established in </w:t>
      </w:r>
      <w:hyperlink r:id="rId90" w:anchor="Section9_305" w:history="1">
        <w:r w:rsidRPr="0087476B">
          <w:rPr>
            <w:rStyle w:val="Hyperlink"/>
            <w:rFonts w:ascii="Times New Roman" w:hAnsi="Times New Roman"/>
            <w:sz w:val="24"/>
          </w:rPr>
          <w:t>Section 9.305</w:t>
        </w:r>
      </w:hyperlink>
      <w:r w:rsidRPr="00E05E06">
        <w:rPr>
          <w:rFonts w:ascii="Times New Roman" w:hAnsi="Times New Roman"/>
          <w:sz w:val="24"/>
        </w:rPr>
        <w:t xml:space="preserve"> for the R-22MF district.  Certain innovative development options may be considered by the Planning Commission as part of the approval process for the development of the property for residential purposes in the CC district as follows:</w:t>
      </w:r>
    </w:p>
    <w:p w:rsidR="009B055A" w:rsidRPr="00E05E06" w:rsidRDefault="009B05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rsidR="000E1314" w:rsidRPr="00E05E06" w:rsidRDefault="000E131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4"/>
        </w:rPr>
      </w:pPr>
      <w:r w:rsidRPr="00E05E06">
        <w:rPr>
          <w:rFonts w:ascii="Times New Roman" w:hAnsi="Times New Roman"/>
          <w:sz w:val="24"/>
        </w:rPr>
        <w:t>(a)</w:t>
      </w:r>
      <w:r w:rsidRPr="00E05E06">
        <w:rPr>
          <w:rFonts w:ascii="Times New Roman" w:hAnsi="Times New Roman"/>
          <w:sz w:val="24"/>
        </w:rPr>
        <w:tab/>
        <w:t>The residential element must be one of a mixed-use development.  A mixed-use development shall consist of a mixture of one or more residential types and/or densities combined with compatible nonresidential uses that provide goods, services and employment for an area ranging from a neighborhood to the entire community.</w:t>
      </w:r>
    </w:p>
    <w:p w:rsidR="000E1314" w:rsidRPr="00E05E06" w:rsidRDefault="000E131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4"/>
        </w:rPr>
      </w:pPr>
    </w:p>
    <w:p w:rsidR="000E1314" w:rsidRPr="00E05E06" w:rsidRDefault="000E131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4"/>
        </w:rPr>
      </w:pPr>
      <w:r w:rsidRPr="00E05E06">
        <w:rPr>
          <w:rFonts w:ascii="Times New Roman" w:hAnsi="Times New Roman"/>
          <w:sz w:val="24"/>
        </w:rPr>
        <w:t>(b)</w:t>
      </w:r>
      <w:r w:rsidRPr="00E05E06">
        <w:rPr>
          <w:rFonts w:ascii="Times New Roman" w:hAnsi="Times New Roman"/>
          <w:sz w:val="24"/>
        </w:rPr>
        <w:tab/>
        <w:t>In order to encourage high quality design and innovative arrangement of buildings and open space throughout the residential area(s), substantial flexibility from the conventional standards is possible by modifying the following standards established in these regulations and the Subdivision Ordinance:</w:t>
      </w:r>
    </w:p>
    <w:p w:rsidR="000E1314" w:rsidRPr="00E05E06" w:rsidRDefault="000E131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4"/>
        </w:rPr>
      </w:pPr>
    </w:p>
    <w:p w:rsidR="000E1314" w:rsidRPr="00E05E06" w:rsidRDefault="000E131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Times New Roman" w:hAnsi="Times New Roman"/>
          <w:sz w:val="24"/>
        </w:rPr>
      </w:pPr>
      <w:r w:rsidRPr="00E05E06">
        <w:rPr>
          <w:rFonts w:ascii="Times New Roman" w:hAnsi="Times New Roman"/>
          <w:sz w:val="24"/>
        </w:rPr>
        <w:t>1.</w:t>
      </w:r>
      <w:r w:rsidRPr="00E05E06">
        <w:rPr>
          <w:rFonts w:ascii="Times New Roman" w:hAnsi="Times New Roman"/>
          <w:sz w:val="24"/>
        </w:rPr>
        <w:tab/>
        <w:t>Street right-of-way</w:t>
      </w:r>
    </w:p>
    <w:p w:rsidR="000E1314" w:rsidRPr="00E05E06" w:rsidRDefault="000E131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Times New Roman" w:hAnsi="Times New Roman"/>
          <w:sz w:val="24"/>
        </w:rPr>
      </w:pPr>
      <w:r w:rsidRPr="00E05E06">
        <w:rPr>
          <w:rFonts w:ascii="Times New Roman" w:hAnsi="Times New Roman"/>
          <w:sz w:val="24"/>
        </w:rPr>
        <w:t>2.</w:t>
      </w:r>
      <w:r w:rsidRPr="00E05E06">
        <w:rPr>
          <w:rFonts w:ascii="Times New Roman" w:hAnsi="Times New Roman"/>
          <w:sz w:val="24"/>
        </w:rPr>
        <w:tab/>
        <w:t>Street type and construction standards (including width) for public or private streets</w:t>
      </w:r>
    </w:p>
    <w:p w:rsidR="000E1314" w:rsidRPr="00E05E06" w:rsidRDefault="000E131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Times New Roman" w:hAnsi="Times New Roman"/>
          <w:sz w:val="24"/>
        </w:rPr>
      </w:pPr>
      <w:r w:rsidRPr="00E05E06">
        <w:rPr>
          <w:rFonts w:ascii="Times New Roman" w:hAnsi="Times New Roman"/>
          <w:sz w:val="24"/>
        </w:rPr>
        <w:t>3.</w:t>
      </w:r>
      <w:r w:rsidRPr="00E05E06">
        <w:rPr>
          <w:rFonts w:ascii="Times New Roman" w:hAnsi="Times New Roman"/>
          <w:sz w:val="24"/>
        </w:rPr>
        <w:tab/>
        <w:t>Lot size</w:t>
      </w:r>
    </w:p>
    <w:p w:rsidR="000E1314" w:rsidRPr="00E05E06" w:rsidRDefault="000E131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Times New Roman" w:hAnsi="Times New Roman"/>
          <w:sz w:val="24"/>
        </w:rPr>
      </w:pPr>
      <w:r w:rsidRPr="00E05E06">
        <w:rPr>
          <w:rFonts w:ascii="Times New Roman" w:hAnsi="Times New Roman"/>
          <w:sz w:val="24"/>
        </w:rPr>
        <w:t>4.</w:t>
      </w:r>
      <w:r w:rsidRPr="00E05E06">
        <w:rPr>
          <w:rFonts w:ascii="Times New Roman" w:hAnsi="Times New Roman"/>
          <w:sz w:val="24"/>
        </w:rPr>
        <w:tab/>
        <w:t>Lot width</w:t>
      </w:r>
    </w:p>
    <w:p w:rsidR="000E1314" w:rsidRPr="00E05E06" w:rsidRDefault="000E131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Times New Roman" w:hAnsi="Times New Roman"/>
          <w:sz w:val="24"/>
        </w:rPr>
      </w:pPr>
      <w:r w:rsidRPr="00E05E06">
        <w:rPr>
          <w:rFonts w:ascii="Times New Roman" w:hAnsi="Times New Roman"/>
          <w:sz w:val="24"/>
        </w:rPr>
        <w:lastRenderedPageBreak/>
        <w:t>5.</w:t>
      </w:r>
      <w:r w:rsidRPr="00E05E06">
        <w:rPr>
          <w:rFonts w:ascii="Times New Roman" w:hAnsi="Times New Roman"/>
          <w:sz w:val="24"/>
        </w:rPr>
        <w:tab/>
        <w:t xml:space="preserve">Setbacks and yards </w:t>
      </w:r>
    </w:p>
    <w:p w:rsidR="000E1314" w:rsidRPr="00E05E06" w:rsidRDefault="000E131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Times New Roman" w:hAnsi="Times New Roman"/>
          <w:sz w:val="24"/>
        </w:rPr>
      </w:pPr>
      <w:r w:rsidRPr="00E05E06">
        <w:rPr>
          <w:rFonts w:ascii="Times New Roman" w:hAnsi="Times New Roman"/>
          <w:sz w:val="24"/>
        </w:rPr>
        <w:t>6.</w:t>
      </w:r>
      <w:r w:rsidRPr="00E05E06">
        <w:rPr>
          <w:rFonts w:ascii="Times New Roman" w:hAnsi="Times New Roman"/>
          <w:sz w:val="24"/>
        </w:rPr>
        <w:tab/>
        <w:t>Building Separation</w:t>
      </w:r>
    </w:p>
    <w:p w:rsidR="000E1314" w:rsidRPr="00E05E06" w:rsidRDefault="000E131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Times New Roman" w:hAnsi="Times New Roman"/>
          <w:sz w:val="24"/>
        </w:rPr>
      </w:pPr>
      <w:r w:rsidRPr="00E05E06">
        <w:rPr>
          <w:rFonts w:ascii="Times New Roman" w:hAnsi="Times New Roman"/>
          <w:sz w:val="24"/>
        </w:rPr>
        <w:t>7.</w:t>
      </w:r>
      <w:r w:rsidRPr="00E05E06">
        <w:rPr>
          <w:rFonts w:ascii="Times New Roman" w:hAnsi="Times New Roman"/>
          <w:sz w:val="24"/>
        </w:rPr>
        <w:tab/>
        <w:t>Public street frontage</w:t>
      </w:r>
    </w:p>
    <w:p w:rsidR="000E1314" w:rsidRPr="00E05E06" w:rsidRDefault="000E131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Times New Roman" w:hAnsi="Times New Roman"/>
          <w:sz w:val="24"/>
        </w:rPr>
      </w:pPr>
      <w:r w:rsidRPr="00E05E06">
        <w:rPr>
          <w:rFonts w:ascii="Times New Roman" w:hAnsi="Times New Roman"/>
          <w:sz w:val="24"/>
        </w:rPr>
        <w:t>8.</w:t>
      </w:r>
      <w:r w:rsidRPr="00E05E06">
        <w:rPr>
          <w:rFonts w:ascii="Times New Roman" w:hAnsi="Times New Roman"/>
          <w:sz w:val="24"/>
        </w:rPr>
        <w:tab/>
        <w:t>Off-street parking</w:t>
      </w:r>
    </w:p>
    <w:p w:rsidR="000E1314" w:rsidRPr="00E05E06" w:rsidRDefault="000E1314" w:rsidP="00FC6ABA">
      <w:pPr>
        <w:ind w:left="2160" w:firstLine="720"/>
        <w:rPr>
          <w:rFonts w:ascii="Times New Roman" w:hAnsi="Times New Roman"/>
          <w:i/>
          <w:iCs/>
          <w:szCs w:val="20"/>
        </w:rPr>
      </w:pPr>
      <w:r w:rsidRPr="00E05E06">
        <w:rPr>
          <w:rFonts w:ascii="Times New Roman" w:hAnsi="Times New Roman"/>
          <w:i/>
          <w:iCs/>
        </w:rPr>
        <w:t xml:space="preserve">(Petition No. 2002-30, </w:t>
      </w:r>
      <w:r w:rsidRPr="00E05E06">
        <w:rPr>
          <w:rFonts w:ascii="Times New Roman" w:hAnsi="Times New Roman"/>
          <w:i/>
          <w:iCs/>
          <w:szCs w:val="20"/>
        </w:rPr>
        <w:t>§ 11.405(3)(a)(b), 4-15-02)</w:t>
      </w:r>
    </w:p>
    <w:p w:rsidR="000E1314" w:rsidRPr="00E05E06" w:rsidRDefault="000E131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Times New Roman" w:hAnsi="Times New Roman"/>
          <w:sz w:val="24"/>
        </w:rPr>
      </w:pPr>
    </w:p>
    <w:p w:rsidR="000E1314" w:rsidRPr="00E05E06" w:rsidRDefault="000E131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(4)</w:t>
      </w:r>
      <w:r w:rsidRPr="00E05E06">
        <w:rPr>
          <w:rFonts w:ascii="Times New Roman" w:hAnsi="Times New Roman"/>
          <w:sz w:val="24"/>
        </w:rPr>
        <w:tab/>
        <w:t xml:space="preserve">In no event shall the amount of development within the project area exceed a floor-area-ratio of 1.0.  If a parking deck is constructed as part of the development, the allowable floor area may be increased by 50 percent.  </w:t>
      </w:r>
    </w:p>
    <w:p w:rsidR="000E1314" w:rsidRPr="00E05E06" w:rsidRDefault="000E131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rsidR="000E1314" w:rsidRPr="00E05E06" w:rsidRDefault="000E131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(5)</w:t>
      </w:r>
      <w:r w:rsidRPr="00E05E06">
        <w:rPr>
          <w:rFonts w:ascii="Times New Roman" w:hAnsi="Times New Roman"/>
          <w:sz w:val="24"/>
        </w:rPr>
        <w:tab/>
        <w:t xml:space="preserve">All non-residential development and uses at the project perimeter shall be separated by a Class B buffer from any abutting properties located in a residential district, abutting residential uses or low intensity institutional uses.  All residential development at the project perimeter shall be subject to the buffer requirements specified in </w:t>
      </w:r>
      <w:hyperlink r:id="rId91" w:anchor="Section12302" w:history="1">
        <w:r w:rsidRPr="00921725">
          <w:rPr>
            <w:rStyle w:val="Hyperlink"/>
            <w:rFonts w:ascii="Times New Roman" w:hAnsi="Times New Roman"/>
            <w:sz w:val="24"/>
          </w:rPr>
          <w:t>Section 12.302</w:t>
        </w:r>
      </w:hyperlink>
      <w:r w:rsidRPr="00E05E06">
        <w:rPr>
          <w:rFonts w:ascii="Times New Roman" w:hAnsi="Times New Roman"/>
          <w:sz w:val="24"/>
        </w:rPr>
        <w:t>.  Buffer requirements for mixed use projects in the CC district, when located within the interior of the development, may be reduced or waived in their entirety.</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numPr>
          <w:ilvl w:val="0"/>
          <w:numId w:val="1"/>
        </w:numPr>
        <w:tabs>
          <w:tab w:val="clear" w:pos="114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 xml:space="preserve">A building in a district may not be erected to a height in excess of 40 feet unless the minimum side yard is increased 1 foot for every 2 feet in building height above 40 feet.  If a building abuts a residential use or residential zoning, it may not be constructed above the 40-foot limit unless the side and/or rear yard which adjoins the residential use or zoning is increased 1 foot for each foot in building height above 40 feet.  Height requirements for other permitted structures are set forth in </w:t>
      </w:r>
      <w:hyperlink r:id="rId92" w:anchor="Section12108" w:history="1">
        <w:r w:rsidRPr="00C41980">
          <w:rPr>
            <w:rStyle w:val="Hyperlink"/>
            <w:rFonts w:ascii="Times New Roman" w:hAnsi="Times New Roman"/>
            <w:sz w:val="24"/>
          </w:rPr>
          <w:t>Section 12.108</w:t>
        </w:r>
      </w:hyperlink>
      <w:r w:rsidRPr="00E05E06">
        <w:rPr>
          <w:rFonts w:ascii="Times New Roman" w:hAnsi="Times New Roman"/>
          <w:sz w:val="24"/>
        </w:rPr>
        <w:t>.</w:t>
      </w:r>
    </w:p>
    <w:p w:rsidR="000E1314" w:rsidRPr="00E05E06" w:rsidRDefault="000E1314">
      <w:pPr>
        <w:numPr>
          <w:ilvl w:val="0"/>
          <w:numId w:val="1"/>
        </w:numPr>
        <w:tabs>
          <w:tab w:val="clear" w:pos="114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 xml:space="preserve">The minimum setback of 35 feet as prescribed in subsection (2) above may be reduced to 14 feet from the back of the existing or proposed future curb, whichever is larger as determined by the Charlotte-Mecklenburg Planning </w:t>
      </w:r>
      <w:r w:rsidR="00DE173A">
        <w:rPr>
          <w:rFonts w:ascii="Times New Roman" w:hAnsi="Times New Roman"/>
          <w:sz w:val="24"/>
        </w:rPr>
        <w:t>Department</w:t>
      </w:r>
      <w:r w:rsidRPr="00E05E06">
        <w:rPr>
          <w:rFonts w:ascii="Times New Roman" w:hAnsi="Times New Roman"/>
          <w:sz w:val="24"/>
        </w:rPr>
        <w:t xml:space="preserve"> staff and the Charlotte Department of Transportation, if the following criteria are met:</w:t>
      </w:r>
    </w:p>
    <w:p w:rsidR="00DE173A" w:rsidRDefault="00DE173A" w:rsidP="00DE173A">
      <w:pPr>
        <w:ind w:left="720" w:firstLine="720"/>
        <w:rPr>
          <w:rFonts w:ascii="Times New Roman" w:hAnsi="Times New Roman"/>
          <w:sz w:val="24"/>
        </w:rPr>
      </w:pPr>
      <w:r>
        <w:rPr>
          <w:rFonts w:ascii="Times New Roman" w:hAnsi="Times New Roman"/>
          <w:bCs/>
          <w:i/>
          <w:szCs w:val="20"/>
        </w:rPr>
        <w:t>(Petition No. 2012-020, § 10.405, (7), 05/14/2012)</w:t>
      </w:r>
    </w:p>
    <w:p w:rsidR="000E1314" w:rsidRPr="00E05E06" w:rsidRDefault="000E131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rPr>
      </w:pPr>
    </w:p>
    <w:p w:rsidR="000E1314" w:rsidRPr="00E05E06" w:rsidRDefault="000E1314">
      <w:pPr>
        <w:numPr>
          <w:ilvl w:val="1"/>
          <w:numId w:val="1"/>
        </w:numPr>
        <w:tabs>
          <w:tab w:val="clear" w:pos="6007"/>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4"/>
        </w:rPr>
      </w:pPr>
      <w:r w:rsidRPr="00E05E06">
        <w:rPr>
          <w:rFonts w:ascii="Times New Roman" w:hAnsi="Times New Roman"/>
          <w:sz w:val="24"/>
          <w:u w:val="single"/>
        </w:rPr>
        <w:t>Street walls</w:t>
      </w:r>
      <w:r w:rsidRPr="00E05E06">
        <w:rPr>
          <w:rFonts w:ascii="Times New Roman" w:hAnsi="Times New Roman"/>
          <w:sz w:val="24"/>
        </w:rPr>
        <w:t>.  The first floors of all buildings, including structured parking must be designed to encourage and complement pedestrian-scale interest and activity.</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500"/>
        <w:rPr>
          <w:rFonts w:ascii="Times New Roman" w:hAnsi="Times New Roman"/>
          <w:sz w:val="24"/>
        </w:rPr>
      </w:pPr>
    </w:p>
    <w:p w:rsidR="000E1314" w:rsidRPr="00E05E06" w:rsidRDefault="000E1314">
      <w:pPr>
        <w:tabs>
          <w:tab w:val="left" w:pos="2160"/>
        </w:tabs>
        <w:ind w:left="2160" w:hanging="720"/>
        <w:rPr>
          <w:rFonts w:ascii="Times New Roman" w:hAnsi="Times New Roman"/>
          <w:sz w:val="24"/>
        </w:rPr>
      </w:pPr>
      <w:r w:rsidRPr="00E05E06">
        <w:rPr>
          <w:rFonts w:ascii="Times New Roman" w:hAnsi="Times New Roman"/>
          <w:sz w:val="24"/>
        </w:rPr>
        <w:tab/>
        <w:t>It is intended that this be accomplished principally by the use of transparent windows and doors arranged so that the uses are visible from and/or accessible to the street on at least 50% of the length of the first floor frontage facing the street.</w:t>
      </w:r>
    </w:p>
    <w:p w:rsidR="000E1314" w:rsidRPr="005610C4" w:rsidRDefault="000E1314">
      <w:pPr>
        <w:jc w:val="both"/>
        <w:rPr>
          <w:rFonts w:ascii="Times New Roman" w:hAnsi="Times New Roman"/>
          <w:sz w:val="22"/>
          <w:szCs w:val="22"/>
        </w:rPr>
      </w:pPr>
    </w:p>
    <w:p w:rsidR="000E1314" w:rsidRPr="00E05E06" w:rsidRDefault="000E1314">
      <w:pPr>
        <w:tabs>
          <w:tab w:val="left" w:pos="2160"/>
        </w:tabs>
        <w:ind w:left="2160" w:hanging="720"/>
        <w:rPr>
          <w:rFonts w:ascii="Times New Roman" w:hAnsi="Times New Roman"/>
          <w:sz w:val="24"/>
        </w:rPr>
      </w:pPr>
      <w:r w:rsidRPr="00E05E06">
        <w:rPr>
          <w:rFonts w:ascii="Times New Roman" w:hAnsi="Times New Roman"/>
          <w:sz w:val="24"/>
        </w:rPr>
        <w:tab/>
        <w:t>Where expanses of blank wall are necessary, they may not exceed 20 feet in length.  A blank wall is a facade which does not add to the character of the streetscape and does not contain transparent windows or doors or sufficient ornamentation, decoration or articulation.</w:t>
      </w:r>
    </w:p>
    <w:p w:rsidR="000E1314" w:rsidRPr="005610C4" w:rsidRDefault="000E1314">
      <w:pPr>
        <w:jc w:val="both"/>
        <w:rPr>
          <w:rFonts w:ascii="Times New Roman" w:hAnsi="Times New Roman"/>
          <w:szCs w:val="20"/>
        </w:rPr>
      </w:pPr>
    </w:p>
    <w:p w:rsidR="000E1314" w:rsidRPr="00E05E06" w:rsidRDefault="000E1314">
      <w:pPr>
        <w:tabs>
          <w:tab w:val="left" w:pos="2160"/>
        </w:tabs>
        <w:ind w:left="2160" w:hanging="720"/>
        <w:rPr>
          <w:rFonts w:ascii="Times New Roman" w:hAnsi="Times New Roman"/>
          <w:sz w:val="24"/>
        </w:rPr>
      </w:pPr>
      <w:r w:rsidRPr="00E05E06">
        <w:rPr>
          <w:rFonts w:ascii="Times New Roman" w:hAnsi="Times New Roman"/>
          <w:sz w:val="24"/>
        </w:rPr>
        <w:tab/>
        <w:t>Doors may not swing open into the minimum 14-foot setback area, except emergency exit doors.</w:t>
      </w:r>
    </w:p>
    <w:p w:rsidR="000E1314" w:rsidRPr="005610C4" w:rsidRDefault="000E1314">
      <w:pPr>
        <w:jc w:val="both"/>
        <w:rPr>
          <w:rFonts w:ascii="Times New Roman" w:hAnsi="Times New Roman"/>
          <w:szCs w:val="20"/>
        </w:rPr>
      </w:pPr>
    </w:p>
    <w:p w:rsidR="000E1314" w:rsidRPr="00E05E06" w:rsidRDefault="000E1314">
      <w:pPr>
        <w:tabs>
          <w:tab w:val="left" w:pos="-1440"/>
          <w:tab w:val="left" w:pos="2160"/>
        </w:tabs>
        <w:ind w:left="2160" w:hanging="720"/>
        <w:rPr>
          <w:rFonts w:ascii="Times New Roman" w:hAnsi="Times New Roman"/>
          <w:sz w:val="24"/>
        </w:rPr>
      </w:pPr>
      <w:r w:rsidRPr="00E05E06">
        <w:rPr>
          <w:rFonts w:ascii="Times New Roman" w:hAnsi="Times New Roman"/>
          <w:sz w:val="24"/>
        </w:rPr>
        <w:t>(b)</w:t>
      </w:r>
      <w:r w:rsidRPr="00E05E06">
        <w:rPr>
          <w:rFonts w:ascii="Times New Roman" w:hAnsi="Times New Roman"/>
          <w:sz w:val="24"/>
        </w:rPr>
        <w:tab/>
      </w:r>
      <w:r w:rsidRPr="00E05E06">
        <w:rPr>
          <w:rFonts w:ascii="Times New Roman" w:hAnsi="Times New Roman"/>
          <w:sz w:val="24"/>
          <w:u w:val="single"/>
        </w:rPr>
        <w:t>Structured parking facilities</w:t>
      </w:r>
      <w:r w:rsidRPr="00E05E06">
        <w:rPr>
          <w:rFonts w:ascii="Times New Roman" w:hAnsi="Times New Roman"/>
          <w:sz w:val="24"/>
        </w:rPr>
        <w:t>.  Structured parking facilities must be designed so that the only openings at the street level are those to accommodate vehicle entrances and pedestrian access to the structure.</w:t>
      </w:r>
    </w:p>
    <w:p w:rsidR="000E1314" w:rsidRPr="005610C4" w:rsidRDefault="000E1314">
      <w:pPr>
        <w:jc w:val="both"/>
        <w:rPr>
          <w:rFonts w:ascii="Times New Roman" w:hAnsi="Times New Roman"/>
          <w:szCs w:val="20"/>
        </w:rPr>
      </w:pPr>
    </w:p>
    <w:p w:rsidR="000E1314" w:rsidRPr="00E05E06" w:rsidRDefault="000E1314">
      <w:pPr>
        <w:tabs>
          <w:tab w:val="left" w:pos="2160"/>
        </w:tabs>
        <w:ind w:left="2160" w:hanging="720"/>
        <w:rPr>
          <w:rFonts w:ascii="Times New Roman" w:hAnsi="Times New Roman"/>
          <w:sz w:val="24"/>
        </w:rPr>
      </w:pPr>
      <w:r w:rsidRPr="00E05E06">
        <w:rPr>
          <w:rFonts w:ascii="Times New Roman" w:hAnsi="Times New Roman"/>
          <w:sz w:val="24"/>
        </w:rPr>
        <w:tab/>
        <w:t>In the event that any openings for ventilation, service, or emergency access are located at the first floor level in the building facade, then they must be decorative and must be an integral part of the overall building design.  These openings as well as pedestrian and vehicular entrances must be designed so that cars parked inside are not visible from the street.  The remainder of the street level frontage must be either occupied retail space or an architecturally articulated facade designed to screen the parking areas of the structure, to encourage pedestrian scale activity, and to provide for urban open space.</w:t>
      </w:r>
    </w:p>
    <w:p w:rsidR="000E1314" w:rsidRPr="005610C4" w:rsidRDefault="000E1314">
      <w:pPr>
        <w:jc w:val="both"/>
        <w:rPr>
          <w:rFonts w:ascii="Times New Roman" w:hAnsi="Times New Roman"/>
          <w:szCs w:val="20"/>
        </w:rPr>
      </w:pPr>
    </w:p>
    <w:p w:rsidR="000E1314" w:rsidRPr="00E05E06" w:rsidRDefault="000E1314">
      <w:pPr>
        <w:tabs>
          <w:tab w:val="left" w:pos="2160"/>
        </w:tabs>
        <w:ind w:left="2160" w:hanging="720"/>
        <w:rPr>
          <w:rFonts w:ascii="Times New Roman" w:hAnsi="Times New Roman"/>
          <w:sz w:val="24"/>
        </w:rPr>
      </w:pPr>
      <w:r w:rsidRPr="00E05E06">
        <w:rPr>
          <w:rFonts w:ascii="Times New Roman" w:hAnsi="Times New Roman"/>
          <w:sz w:val="24"/>
        </w:rPr>
        <w:tab/>
        <w:t>Cars on all levels of a structured parking facility must be screened from view from the street utilizing decorative elements such as grillwork or louvers.  In no instance will cabling alone be sufficient to meet this screening requirement.</w:t>
      </w:r>
    </w:p>
    <w:p w:rsidR="000E1314" w:rsidRPr="005610C4" w:rsidRDefault="000E1314">
      <w:pPr>
        <w:jc w:val="both"/>
        <w:rPr>
          <w:rFonts w:ascii="Times New Roman" w:hAnsi="Times New Roman"/>
          <w:szCs w:val="20"/>
        </w:rPr>
      </w:pPr>
    </w:p>
    <w:p w:rsidR="000E1314" w:rsidRPr="00E05E06" w:rsidRDefault="000E1314">
      <w:pPr>
        <w:tabs>
          <w:tab w:val="left" w:pos="2160"/>
        </w:tabs>
        <w:ind w:left="2160" w:hanging="720"/>
        <w:rPr>
          <w:rFonts w:ascii="Times New Roman" w:hAnsi="Times New Roman"/>
          <w:sz w:val="24"/>
        </w:rPr>
      </w:pPr>
      <w:r w:rsidRPr="00E05E06">
        <w:rPr>
          <w:rFonts w:ascii="Times New Roman" w:hAnsi="Times New Roman"/>
          <w:sz w:val="24"/>
        </w:rPr>
        <w:tab/>
        <w:t>The design requirements of this subsection (b) applies to all building facades of parking structures which are visible from any public right-of-way.</w:t>
      </w:r>
    </w:p>
    <w:p w:rsidR="000E1314" w:rsidRPr="00E05E06" w:rsidRDefault="000E1314">
      <w:pPr>
        <w:tabs>
          <w:tab w:val="left" w:pos="-1440"/>
          <w:tab w:val="left" w:pos="2160"/>
        </w:tabs>
        <w:ind w:left="2160" w:hanging="720"/>
        <w:rPr>
          <w:rFonts w:ascii="Times New Roman" w:hAnsi="Times New Roman"/>
          <w:sz w:val="24"/>
        </w:rPr>
      </w:pPr>
      <w:r w:rsidRPr="00E05E06">
        <w:rPr>
          <w:rFonts w:ascii="Times New Roman" w:hAnsi="Times New Roman"/>
          <w:sz w:val="24"/>
        </w:rPr>
        <w:t>(c)</w:t>
      </w:r>
      <w:r w:rsidRPr="00E05E06">
        <w:rPr>
          <w:rFonts w:ascii="Times New Roman" w:hAnsi="Times New Roman"/>
          <w:sz w:val="24"/>
        </w:rPr>
        <w:tab/>
      </w:r>
      <w:r w:rsidRPr="00E05E06">
        <w:rPr>
          <w:rFonts w:ascii="Times New Roman" w:hAnsi="Times New Roman"/>
          <w:sz w:val="24"/>
          <w:u w:val="single"/>
        </w:rPr>
        <w:t>Surface parking</w:t>
      </w:r>
      <w:r w:rsidRPr="00E05E06">
        <w:rPr>
          <w:rFonts w:ascii="Times New Roman" w:hAnsi="Times New Roman"/>
          <w:sz w:val="24"/>
        </w:rPr>
        <w:t>.  No surface parking or maneuvering space shall be located between any building line and the street, except that driveways</w:t>
      </w:r>
    </w:p>
    <w:p w:rsidR="000E1314" w:rsidRPr="00E05E06" w:rsidRDefault="000E1314">
      <w:pPr>
        <w:tabs>
          <w:tab w:val="left" w:pos="-1440"/>
          <w:tab w:val="left" w:pos="2160"/>
        </w:tabs>
        <w:ind w:left="2160" w:hanging="720"/>
        <w:rPr>
          <w:rFonts w:ascii="Times New Roman" w:hAnsi="Times New Roman"/>
          <w:sz w:val="24"/>
        </w:rPr>
      </w:pPr>
      <w:r w:rsidRPr="00E05E06">
        <w:rPr>
          <w:rFonts w:ascii="Times New Roman" w:hAnsi="Times New Roman"/>
          <w:sz w:val="24"/>
        </w:rPr>
        <w:tab/>
        <w:t>providing access to the parking area may be installed across these areas. It is the intent that these driveways be as nearly perpendicular to the street right-of-way as possible.</w:t>
      </w:r>
    </w:p>
    <w:p w:rsidR="000E1314" w:rsidRPr="008B69C5" w:rsidRDefault="000E1314">
      <w:pPr>
        <w:jc w:val="both"/>
        <w:rPr>
          <w:rFonts w:ascii="Times New Roman" w:hAnsi="Times New Roman"/>
          <w:sz w:val="18"/>
          <w:szCs w:val="18"/>
        </w:rPr>
      </w:pPr>
    </w:p>
    <w:p w:rsidR="000E1314" w:rsidRPr="00E05E06" w:rsidRDefault="000E1314">
      <w:pPr>
        <w:tabs>
          <w:tab w:val="left" w:pos="-1440"/>
          <w:tab w:val="left" w:pos="2160"/>
        </w:tabs>
        <w:ind w:left="2160" w:hanging="720"/>
        <w:rPr>
          <w:rFonts w:ascii="Times New Roman" w:hAnsi="Times New Roman"/>
          <w:sz w:val="24"/>
        </w:rPr>
      </w:pPr>
      <w:r w:rsidRPr="00E05E06">
        <w:rPr>
          <w:rFonts w:ascii="Times New Roman" w:hAnsi="Times New Roman"/>
          <w:sz w:val="24"/>
        </w:rPr>
        <w:t>(d)</w:t>
      </w:r>
      <w:r w:rsidRPr="00E05E06">
        <w:rPr>
          <w:rFonts w:ascii="Times New Roman" w:hAnsi="Times New Roman"/>
          <w:sz w:val="24"/>
        </w:rPr>
        <w:tab/>
      </w:r>
      <w:r w:rsidRPr="00E05E06">
        <w:rPr>
          <w:rFonts w:ascii="Times New Roman" w:hAnsi="Times New Roman"/>
          <w:sz w:val="24"/>
          <w:u w:val="single"/>
        </w:rPr>
        <w:t>Service and loading areas</w:t>
      </w:r>
      <w:r w:rsidRPr="00E05E06">
        <w:rPr>
          <w:rFonts w:ascii="Times New Roman" w:hAnsi="Times New Roman"/>
          <w:sz w:val="24"/>
        </w:rPr>
        <w:t>.  No service or loading area may be oriented towards the street from which the reduced setback will occur, nor be within the area between any building line and the street.</w:t>
      </w:r>
    </w:p>
    <w:p w:rsidR="000E1314" w:rsidRPr="008B69C5" w:rsidRDefault="000E1314">
      <w:pPr>
        <w:jc w:val="both"/>
        <w:rPr>
          <w:rFonts w:ascii="Times New Roman" w:hAnsi="Times New Roman"/>
          <w:sz w:val="18"/>
          <w:szCs w:val="18"/>
        </w:rPr>
      </w:pPr>
    </w:p>
    <w:p w:rsidR="000E1314" w:rsidRPr="00E05E06" w:rsidRDefault="000E1314">
      <w:pPr>
        <w:tabs>
          <w:tab w:val="left" w:pos="-1440"/>
          <w:tab w:val="left" w:pos="2160"/>
        </w:tabs>
        <w:ind w:left="2160" w:hanging="720"/>
        <w:rPr>
          <w:rFonts w:ascii="Times New Roman" w:hAnsi="Times New Roman"/>
          <w:sz w:val="24"/>
        </w:rPr>
      </w:pPr>
      <w:r w:rsidRPr="00E05E06">
        <w:rPr>
          <w:rFonts w:ascii="Times New Roman" w:hAnsi="Times New Roman"/>
          <w:sz w:val="24"/>
        </w:rPr>
        <w:t>(e)</w:t>
      </w:r>
      <w:r w:rsidRPr="00E05E06">
        <w:rPr>
          <w:rFonts w:ascii="Times New Roman" w:hAnsi="Times New Roman"/>
          <w:sz w:val="24"/>
        </w:rPr>
        <w:tab/>
      </w:r>
      <w:r w:rsidRPr="00E05E06">
        <w:rPr>
          <w:rFonts w:ascii="Times New Roman" w:hAnsi="Times New Roman"/>
          <w:sz w:val="24"/>
          <w:u w:val="single"/>
        </w:rPr>
        <w:t>Streetscape requirements</w:t>
      </w:r>
      <w:r w:rsidRPr="00E05E06">
        <w:rPr>
          <w:rFonts w:ascii="Times New Roman" w:hAnsi="Times New Roman"/>
          <w:sz w:val="24"/>
        </w:rPr>
        <w:t>.  The streetscape requirements for the reduced setback are as follows:</w:t>
      </w:r>
    </w:p>
    <w:p w:rsidR="000E1314" w:rsidRPr="008B69C5" w:rsidRDefault="000E1314">
      <w:pPr>
        <w:jc w:val="both"/>
        <w:rPr>
          <w:rFonts w:ascii="Times New Roman" w:hAnsi="Times New Roman"/>
          <w:sz w:val="18"/>
          <w:szCs w:val="18"/>
        </w:rPr>
      </w:pPr>
    </w:p>
    <w:p w:rsidR="000E1314" w:rsidRPr="00E05E06" w:rsidRDefault="000E1314">
      <w:pPr>
        <w:tabs>
          <w:tab w:val="left" w:pos="-1440"/>
        </w:tabs>
        <w:ind w:left="2160"/>
        <w:rPr>
          <w:rFonts w:ascii="Times New Roman" w:hAnsi="Times New Roman"/>
          <w:sz w:val="24"/>
        </w:rPr>
      </w:pPr>
      <w:r w:rsidRPr="00E05E06">
        <w:rPr>
          <w:rFonts w:ascii="Times New Roman" w:hAnsi="Times New Roman"/>
          <w:sz w:val="24"/>
        </w:rPr>
        <w:t>Street trees and sidewalks are required in accordance with a City Council adopted streetscape plan for the area.  If there is no adopted streetscape plan, a six-foot sidewalk separated by a planting strip in accordance with the Charlotte Tree Ordinance, is required along all streets.</w:t>
      </w:r>
    </w:p>
    <w:p w:rsidR="000E1314" w:rsidRPr="00E05E06" w:rsidRDefault="000E1314" w:rsidP="00FC6ABA">
      <w:pPr>
        <w:ind w:left="1440" w:firstLine="720"/>
        <w:rPr>
          <w:rFonts w:ascii="Times New Roman" w:hAnsi="Times New Roman"/>
          <w:i/>
          <w:iCs/>
        </w:rPr>
      </w:pPr>
      <w:r w:rsidRPr="00E05E06">
        <w:rPr>
          <w:rFonts w:ascii="Times New Roman" w:hAnsi="Times New Roman"/>
          <w:i/>
          <w:iCs/>
        </w:rPr>
        <w:t xml:space="preserve">(Petition No. 2001-050, </w:t>
      </w:r>
      <w:r w:rsidRPr="00E05E06">
        <w:rPr>
          <w:rFonts w:ascii="Times New Roman" w:hAnsi="Times New Roman"/>
          <w:i/>
          <w:iCs/>
          <w:szCs w:val="20"/>
        </w:rPr>
        <w:t>§ 11.405(7)(e), 06-18-01)</w:t>
      </w:r>
    </w:p>
    <w:p w:rsidR="000E1314"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rPr>
      </w:pPr>
    </w:p>
    <w:p w:rsidR="00A02BEC" w:rsidRPr="00E05E06" w:rsidRDefault="00A02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bookmarkStart w:id="26" w:name="Section11406"/>
      <w:r w:rsidRPr="00E05E06">
        <w:rPr>
          <w:rFonts w:ascii="Times New Roman" w:hAnsi="Times New Roman"/>
          <w:b/>
          <w:bCs/>
          <w:sz w:val="24"/>
        </w:rPr>
        <w:lastRenderedPageBreak/>
        <w:t xml:space="preserve">Section 11.406.  </w:t>
      </w:r>
      <w:r w:rsidRPr="00E05E06">
        <w:rPr>
          <w:rFonts w:ascii="Times New Roman" w:hAnsi="Times New Roman"/>
          <w:b/>
          <w:bCs/>
          <w:sz w:val="24"/>
          <w:u w:val="single"/>
        </w:rPr>
        <w:t>Accessways.</w:t>
      </w:r>
      <w:r w:rsidRPr="00E05E06">
        <w:rPr>
          <w:rFonts w:ascii="Times New Roman" w:hAnsi="Times New Roman"/>
          <w:sz w:val="24"/>
        </w:rPr>
        <w:t xml:space="preserve">  </w:t>
      </w:r>
    </w:p>
    <w:bookmarkEnd w:id="26"/>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05E06">
        <w:rPr>
          <w:rFonts w:ascii="Times New Roman" w:hAnsi="Times New Roman"/>
          <w:sz w:val="24"/>
        </w:rPr>
        <w:t xml:space="preserve">In addition to the requirements of Chapter 12, Part 2, the following restrictions shall apply: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(1)</w:t>
      </w:r>
      <w:r w:rsidRPr="00E05E06">
        <w:rPr>
          <w:rFonts w:ascii="Times New Roman" w:hAnsi="Times New Roman"/>
          <w:sz w:val="24"/>
        </w:rPr>
        <w:tab/>
        <w:t xml:space="preserve">Primary vehicular access to the project area shall not be provided by way of a residential local (Class VI) street.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(2)</w:t>
      </w:r>
      <w:r w:rsidRPr="00E05E06">
        <w:rPr>
          <w:rFonts w:ascii="Times New Roman" w:hAnsi="Times New Roman"/>
          <w:sz w:val="24"/>
        </w:rPr>
        <w:tab/>
        <w:t xml:space="preserve">One driveway is permitted for the first 300 feet of frontage, two driveways for 300-600 feet of frontage, and three driveways for greater than 600 feet of frontage, unless traffic safety considerations otherwise warrant lesser or greater restrictions.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(3)</w:t>
      </w:r>
      <w:r w:rsidRPr="00E05E06">
        <w:rPr>
          <w:rFonts w:ascii="Times New Roman" w:hAnsi="Times New Roman"/>
          <w:sz w:val="24"/>
        </w:rPr>
        <w:tab/>
        <w:t xml:space="preserve">No parcel of land removed by the developer from the rest of the project area by subdivision or by metes and bounds description shall be permitted to have driveway access to the street unless an approved site plan provides otherwise.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bookmarkStart w:id="27" w:name="Section11407"/>
      <w:r w:rsidRPr="00E05E06">
        <w:rPr>
          <w:rFonts w:ascii="Times New Roman" w:hAnsi="Times New Roman"/>
          <w:b/>
          <w:bCs/>
          <w:sz w:val="24"/>
        </w:rPr>
        <w:t xml:space="preserve">Section 11.407.  </w:t>
      </w:r>
      <w:r w:rsidRPr="00E05E06">
        <w:rPr>
          <w:rFonts w:ascii="Times New Roman" w:hAnsi="Times New Roman"/>
          <w:b/>
          <w:bCs/>
          <w:sz w:val="24"/>
          <w:u w:val="single"/>
        </w:rPr>
        <w:t>Development standards of general applicability.</w:t>
      </w:r>
      <w:r w:rsidRPr="00E05E06">
        <w:rPr>
          <w:rFonts w:ascii="Times New Roman" w:hAnsi="Times New Roman"/>
          <w:sz w:val="24"/>
        </w:rPr>
        <w:t xml:space="preserve">  </w:t>
      </w:r>
    </w:p>
    <w:bookmarkEnd w:id="27"/>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05E06">
        <w:rPr>
          <w:rFonts w:ascii="Times New Roman" w:hAnsi="Times New Roman"/>
          <w:sz w:val="24"/>
        </w:rPr>
        <w:t xml:space="preserve">Except as otherwise provided in this Part, all uses and structures permitted in the CC district shall meet the applicable development standards set out in Chapter 12 of these regulations.  Signs shall be permitted in the CC district in accordance with Chapter 13.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sectPr w:rsidR="000E1314" w:rsidRPr="00E05E06">
          <w:headerReference w:type="default" r:id="rId93"/>
          <w:endnotePr>
            <w:numFmt w:val="decimal"/>
          </w:endnotePr>
          <w:pgSz w:w="12240" w:h="15840"/>
          <w:pgMar w:top="720" w:right="1440" w:bottom="720" w:left="1440" w:header="720" w:footer="720" w:gutter="0"/>
          <w:cols w:space="720"/>
          <w:noEndnote/>
        </w:sectPr>
      </w:pPr>
    </w:p>
    <w:p w:rsidR="000E1314" w:rsidRPr="00E05E06" w:rsidRDefault="000E1314">
      <w:pPr>
        <w:tabs>
          <w:tab w:val="center" w:pos="4680"/>
          <w:tab w:val="left" w:pos="5040"/>
          <w:tab w:val="left" w:pos="5760"/>
          <w:tab w:val="left" w:pos="6480"/>
          <w:tab w:val="left" w:pos="7200"/>
          <w:tab w:val="left" w:pos="7920"/>
          <w:tab w:val="left" w:pos="8640"/>
          <w:tab w:val="left" w:pos="9360"/>
        </w:tabs>
        <w:rPr>
          <w:rFonts w:ascii="Times New Roman" w:hAnsi="Times New Roman"/>
          <w:b/>
          <w:bCs/>
          <w:sz w:val="24"/>
        </w:rPr>
      </w:pPr>
      <w:r w:rsidRPr="00E05E06">
        <w:rPr>
          <w:rFonts w:ascii="Times New Roman" w:hAnsi="Times New Roman"/>
          <w:sz w:val="24"/>
        </w:rPr>
        <w:lastRenderedPageBreak/>
        <w:tab/>
      </w:r>
      <w:r w:rsidRPr="00E05E06">
        <w:rPr>
          <w:rFonts w:ascii="Times New Roman" w:hAnsi="Times New Roman"/>
          <w:b/>
          <w:bCs/>
          <w:sz w:val="24"/>
        </w:rPr>
        <w:t>PART 5:  NEIGHBORHOOD SERVICES DISTRICT</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bookmarkStart w:id="28" w:name="Section11501"/>
      <w:r w:rsidRPr="00E05E06">
        <w:rPr>
          <w:rFonts w:ascii="Times New Roman" w:hAnsi="Times New Roman"/>
          <w:b/>
          <w:bCs/>
          <w:sz w:val="24"/>
        </w:rPr>
        <w:t xml:space="preserve">Section 11.501.  </w:t>
      </w:r>
      <w:r w:rsidRPr="00E05E06">
        <w:rPr>
          <w:rFonts w:ascii="Times New Roman" w:hAnsi="Times New Roman"/>
          <w:b/>
          <w:bCs/>
          <w:sz w:val="24"/>
          <w:u w:val="single"/>
        </w:rPr>
        <w:t>Purpose.</w:t>
      </w:r>
      <w:r w:rsidRPr="00E05E06">
        <w:rPr>
          <w:rFonts w:ascii="Times New Roman" w:hAnsi="Times New Roman"/>
          <w:sz w:val="24"/>
        </w:rPr>
        <w:t xml:space="preserve"> </w:t>
      </w:r>
    </w:p>
    <w:bookmarkEnd w:id="28"/>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05E06">
        <w:rPr>
          <w:rFonts w:ascii="Times New Roman" w:hAnsi="Times New Roman"/>
          <w:sz w:val="24"/>
        </w:rPr>
        <w:t xml:space="preserve">The purpose of the Neighborhood Services District (NS) is to encourage and accommodate the development and continued existence of mixed use districts, which provide a focus for neighborhood retail and service activities.  This district provides for a variety of neighborhood-oriented retail and service uses intermixed with high density residential uses.  Residential uses on the upper floor of commercial structures are strongly encouraged.  Emphasis in the district is placed upon creating a pedestrian scale urban environment with strong linkages to the neighborhood and access to transit.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bookmarkStart w:id="29" w:name="Section11502"/>
      <w:r w:rsidRPr="00E05E06">
        <w:rPr>
          <w:rFonts w:ascii="Times New Roman" w:hAnsi="Times New Roman"/>
          <w:b/>
          <w:bCs/>
          <w:sz w:val="24"/>
        </w:rPr>
        <w:t xml:space="preserve">Section 11.502.  </w:t>
      </w:r>
      <w:r w:rsidRPr="00E05E06">
        <w:rPr>
          <w:rFonts w:ascii="Times New Roman" w:hAnsi="Times New Roman"/>
          <w:b/>
          <w:bCs/>
          <w:sz w:val="24"/>
          <w:u w:val="single"/>
        </w:rPr>
        <w:t>Applicability.</w:t>
      </w:r>
      <w:r w:rsidRPr="00E05E06">
        <w:rPr>
          <w:rFonts w:ascii="Times New Roman" w:hAnsi="Times New Roman"/>
          <w:sz w:val="24"/>
        </w:rPr>
        <w:t xml:space="preserve">  </w:t>
      </w:r>
    </w:p>
    <w:bookmarkEnd w:id="29"/>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05E06">
        <w:rPr>
          <w:rFonts w:ascii="Times New Roman" w:hAnsi="Times New Roman"/>
          <w:sz w:val="24"/>
        </w:rPr>
        <w:t xml:space="preserve">The delineation of Neighborhood Services Districts will be done primarily through the area planning process.  This does not preclude, however, a private sector initiated rezoning petition to establish a district.  The following criteria must be considered for the establishment of the Neighborhood Services District: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(1)</w:t>
      </w:r>
      <w:r w:rsidRPr="00E05E06">
        <w:rPr>
          <w:rFonts w:ascii="Times New Roman" w:hAnsi="Times New Roman"/>
          <w:sz w:val="24"/>
        </w:rPr>
        <w:tab/>
        <w:t xml:space="preserve">The district must be directly adjacent to or within a residential neighborhood.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(2)</w:t>
      </w:r>
      <w:r w:rsidRPr="00E05E06">
        <w:rPr>
          <w:rFonts w:ascii="Times New Roman" w:hAnsi="Times New Roman"/>
          <w:sz w:val="24"/>
        </w:rPr>
        <w:tab/>
        <w:t xml:space="preserve">The proposed uses are intended to serve the surrounding neighborhood.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(3)</w:t>
      </w:r>
      <w:r w:rsidRPr="00E05E06">
        <w:rPr>
          <w:rFonts w:ascii="Times New Roman" w:hAnsi="Times New Roman"/>
          <w:sz w:val="24"/>
        </w:rPr>
        <w:tab/>
        <w:t xml:space="preserve">The district must have frontage on a major or minor thoroughfare, unless an approved site plan provides otherwise.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(4)</w:t>
      </w:r>
      <w:r w:rsidRPr="00E05E06">
        <w:rPr>
          <w:rFonts w:ascii="Times New Roman" w:hAnsi="Times New Roman"/>
          <w:sz w:val="24"/>
        </w:rPr>
        <w:tab/>
        <w:t xml:space="preserve">The district must have proximity to existing and future transit routes.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bookmarkStart w:id="30" w:name="Section11503"/>
      <w:r w:rsidRPr="00E05E06">
        <w:rPr>
          <w:rFonts w:ascii="Times New Roman" w:hAnsi="Times New Roman"/>
          <w:b/>
          <w:bCs/>
          <w:sz w:val="24"/>
        </w:rPr>
        <w:t xml:space="preserve">Section 11.503.  </w:t>
      </w:r>
      <w:r w:rsidRPr="00E05E06">
        <w:rPr>
          <w:rFonts w:ascii="Times New Roman" w:hAnsi="Times New Roman"/>
          <w:b/>
          <w:bCs/>
          <w:sz w:val="24"/>
          <w:u w:val="single"/>
        </w:rPr>
        <w:t>Uses permitted by right.</w:t>
      </w:r>
      <w:r w:rsidRPr="00E05E06">
        <w:rPr>
          <w:rFonts w:ascii="Times New Roman" w:hAnsi="Times New Roman"/>
          <w:sz w:val="24"/>
        </w:rPr>
        <w:t xml:space="preserve"> </w:t>
      </w:r>
    </w:p>
    <w:bookmarkEnd w:id="30"/>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05E06">
        <w:rPr>
          <w:rFonts w:ascii="Times New Roman" w:hAnsi="Times New Roman"/>
          <w:sz w:val="24"/>
        </w:rPr>
        <w:t xml:space="preserve">The intent of the Neighborhood Services District is to provide for uses that directly serve the neighborhood in which they are located.  Uses allowed by right and under prescribed conditions in the B-1 district are allowed.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bookmarkStart w:id="31" w:name="Section11504"/>
      <w:r w:rsidRPr="00E05E06">
        <w:rPr>
          <w:rFonts w:ascii="Times New Roman" w:hAnsi="Times New Roman"/>
          <w:b/>
          <w:bCs/>
          <w:sz w:val="24"/>
        </w:rPr>
        <w:t xml:space="preserve">Section 11.504.  </w:t>
      </w:r>
      <w:r w:rsidRPr="00E05E06">
        <w:rPr>
          <w:rFonts w:ascii="Times New Roman" w:hAnsi="Times New Roman"/>
          <w:b/>
          <w:bCs/>
          <w:sz w:val="24"/>
          <w:u w:val="single"/>
        </w:rPr>
        <w:t>Permitted accessory uses and structures.</w:t>
      </w:r>
      <w:r w:rsidRPr="00E05E06">
        <w:rPr>
          <w:rFonts w:ascii="Times New Roman" w:hAnsi="Times New Roman"/>
          <w:sz w:val="24"/>
        </w:rPr>
        <w:t xml:space="preserve">  </w:t>
      </w:r>
    </w:p>
    <w:bookmarkEnd w:id="31"/>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05E06">
        <w:rPr>
          <w:rFonts w:ascii="Times New Roman" w:hAnsi="Times New Roman"/>
          <w:sz w:val="24"/>
        </w:rPr>
        <w:t xml:space="preserve">Accessory uses and structures, which are permitted in the B-1 district, are allowed.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rPr>
      </w:pPr>
    </w:p>
    <w:p w:rsidR="00FB04FA" w:rsidRPr="00E05E06" w:rsidRDefault="00FB0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bookmarkStart w:id="32" w:name="Section11505"/>
      <w:r w:rsidRPr="00E05E06">
        <w:rPr>
          <w:rFonts w:ascii="Times New Roman" w:hAnsi="Times New Roman"/>
          <w:b/>
          <w:bCs/>
          <w:sz w:val="24"/>
        </w:rPr>
        <w:lastRenderedPageBreak/>
        <w:t xml:space="preserve">Section 11.505.  </w:t>
      </w:r>
      <w:r w:rsidRPr="00E05E06">
        <w:rPr>
          <w:rFonts w:ascii="Times New Roman" w:hAnsi="Times New Roman"/>
          <w:b/>
          <w:bCs/>
          <w:sz w:val="24"/>
          <w:u w:val="single"/>
        </w:rPr>
        <w:t>Development standards.</w:t>
      </w:r>
      <w:r w:rsidRPr="00E05E06">
        <w:rPr>
          <w:rFonts w:ascii="Times New Roman" w:hAnsi="Times New Roman"/>
          <w:sz w:val="24"/>
        </w:rPr>
        <w:t xml:space="preserve">  </w:t>
      </w:r>
    </w:p>
    <w:bookmarkEnd w:id="32"/>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05E06">
        <w:rPr>
          <w:rFonts w:ascii="Times New Roman" w:hAnsi="Times New Roman"/>
          <w:sz w:val="24"/>
        </w:rPr>
        <w:t xml:space="preserve">All uses and structures in the Neighborhood Services District shall meet the development standards established in </w:t>
      </w:r>
      <w:hyperlink r:id="rId94" w:anchor="Section11508" w:history="1">
        <w:r w:rsidRPr="00155D5C">
          <w:rPr>
            <w:rStyle w:val="Hyperlink"/>
            <w:rFonts w:ascii="Times New Roman" w:hAnsi="Times New Roman"/>
            <w:sz w:val="24"/>
          </w:rPr>
          <w:t>Section 11.508</w:t>
        </w:r>
      </w:hyperlink>
      <w:r w:rsidRPr="00E05E06">
        <w:rPr>
          <w:rFonts w:ascii="Times New Roman" w:hAnsi="Times New Roman"/>
          <w:sz w:val="24"/>
        </w:rPr>
        <w:t xml:space="preserve"> of this Part, and the following: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(1)</w:t>
      </w:r>
      <w:r w:rsidRPr="00E05E06">
        <w:rPr>
          <w:rFonts w:ascii="Times New Roman" w:hAnsi="Times New Roman"/>
          <w:sz w:val="24"/>
        </w:rPr>
        <w:tab/>
        <w:t xml:space="preserve">The minimum setback shall be 14 feet from the back of existing or proposed curb, whichever is greater, or as specified in a City Council adopted streetscape plan for the streets that the project abuts.  </w:t>
      </w:r>
    </w:p>
    <w:p w:rsidR="000E1314" w:rsidRPr="00E05E06" w:rsidRDefault="000E1314" w:rsidP="00C57F34">
      <w:pPr>
        <w:ind w:left="720" w:firstLine="720"/>
        <w:rPr>
          <w:rFonts w:ascii="Times New Roman" w:hAnsi="Times New Roman"/>
          <w:i/>
          <w:iCs/>
        </w:rPr>
      </w:pPr>
      <w:r w:rsidRPr="00E05E06">
        <w:rPr>
          <w:rFonts w:ascii="Times New Roman" w:hAnsi="Times New Roman"/>
          <w:i/>
          <w:iCs/>
        </w:rPr>
        <w:t xml:space="preserve">(Petition No. 2001-050, </w:t>
      </w:r>
      <w:r w:rsidRPr="00E05E06">
        <w:rPr>
          <w:rFonts w:ascii="Times New Roman" w:hAnsi="Times New Roman"/>
          <w:i/>
          <w:iCs/>
          <w:szCs w:val="20"/>
        </w:rPr>
        <w:t>§ 11.505(1), 06</w:t>
      </w:r>
      <w:r w:rsidR="00992550">
        <w:rPr>
          <w:rFonts w:ascii="Times New Roman" w:hAnsi="Times New Roman"/>
          <w:i/>
          <w:iCs/>
          <w:szCs w:val="20"/>
        </w:rPr>
        <w:t>/</w:t>
      </w:r>
      <w:r w:rsidRPr="00E05E06">
        <w:rPr>
          <w:rFonts w:ascii="Times New Roman" w:hAnsi="Times New Roman"/>
          <w:i/>
          <w:iCs/>
          <w:szCs w:val="20"/>
        </w:rPr>
        <w:t>18</w:t>
      </w:r>
      <w:r w:rsidR="00992550">
        <w:rPr>
          <w:rFonts w:ascii="Times New Roman" w:hAnsi="Times New Roman"/>
          <w:i/>
          <w:iCs/>
          <w:szCs w:val="20"/>
        </w:rPr>
        <w:t>/</w:t>
      </w:r>
      <w:r w:rsidRPr="00E05E06">
        <w:rPr>
          <w:rFonts w:ascii="Times New Roman" w:hAnsi="Times New Roman"/>
          <w:i/>
          <w:iCs/>
          <w:szCs w:val="20"/>
        </w:rPr>
        <w:t>01)</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(2)</w:t>
      </w:r>
      <w:r w:rsidRPr="00E05E06">
        <w:rPr>
          <w:rFonts w:ascii="Times New Roman" w:hAnsi="Times New Roman"/>
          <w:sz w:val="24"/>
        </w:rPr>
        <w:tab/>
        <w:t xml:space="preserve">Nonresidential buildings are encouraged to be attached with no side yards.  If a side yard is provided, it shall be a minimum of 10 feet.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(3)</w:t>
      </w:r>
      <w:r w:rsidRPr="00E05E06">
        <w:rPr>
          <w:rFonts w:ascii="Times New Roman" w:hAnsi="Times New Roman"/>
          <w:sz w:val="24"/>
        </w:rPr>
        <w:tab/>
        <w:t xml:space="preserve">Side yard adjacent to residential district is 10 feet.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(4)</w:t>
      </w:r>
      <w:r w:rsidRPr="00E05E06">
        <w:rPr>
          <w:rFonts w:ascii="Times New Roman" w:hAnsi="Times New Roman"/>
          <w:sz w:val="24"/>
        </w:rPr>
        <w:tab/>
        <w:t xml:space="preserve">Rear yard adjacent to nonresidential district is 10 feet.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(5)</w:t>
      </w:r>
      <w:r w:rsidRPr="00E05E06">
        <w:rPr>
          <w:rFonts w:ascii="Times New Roman" w:hAnsi="Times New Roman"/>
          <w:sz w:val="24"/>
        </w:rPr>
        <w:tab/>
        <w:t xml:space="preserve">Rear yard adjacent to residential district is 20 feet.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(6)</w:t>
      </w:r>
      <w:r w:rsidRPr="00E05E06">
        <w:rPr>
          <w:rFonts w:ascii="Times New Roman" w:hAnsi="Times New Roman"/>
          <w:sz w:val="24"/>
        </w:rPr>
        <w:tab/>
        <w:t xml:space="preserve">Screening shall be provided next to a residential use or district as required in </w:t>
      </w:r>
      <w:hyperlink r:id="rId95" w:anchor="Section12303" w:history="1">
        <w:r w:rsidRPr="002062FD">
          <w:rPr>
            <w:rStyle w:val="Hyperlink"/>
            <w:rFonts w:ascii="Times New Roman" w:hAnsi="Times New Roman"/>
            <w:sz w:val="24"/>
          </w:rPr>
          <w:t>Section 12.303</w:t>
        </w:r>
      </w:hyperlink>
      <w:r w:rsidRPr="00E05E06">
        <w:rPr>
          <w:rFonts w:ascii="Times New Roman" w:hAnsi="Times New Roman"/>
          <w:sz w:val="24"/>
        </w:rPr>
        <w:t xml:space="preserve">.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(7)</w:t>
      </w:r>
      <w:r w:rsidRPr="00E05E06">
        <w:rPr>
          <w:rFonts w:ascii="Times New Roman" w:hAnsi="Times New Roman"/>
          <w:sz w:val="24"/>
        </w:rPr>
        <w:tab/>
        <w:t xml:space="preserve">Maximum floor-area-ratio is 2.0.  Any residential use incorporated into a commercial or office structure will not be included in the floor-area-ratio calculation.  In addition, a commercial or office structure may receive an additional .50 floor-area-ratio if a residential use is incorporated into the structure.  If a parking deck is constructed as part of the building, the allowable floor-area-ratio may be increased by .50.  The total maximum allowable floor-area-ratio in this district is 3.0.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(8)</w:t>
      </w:r>
      <w:r w:rsidRPr="00E05E06">
        <w:rPr>
          <w:rFonts w:ascii="Times New Roman" w:hAnsi="Times New Roman"/>
          <w:sz w:val="24"/>
        </w:rPr>
        <w:tab/>
        <w:t xml:space="preserve">Maximum height is 60 feet in the district.  However, the maximum height in the district abutting property used or zoned for single family residential is 40 feet, except the height may exceed 40 feet if there is an increase in side and rear yards of one foot for every foot of building height over 40 feet up to the 60 feet maximum.  </w:t>
      </w:r>
    </w:p>
    <w:p w:rsidR="0026464D" w:rsidRDefault="002646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Pr>
          <w:rFonts w:ascii="Times New Roman" w:hAnsi="Times New Roman"/>
          <w:sz w:val="24"/>
        </w:rPr>
        <w:tab/>
      </w:r>
    </w:p>
    <w:p w:rsidR="0026464D" w:rsidRDefault="002646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Pr>
          <w:rFonts w:ascii="Times New Roman" w:hAnsi="Times New Roman"/>
          <w:sz w:val="24"/>
        </w:rPr>
        <w:tab/>
        <w:t xml:space="preserve">Height </w:t>
      </w:r>
      <w:r w:rsidR="00677FF4">
        <w:rPr>
          <w:rFonts w:ascii="Times New Roman" w:hAnsi="Times New Roman"/>
          <w:sz w:val="24"/>
        </w:rPr>
        <w:t>r</w:t>
      </w:r>
      <w:r>
        <w:rPr>
          <w:rFonts w:ascii="Times New Roman" w:hAnsi="Times New Roman"/>
          <w:sz w:val="24"/>
        </w:rPr>
        <w:t xml:space="preserve">equirements for other permitted structures are set forth in </w:t>
      </w:r>
      <w:hyperlink r:id="rId96" w:anchor="section12108" w:history="1">
        <w:r w:rsidRPr="0026464D">
          <w:rPr>
            <w:rStyle w:val="Hyperlink"/>
            <w:rFonts w:ascii="Times New Roman" w:hAnsi="Times New Roman"/>
            <w:sz w:val="24"/>
          </w:rPr>
          <w:t>Section 12.108.</w:t>
        </w:r>
      </w:hyperlink>
    </w:p>
    <w:p w:rsidR="0026464D" w:rsidRDefault="002646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Pr>
          <w:rFonts w:ascii="Times New Roman" w:hAnsi="Times New Roman"/>
          <w:i/>
          <w:iCs/>
        </w:rPr>
        <w:tab/>
      </w:r>
      <w:r w:rsidRPr="005F7934">
        <w:rPr>
          <w:rFonts w:ascii="Times New Roman" w:hAnsi="Times New Roman"/>
          <w:i/>
          <w:iCs/>
        </w:rPr>
        <w:t>(Petition No. 20</w:t>
      </w:r>
      <w:r>
        <w:rPr>
          <w:rFonts w:ascii="Times New Roman" w:hAnsi="Times New Roman"/>
          <w:i/>
          <w:iCs/>
        </w:rPr>
        <w:t>14-098</w:t>
      </w:r>
      <w:r w:rsidRPr="005F7934">
        <w:rPr>
          <w:rFonts w:ascii="Times New Roman" w:hAnsi="Times New Roman"/>
          <w:i/>
          <w:iCs/>
        </w:rPr>
        <w:t>,</w:t>
      </w:r>
      <w:r w:rsidRPr="005F7934">
        <w:rPr>
          <w:rFonts w:ascii="Times New Roman" w:hAnsi="Times New Roman"/>
          <w:i/>
          <w:iCs/>
          <w:szCs w:val="20"/>
        </w:rPr>
        <w:t xml:space="preserve">§ </w:t>
      </w:r>
      <w:r>
        <w:rPr>
          <w:rFonts w:ascii="Times New Roman" w:hAnsi="Times New Roman"/>
          <w:i/>
          <w:iCs/>
          <w:szCs w:val="20"/>
        </w:rPr>
        <w:t>11.505</w:t>
      </w:r>
      <w:r w:rsidRPr="005F7934">
        <w:rPr>
          <w:rFonts w:ascii="Times New Roman" w:hAnsi="Times New Roman"/>
          <w:i/>
          <w:iCs/>
          <w:szCs w:val="20"/>
        </w:rPr>
        <w:t>(</w:t>
      </w:r>
      <w:r>
        <w:rPr>
          <w:rFonts w:ascii="Times New Roman" w:hAnsi="Times New Roman"/>
          <w:i/>
          <w:iCs/>
          <w:szCs w:val="20"/>
        </w:rPr>
        <w:t>8</w:t>
      </w:r>
      <w:r w:rsidRPr="005F7934">
        <w:rPr>
          <w:rFonts w:ascii="Times New Roman" w:hAnsi="Times New Roman"/>
          <w:i/>
          <w:iCs/>
          <w:szCs w:val="20"/>
        </w:rPr>
        <w:t xml:space="preserve">), </w:t>
      </w:r>
      <w:r>
        <w:rPr>
          <w:rFonts w:ascii="Times New Roman" w:hAnsi="Times New Roman"/>
          <w:i/>
          <w:iCs/>
          <w:szCs w:val="20"/>
        </w:rPr>
        <w:t>11/17/2014</w:t>
      </w:r>
      <w:r w:rsidRPr="005F7934">
        <w:rPr>
          <w:rFonts w:ascii="Times New Roman" w:hAnsi="Times New Roman"/>
          <w:i/>
          <w:iCs/>
          <w:szCs w:val="20"/>
        </w:rPr>
        <w:t>)</w:t>
      </w:r>
    </w:p>
    <w:p w:rsidR="0026464D" w:rsidRDefault="002646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Pr>
          <w:rFonts w:ascii="Times New Roman" w:hAnsi="Times New Roman"/>
          <w:sz w:val="24"/>
        </w:rPr>
        <w:tab/>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(9)</w:t>
      </w:r>
      <w:r w:rsidRPr="00E05E06">
        <w:rPr>
          <w:rFonts w:ascii="Times New Roman" w:hAnsi="Times New Roman"/>
          <w:sz w:val="24"/>
        </w:rPr>
        <w:tab/>
        <w:t xml:space="preserve">The NS district is exempt from the buffer regulations of </w:t>
      </w:r>
      <w:hyperlink r:id="rId97" w:anchor="Section12302" w:history="1">
        <w:r w:rsidRPr="00566288">
          <w:rPr>
            <w:rStyle w:val="Hyperlink"/>
            <w:rFonts w:ascii="Times New Roman" w:hAnsi="Times New Roman"/>
            <w:sz w:val="24"/>
          </w:rPr>
          <w:t>Section 12.302</w:t>
        </w:r>
      </w:hyperlink>
      <w:r w:rsidRPr="00E05E06">
        <w:rPr>
          <w:rFonts w:ascii="Times New Roman" w:hAnsi="Times New Roman"/>
          <w:sz w:val="24"/>
        </w:rPr>
        <w:t xml:space="preserve">, but must be applicable screening requirement of </w:t>
      </w:r>
      <w:hyperlink r:id="rId98" w:anchor="Section12303" w:history="1">
        <w:r w:rsidRPr="00566288">
          <w:rPr>
            <w:rStyle w:val="Hyperlink"/>
            <w:rFonts w:ascii="Times New Roman" w:hAnsi="Times New Roman"/>
            <w:sz w:val="24"/>
          </w:rPr>
          <w:t>Section 12.303</w:t>
        </w:r>
      </w:hyperlink>
      <w:r w:rsidRPr="00E05E06">
        <w:rPr>
          <w:rFonts w:ascii="Times New Roman" w:hAnsi="Times New Roman"/>
          <w:sz w:val="24"/>
        </w:rPr>
        <w:t xml:space="preserve">.  </w:t>
      </w:r>
    </w:p>
    <w:p w:rsidR="00FB04FA" w:rsidRDefault="00FB0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F90D0C" w:rsidRDefault="00F90D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FB04FA" w:rsidRPr="00E05E06" w:rsidRDefault="00FB0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sectPr w:rsidR="000E1314" w:rsidRPr="00E05E06">
          <w:headerReference w:type="default" r:id="rId99"/>
          <w:endnotePr>
            <w:numFmt w:val="decimal"/>
          </w:endnotePr>
          <w:pgSz w:w="12240" w:h="15840"/>
          <w:pgMar w:top="720" w:right="1440" w:bottom="720" w:left="1440" w:header="720" w:footer="720" w:gutter="0"/>
          <w:cols w:space="720"/>
          <w:noEndnote/>
        </w:sect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bookmarkStart w:id="33" w:name="Section11506"/>
      <w:r w:rsidRPr="00E05E06">
        <w:rPr>
          <w:rFonts w:ascii="Times New Roman" w:hAnsi="Times New Roman"/>
          <w:b/>
          <w:bCs/>
          <w:sz w:val="24"/>
        </w:rPr>
        <w:lastRenderedPageBreak/>
        <w:t xml:space="preserve">Section 11.506.  </w:t>
      </w:r>
      <w:r w:rsidRPr="00E05E06">
        <w:rPr>
          <w:rFonts w:ascii="Times New Roman" w:hAnsi="Times New Roman"/>
          <w:b/>
          <w:bCs/>
          <w:sz w:val="24"/>
          <w:u w:val="single"/>
        </w:rPr>
        <w:t>Parking requirements.</w:t>
      </w:r>
    </w:p>
    <w:bookmarkEnd w:id="33"/>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05E06">
        <w:rPr>
          <w:rFonts w:ascii="Times New Roman" w:hAnsi="Times New Roman"/>
          <w:sz w:val="24"/>
        </w:rPr>
        <w:t xml:space="preserve">In addition to the requirements of Chapter 12, Part 2, the following shall apply: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E05E06">
        <w:rPr>
          <w:rFonts w:ascii="Times New Roman" w:hAnsi="Times New Roman"/>
          <w:sz w:val="24"/>
        </w:rPr>
        <w:t>(1)</w:t>
      </w:r>
      <w:r w:rsidRPr="00E05E06">
        <w:rPr>
          <w:rFonts w:ascii="Times New Roman" w:hAnsi="Times New Roman"/>
          <w:sz w:val="24"/>
        </w:rPr>
        <w:tab/>
        <w:t xml:space="preserve">The minimum parking requirements for the Neighborhood Services District are as follows:  </w:t>
      </w:r>
    </w:p>
    <w:p w:rsidR="000E1314" w:rsidRPr="00E05E06" w:rsidRDefault="000E1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E1314" w:rsidRPr="00E05E06" w:rsidRDefault="000E1314">
      <w:pPr>
        <w:tabs>
          <w:tab w:val="left" w:pos="432"/>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firstLine="2016"/>
        <w:rPr>
          <w:rFonts w:ascii="Times New Roman" w:hAnsi="Times New Roman"/>
          <w:sz w:val="24"/>
        </w:rPr>
      </w:pPr>
      <w:r w:rsidRPr="00E05E06">
        <w:rPr>
          <w:rFonts w:ascii="Times New Roman" w:hAnsi="Times New Roman"/>
          <w:sz w:val="24"/>
        </w:rPr>
        <w:t>Residential</w:t>
      </w:r>
      <w:r w:rsidRPr="00E05E06">
        <w:rPr>
          <w:rFonts w:ascii="Times New Roman" w:hAnsi="Times New Roman"/>
          <w:sz w:val="24"/>
        </w:rPr>
        <w:tab/>
      </w:r>
      <w:r w:rsidRPr="00E05E06">
        <w:rPr>
          <w:rFonts w:ascii="Times New Roman" w:hAnsi="Times New Roman"/>
          <w:sz w:val="24"/>
        </w:rPr>
        <w:tab/>
        <w:t>- 1 space per dwelling unit</w:t>
      </w:r>
    </w:p>
    <w:p w:rsidR="000E1314" w:rsidRPr="00E05E06" w:rsidRDefault="000E1314">
      <w:pPr>
        <w:tabs>
          <w:tab w:val="left" w:pos="432"/>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Times New Roman" w:hAnsi="Times New Roman"/>
          <w:sz w:val="24"/>
        </w:rPr>
      </w:pPr>
    </w:p>
    <w:p w:rsidR="000E1314" w:rsidRPr="00E05E06" w:rsidRDefault="000E1314">
      <w:pPr>
        <w:tabs>
          <w:tab w:val="left" w:pos="432"/>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firstLine="2016"/>
        <w:rPr>
          <w:rFonts w:ascii="Times New Roman" w:hAnsi="Times New Roman"/>
          <w:sz w:val="24"/>
        </w:rPr>
      </w:pPr>
      <w:r w:rsidRPr="00E05E06">
        <w:rPr>
          <w:rFonts w:ascii="Times New Roman" w:hAnsi="Times New Roman"/>
          <w:sz w:val="24"/>
        </w:rPr>
        <w:t>All Other Uses</w:t>
      </w:r>
      <w:r w:rsidRPr="00E05E06">
        <w:rPr>
          <w:rFonts w:ascii="Times New Roman" w:hAnsi="Times New Roman"/>
          <w:sz w:val="24"/>
        </w:rPr>
        <w:tab/>
        <w:t>- 1 space per 600 square feet</w:t>
      </w:r>
    </w:p>
    <w:p w:rsidR="000E1314" w:rsidRPr="00E05E06" w:rsidRDefault="000E1314">
      <w:pPr>
        <w:tabs>
          <w:tab w:val="left" w:pos="432"/>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Times New Roman" w:hAnsi="Times New Roman"/>
          <w:sz w:val="24"/>
        </w:rPr>
      </w:pPr>
    </w:p>
    <w:p w:rsidR="000E1314" w:rsidRPr="00E05E06" w:rsidRDefault="000E1314">
      <w:pPr>
        <w:tabs>
          <w:tab w:val="left" w:pos="739"/>
          <w:tab w:val="left" w:pos="1411"/>
          <w:tab w:val="left" w:pos="2150"/>
          <w:tab w:val="left" w:pos="2889"/>
          <w:tab w:val="left" w:pos="3628"/>
          <w:tab w:val="left" w:pos="4300"/>
          <w:tab w:val="left" w:pos="5040"/>
          <w:tab w:val="left" w:pos="5779"/>
          <w:tab w:val="left" w:pos="6451"/>
          <w:tab w:val="left" w:pos="7190"/>
          <w:tab w:val="left" w:pos="7776"/>
          <w:tab w:val="left" w:pos="8496"/>
          <w:tab w:val="left" w:pos="9216"/>
        </w:tabs>
        <w:ind w:left="1411" w:hanging="672"/>
        <w:rPr>
          <w:rFonts w:ascii="Times New Roman" w:hAnsi="Times New Roman"/>
          <w:sz w:val="24"/>
        </w:rPr>
      </w:pPr>
      <w:r w:rsidRPr="00E05E06">
        <w:rPr>
          <w:rFonts w:ascii="Times New Roman" w:hAnsi="Times New Roman"/>
          <w:sz w:val="24"/>
        </w:rPr>
        <w:t>(2)</w:t>
      </w:r>
      <w:r w:rsidRPr="00E05E06">
        <w:rPr>
          <w:rFonts w:ascii="Times New Roman" w:hAnsi="Times New Roman"/>
          <w:sz w:val="24"/>
        </w:rPr>
        <w:tab/>
        <w:t xml:space="preserve">No parking of motor vehicles is permitted within any required setback. </w:t>
      </w:r>
    </w:p>
    <w:p w:rsidR="000E1314" w:rsidRPr="00E05E06" w:rsidRDefault="000E1314">
      <w:pPr>
        <w:tabs>
          <w:tab w:val="left" w:pos="739"/>
          <w:tab w:val="left" w:pos="1411"/>
          <w:tab w:val="left" w:pos="2150"/>
          <w:tab w:val="left" w:pos="2889"/>
          <w:tab w:val="left" w:pos="3628"/>
          <w:tab w:val="left" w:pos="4300"/>
          <w:tab w:val="left" w:pos="5040"/>
          <w:tab w:val="left" w:pos="5779"/>
          <w:tab w:val="left" w:pos="6451"/>
          <w:tab w:val="left" w:pos="7190"/>
          <w:tab w:val="left" w:pos="7776"/>
          <w:tab w:val="left" w:pos="8496"/>
          <w:tab w:val="left" w:pos="9216"/>
        </w:tabs>
        <w:rPr>
          <w:rFonts w:ascii="Times New Roman" w:hAnsi="Times New Roman"/>
          <w:sz w:val="24"/>
        </w:rPr>
      </w:pPr>
    </w:p>
    <w:p w:rsidR="000E1314" w:rsidRPr="00E05E06" w:rsidRDefault="000E1314">
      <w:pPr>
        <w:tabs>
          <w:tab w:val="left" w:pos="739"/>
          <w:tab w:val="left" w:pos="1411"/>
          <w:tab w:val="left" w:pos="2150"/>
          <w:tab w:val="left" w:pos="2889"/>
          <w:tab w:val="left" w:pos="3628"/>
          <w:tab w:val="left" w:pos="4300"/>
          <w:tab w:val="left" w:pos="5040"/>
          <w:tab w:val="left" w:pos="5779"/>
          <w:tab w:val="left" w:pos="6451"/>
          <w:tab w:val="left" w:pos="7190"/>
          <w:tab w:val="left" w:pos="7776"/>
          <w:tab w:val="left" w:pos="8496"/>
          <w:tab w:val="left" w:pos="9216"/>
        </w:tabs>
        <w:ind w:left="1411" w:hanging="672"/>
        <w:rPr>
          <w:rFonts w:ascii="Times New Roman" w:hAnsi="Times New Roman"/>
          <w:sz w:val="24"/>
        </w:rPr>
      </w:pPr>
      <w:r w:rsidRPr="00E05E06">
        <w:rPr>
          <w:rFonts w:ascii="Times New Roman" w:hAnsi="Times New Roman"/>
          <w:sz w:val="24"/>
        </w:rPr>
        <w:t>(3)</w:t>
      </w:r>
      <w:r w:rsidRPr="00E05E06">
        <w:rPr>
          <w:rFonts w:ascii="Times New Roman" w:hAnsi="Times New Roman"/>
          <w:sz w:val="24"/>
        </w:rPr>
        <w:tab/>
        <w:t xml:space="preserve">Shared parking is encouraged pursuant to the regulations </w:t>
      </w:r>
      <w:hyperlink r:id="rId100" w:anchor="Section12203" w:history="1">
        <w:r w:rsidRPr="00DF6B01">
          <w:rPr>
            <w:rStyle w:val="Hyperlink"/>
            <w:rFonts w:ascii="Times New Roman" w:hAnsi="Times New Roman"/>
            <w:sz w:val="24"/>
          </w:rPr>
          <w:t>Section 12.203</w:t>
        </w:r>
      </w:hyperlink>
      <w:r w:rsidRPr="00E05E06">
        <w:rPr>
          <w:rFonts w:ascii="Times New Roman" w:hAnsi="Times New Roman"/>
          <w:sz w:val="24"/>
        </w:rPr>
        <w:t xml:space="preserve">.  </w:t>
      </w:r>
    </w:p>
    <w:p w:rsidR="000E1314" w:rsidRPr="00E05E06" w:rsidRDefault="000E1314">
      <w:pPr>
        <w:tabs>
          <w:tab w:val="left" w:pos="739"/>
          <w:tab w:val="left" w:pos="1411"/>
          <w:tab w:val="left" w:pos="2150"/>
          <w:tab w:val="left" w:pos="2889"/>
          <w:tab w:val="left" w:pos="3628"/>
          <w:tab w:val="left" w:pos="4300"/>
          <w:tab w:val="left" w:pos="5040"/>
          <w:tab w:val="left" w:pos="5779"/>
          <w:tab w:val="left" w:pos="6451"/>
          <w:tab w:val="left" w:pos="7190"/>
          <w:tab w:val="left" w:pos="7776"/>
          <w:tab w:val="left" w:pos="8496"/>
          <w:tab w:val="left" w:pos="9216"/>
        </w:tabs>
        <w:rPr>
          <w:rFonts w:ascii="Times New Roman" w:hAnsi="Times New Roman"/>
          <w:sz w:val="24"/>
        </w:rPr>
      </w:pPr>
    </w:p>
    <w:p w:rsidR="000E1314" w:rsidRPr="00E05E06" w:rsidRDefault="000E1314">
      <w:pPr>
        <w:tabs>
          <w:tab w:val="left" w:pos="739"/>
          <w:tab w:val="left" w:pos="1411"/>
          <w:tab w:val="left" w:pos="2150"/>
          <w:tab w:val="left" w:pos="2889"/>
          <w:tab w:val="left" w:pos="3628"/>
          <w:tab w:val="left" w:pos="4300"/>
          <w:tab w:val="left" w:pos="5040"/>
          <w:tab w:val="left" w:pos="5779"/>
          <w:tab w:val="left" w:pos="6451"/>
          <w:tab w:val="left" w:pos="7190"/>
          <w:tab w:val="left" w:pos="7776"/>
          <w:tab w:val="left" w:pos="8496"/>
          <w:tab w:val="left" w:pos="9216"/>
        </w:tabs>
        <w:ind w:left="1411" w:hanging="672"/>
        <w:rPr>
          <w:rFonts w:ascii="Times New Roman" w:hAnsi="Times New Roman"/>
          <w:sz w:val="24"/>
        </w:rPr>
      </w:pPr>
      <w:r w:rsidRPr="00E05E06">
        <w:rPr>
          <w:rFonts w:ascii="Times New Roman" w:hAnsi="Times New Roman"/>
          <w:sz w:val="24"/>
        </w:rPr>
        <w:t>(4)</w:t>
      </w:r>
      <w:r w:rsidRPr="00E05E06">
        <w:rPr>
          <w:rFonts w:ascii="Times New Roman" w:hAnsi="Times New Roman"/>
          <w:sz w:val="24"/>
        </w:rPr>
        <w:tab/>
        <w:t xml:space="preserve">Parking decks shall be developed under the regulations of </w:t>
      </w:r>
      <w:hyperlink r:id="rId101" w:anchor="Section12212" w:history="1">
        <w:r w:rsidRPr="00DF6B01">
          <w:rPr>
            <w:rStyle w:val="Hyperlink"/>
            <w:rFonts w:ascii="Times New Roman" w:hAnsi="Times New Roman"/>
            <w:sz w:val="24"/>
          </w:rPr>
          <w:t>Section 12.212</w:t>
        </w:r>
      </w:hyperlink>
      <w:r w:rsidRPr="00E05E06">
        <w:rPr>
          <w:rFonts w:ascii="Times New Roman" w:hAnsi="Times New Roman"/>
          <w:sz w:val="24"/>
        </w:rPr>
        <w:t xml:space="preserve">.  </w:t>
      </w:r>
    </w:p>
    <w:p w:rsidR="000E1314" w:rsidRPr="00E05E06" w:rsidRDefault="000E1314" w:rsidP="00C57F34">
      <w:pPr>
        <w:tabs>
          <w:tab w:val="left" w:pos="1411"/>
          <w:tab w:val="left" w:pos="2150"/>
          <w:tab w:val="left" w:pos="2889"/>
          <w:tab w:val="left" w:pos="3628"/>
          <w:tab w:val="left" w:pos="4300"/>
          <w:tab w:val="left" w:pos="5040"/>
          <w:tab w:val="left" w:pos="5779"/>
          <w:tab w:val="left" w:pos="6451"/>
          <w:tab w:val="left" w:pos="7190"/>
          <w:tab w:val="left" w:pos="7776"/>
          <w:tab w:val="left" w:pos="8496"/>
          <w:tab w:val="left" w:pos="9216"/>
        </w:tabs>
        <w:ind w:left="1440" w:hanging="720"/>
        <w:rPr>
          <w:rFonts w:ascii="Times New Roman" w:hAnsi="Times New Roman"/>
          <w:sz w:val="24"/>
        </w:rPr>
      </w:pPr>
    </w:p>
    <w:p w:rsidR="00C57F34" w:rsidRPr="00E05E06" w:rsidRDefault="00C57F34" w:rsidP="00C57F34">
      <w:pPr>
        <w:pStyle w:val="Footer"/>
        <w:numPr>
          <w:ilvl w:val="0"/>
          <w:numId w:val="7"/>
        </w:numPr>
        <w:tabs>
          <w:tab w:val="clear" w:pos="1080"/>
          <w:tab w:val="clear" w:pos="4320"/>
          <w:tab w:val="clear" w:pos="8640"/>
        </w:tabs>
        <w:ind w:left="1440" w:hanging="720"/>
        <w:rPr>
          <w:rFonts w:ascii="Times New Roman" w:hAnsi="Times New Roman"/>
          <w:sz w:val="24"/>
        </w:rPr>
      </w:pPr>
      <w:r w:rsidRPr="00E05E06">
        <w:rPr>
          <w:rFonts w:ascii="Times New Roman" w:hAnsi="Times New Roman"/>
          <w:sz w:val="24"/>
        </w:rPr>
        <w:t xml:space="preserve">The bicycle parking standards of </w:t>
      </w:r>
      <w:hyperlink r:id="rId102" w:anchor="Section12202" w:history="1">
        <w:r w:rsidRPr="00DF6B01">
          <w:rPr>
            <w:rStyle w:val="Hyperlink"/>
            <w:rFonts w:ascii="Times New Roman" w:hAnsi="Times New Roman"/>
            <w:sz w:val="24"/>
          </w:rPr>
          <w:t>Section 12.202</w:t>
        </w:r>
      </w:hyperlink>
      <w:r w:rsidRPr="00E05E06">
        <w:rPr>
          <w:rFonts w:ascii="Times New Roman" w:hAnsi="Times New Roman"/>
          <w:sz w:val="24"/>
        </w:rPr>
        <w:t xml:space="preserve"> and </w:t>
      </w:r>
      <w:hyperlink r:id="rId103" w:anchor="section12202A" w:history="1">
        <w:r w:rsidRPr="00DF6B01">
          <w:rPr>
            <w:rStyle w:val="Hyperlink"/>
            <w:rFonts w:ascii="Times New Roman" w:hAnsi="Times New Roman"/>
            <w:sz w:val="24"/>
          </w:rPr>
          <w:t>Section 12.202A</w:t>
        </w:r>
      </w:hyperlink>
      <w:r w:rsidRPr="00E05E06">
        <w:rPr>
          <w:rFonts w:ascii="Times New Roman" w:hAnsi="Times New Roman"/>
          <w:sz w:val="24"/>
        </w:rPr>
        <w:t xml:space="preserve"> are applicable in this district.</w:t>
      </w:r>
    </w:p>
    <w:p w:rsidR="00C57F34" w:rsidRDefault="00C57F34" w:rsidP="00C57F34">
      <w:pPr>
        <w:ind w:left="720" w:firstLine="720"/>
        <w:rPr>
          <w:rFonts w:ascii="Times New Roman" w:hAnsi="Times New Roman"/>
          <w:i/>
          <w:iCs/>
          <w:szCs w:val="20"/>
        </w:rPr>
      </w:pPr>
      <w:r w:rsidRPr="00E05E06">
        <w:rPr>
          <w:rFonts w:ascii="Times New Roman" w:hAnsi="Times New Roman"/>
          <w:i/>
          <w:iCs/>
        </w:rPr>
        <w:t xml:space="preserve">(Petition No. 2005-013, </w:t>
      </w:r>
      <w:r w:rsidRPr="00E05E06">
        <w:rPr>
          <w:rFonts w:ascii="Times New Roman" w:hAnsi="Times New Roman"/>
          <w:i/>
          <w:iCs/>
          <w:szCs w:val="20"/>
        </w:rPr>
        <w:t>§ 11.506(5), 3/21/05)</w:t>
      </w:r>
    </w:p>
    <w:p w:rsidR="00604ADE" w:rsidRDefault="00604ADE" w:rsidP="00604ADE">
      <w:pPr>
        <w:rPr>
          <w:rFonts w:ascii="Times New Roman" w:hAnsi="Times New Roman"/>
          <w:i/>
          <w:iCs/>
          <w:szCs w:val="20"/>
        </w:rPr>
      </w:pPr>
    </w:p>
    <w:p w:rsidR="00604ADE" w:rsidRDefault="00604ADE" w:rsidP="0018648C">
      <w:pPr>
        <w:ind w:left="1440" w:hanging="720"/>
        <w:rPr>
          <w:rFonts w:ascii="Times New Roman" w:hAnsi="Times New Roman"/>
          <w:iCs/>
          <w:sz w:val="24"/>
        </w:rPr>
      </w:pPr>
      <w:r>
        <w:rPr>
          <w:rFonts w:ascii="Times New Roman" w:hAnsi="Times New Roman"/>
          <w:iCs/>
          <w:sz w:val="24"/>
        </w:rPr>
        <w:t>(6)</w:t>
      </w:r>
      <w:r>
        <w:rPr>
          <w:rFonts w:ascii="Times New Roman" w:hAnsi="Times New Roman"/>
          <w:iCs/>
          <w:sz w:val="24"/>
        </w:rPr>
        <w:tab/>
      </w:r>
      <w:r w:rsidR="0018648C">
        <w:rPr>
          <w:rFonts w:ascii="Times New Roman" w:hAnsi="Times New Roman"/>
          <w:iCs/>
          <w:sz w:val="24"/>
        </w:rPr>
        <w:t>On-street parking or recessed parking entirely within the public right-o</w:t>
      </w:r>
      <w:r w:rsidR="00CC4E2A">
        <w:rPr>
          <w:rFonts w:ascii="Times New Roman" w:hAnsi="Times New Roman"/>
          <w:iCs/>
          <w:sz w:val="24"/>
        </w:rPr>
        <w:t>f</w:t>
      </w:r>
      <w:r w:rsidR="0018648C">
        <w:rPr>
          <w:rFonts w:ascii="Times New Roman" w:hAnsi="Times New Roman"/>
          <w:iCs/>
          <w:sz w:val="24"/>
        </w:rPr>
        <w:t>-way is permitted and encouraged in locations approved by the Charlotte Department of Transportation (CDOT).  Such parking may be counted toward meeting the minimum number of parking spaces as required by this ordinance if they are located on the same side(s) of the street as the use and meet the minimum dimensional requirements a</w:t>
      </w:r>
      <w:r w:rsidR="00CC4E2A">
        <w:rPr>
          <w:rFonts w:ascii="Times New Roman" w:hAnsi="Times New Roman"/>
          <w:iCs/>
          <w:sz w:val="24"/>
        </w:rPr>
        <w:t>s</w:t>
      </w:r>
      <w:r w:rsidR="0018648C">
        <w:rPr>
          <w:rFonts w:ascii="Times New Roman" w:hAnsi="Times New Roman"/>
          <w:iCs/>
          <w:sz w:val="24"/>
        </w:rPr>
        <w:t xml:space="preserve"> prescribed by the Charlotte-Mecklenburg Land Development Standards Manual.</w:t>
      </w:r>
    </w:p>
    <w:p w:rsidR="0018648C" w:rsidRDefault="0018648C" w:rsidP="0018648C">
      <w:pPr>
        <w:ind w:left="1440" w:hanging="720"/>
        <w:rPr>
          <w:rFonts w:ascii="Times New Roman" w:hAnsi="Times New Roman"/>
          <w:iCs/>
          <w:sz w:val="24"/>
        </w:rPr>
      </w:pPr>
    </w:p>
    <w:p w:rsidR="0018648C" w:rsidRDefault="0018648C" w:rsidP="0018648C">
      <w:pPr>
        <w:ind w:left="1440" w:hanging="720"/>
        <w:rPr>
          <w:rFonts w:ascii="Times New Roman" w:hAnsi="Times New Roman"/>
          <w:iCs/>
          <w:sz w:val="24"/>
        </w:rPr>
      </w:pPr>
      <w:r>
        <w:rPr>
          <w:rFonts w:ascii="Times New Roman" w:hAnsi="Times New Roman"/>
          <w:iCs/>
          <w:sz w:val="24"/>
        </w:rPr>
        <w:tab/>
        <w:t>In the event that the City or State removes any such on-street parking that was allowed to count toward the minimum required, the existing use will not be required to make up the difference and the use will not be made non-conforming.</w:t>
      </w:r>
    </w:p>
    <w:p w:rsidR="0018648C" w:rsidRDefault="0018648C" w:rsidP="0018648C">
      <w:pPr>
        <w:ind w:left="1440" w:hanging="720"/>
        <w:rPr>
          <w:rFonts w:ascii="Times New Roman" w:hAnsi="Times New Roman"/>
          <w:iCs/>
          <w:sz w:val="24"/>
        </w:rPr>
      </w:pPr>
      <w:r>
        <w:rPr>
          <w:rFonts w:ascii="Times New Roman" w:hAnsi="Times New Roman"/>
          <w:iCs/>
          <w:sz w:val="24"/>
        </w:rPr>
        <w:tab/>
      </w:r>
      <w:r w:rsidRPr="00E05E06">
        <w:rPr>
          <w:rFonts w:ascii="Times New Roman" w:hAnsi="Times New Roman"/>
          <w:i/>
          <w:iCs/>
        </w:rPr>
        <w:t>(Petition</w:t>
      </w:r>
      <w:r>
        <w:rPr>
          <w:rFonts w:ascii="Times New Roman" w:hAnsi="Times New Roman"/>
          <w:i/>
          <w:iCs/>
        </w:rPr>
        <w:t xml:space="preserve"> </w:t>
      </w:r>
      <w:r w:rsidRPr="00E05E06">
        <w:rPr>
          <w:rFonts w:ascii="Times New Roman" w:hAnsi="Times New Roman"/>
          <w:i/>
          <w:iCs/>
        </w:rPr>
        <w:t xml:space="preserve"> No</w:t>
      </w:r>
      <w:r>
        <w:rPr>
          <w:rFonts w:ascii="Times New Roman" w:hAnsi="Times New Roman"/>
          <w:i/>
          <w:iCs/>
        </w:rPr>
        <w:t>2010-073</w:t>
      </w:r>
      <w:r w:rsidRPr="00E05E06">
        <w:rPr>
          <w:rFonts w:ascii="Times New Roman" w:hAnsi="Times New Roman"/>
          <w:i/>
          <w:iCs/>
        </w:rPr>
        <w:t xml:space="preserve">, </w:t>
      </w:r>
      <w:r>
        <w:rPr>
          <w:rFonts w:ascii="Times New Roman" w:hAnsi="Times New Roman"/>
          <w:i/>
          <w:iCs/>
          <w:szCs w:val="20"/>
        </w:rPr>
        <w:t>§ 11.506(6</w:t>
      </w:r>
      <w:r w:rsidRPr="00E05E06">
        <w:rPr>
          <w:rFonts w:ascii="Times New Roman" w:hAnsi="Times New Roman"/>
          <w:i/>
          <w:iCs/>
          <w:szCs w:val="20"/>
        </w:rPr>
        <w:t xml:space="preserve">), </w:t>
      </w:r>
      <w:r>
        <w:rPr>
          <w:rFonts w:ascii="Times New Roman" w:hAnsi="Times New Roman"/>
          <w:i/>
          <w:iCs/>
          <w:szCs w:val="20"/>
        </w:rPr>
        <w:t>12/20/10</w:t>
      </w:r>
      <w:r w:rsidRPr="00E05E06">
        <w:rPr>
          <w:rFonts w:ascii="Times New Roman" w:hAnsi="Times New Roman"/>
          <w:i/>
          <w:iCs/>
          <w:szCs w:val="20"/>
        </w:rPr>
        <w:t>)</w:t>
      </w:r>
    </w:p>
    <w:p w:rsidR="00C57F34" w:rsidRPr="00E05E06" w:rsidRDefault="00C57F34" w:rsidP="00C57F34">
      <w:pPr>
        <w:pStyle w:val="Footer"/>
        <w:tabs>
          <w:tab w:val="clear" w:pos="4320"/>
          <w:tab w:val="clear" w:pos="8640"/>
        </w:tabs>
        <w:ind w:left="720"/>
        <w:rPr>
          <w:rFonts w:ascii="Times New Roman" w:hAnsi="Times New Roman"/>
          <w:sz w:val="24"/>
        </w:rPr>
      </w:pPr>
    </w:p>
    <w:p w:rsidR="000E1314" w:rsidRPr="00E05E06" w:rsidRDefault="000E1314">
      <w:pPr>
        <w:tabs>
          <w:tab w:val="left" w:pos="739"/>
          <w:tab w:val="left" w:pos="1411"/>
          <w:tab w:val="left" w:pos="2150"/>
          <w:tab w:val="left" w:pos="2889"/>
          <w:tab w:val="left" w:pos="3628"/>
          <w:tab w:val="left" w:pos="4300"/>
          <w:tab w:val="left" w:pos="5040"/>
          <w:tab w:val="left" w:pos="5779"/>
          <w:tab w:val="left" w:pos="6451"/>
          <w:tab w:val="left" w:pos="7190"/>
          <w:tab w:val="left" w:pos="7776"/>
          <w:tab w:val="left" w:pos="8496"/>
          <w:tab w:val="left" w:pos="9216"/>
        </w:tabs>
        <w:rPr>
          <w:rFonts w:ascii="Times New Roman" w:hAnsi="Times New Roman"/>
          <w:sz w:val="24"/>
        </w:rPr>
      </w:pPr>
    </w:p>
    <w:p w:rsidR="000E1314" w:rsidRPr="00E05E06" w:rsidRDefault="000E1314">
      <w:pPr>
        <w:tabs>
          <w:tab w:val="left" w:pos="739"/>
          <w:tab w:val="left" w:pos="1411"/>
          <w:tab w:val="left" w:pos="2150"/>
          <w:tab w:val="left" w:pos="2889"/>
          <w:tab w:val="left" w:pos="3628"/>
          <w:tab w:val="left" w:pos="4300"/>
          <w:tab w:val="left" w:pos="5040"/>
          <w:tab w:val="left" w:pos="5779"/>
          <w:tab w:val="left" w:pos="6451"/>
          <w:tab w:val="left" w:pos="7190"/>
          <w:tab w:val="left" w:pos="7776"/>
          <w:tab w:val="left" w:pos="8496"/>
          <w:tab w:val="left" w:pos="9216"/>
        </w:tabs>
        <w:rPr>
          <w:rFonts w:ascii="Times New Roman" w:hAnsi="Times New Roman"/>
          <w:sz w:val="24"/>
        </w:rPr>
      </w:pPr>
      <w:bookmarkStart w:id="34" w:name="Section11507"/>
      <w:r w:rsidRPr="00E05E06">
        <w:rPr>
          <w:rFonts w:ascii="Times New Roman" w:hAnsi="Times New Roman"/>
          <w:b/>
          <w:bCs/>
          <w:sz w:val="24"/>
        </w:rPr>
        <w:t xml:space="preserve">Section 11.507.  </w:t>
      </w:r>
      <w:r w:rsidRPr="00E05E06">
        <w:rPr>
          <w:rFonts w:ascii="Times New Roman" w:hAnsi="Times New Roman"/>
          <w:b/>
          <w:bCs/>
          <w:sz w:val="24"/>
          <w:u w:val="single"/>
        </w:rPr>
        <w:t>Streetscape requirements.</w:t>
      </w:r>
      <w:r w:rsidRPr="00E05E06">
        <w:rPr>
          <w:rFonts w:ascii="Times New Roman" w:hAnsi="Times New Roman"/>
          <w:sz w:val="24"/>
        </w:rPr>
        <w:t xml:space="preserve"> </w:t>
      </w:r>
    </w:p>
    <w:bookmarkEnd w:id="34"/>
    <w:p w:rsidR="000E1314" w:rsidRPr="00E05E06" w:rsidRDefault="000E1314">
      <w:pPr>
        <w:tabs>
          <w:tab w:val="left" w:pos="739"/>
          <w:tab w:val="left" w:pos="1411"/>
          <w:tab w:val="left" w:pos="2150"/>
          <w:tab w:val="left" w:pos="2889"/>
          <w:tab w:val="left" w:pos="3628"/>
          <w:tab w:val="left" w:pos="4300"/>
          <w:tab w:val="left" w:pos="5040"/>
          <w:tab w:val="left" w:pos="5779"/>
          <w:tab w:val="left" w:pos="6451"/>
          <w:tab w:val="left" w:pos="7190"/>
          <w:tab w:val="left" w:pos="7776"/>
          <w:tab w:val="left" w:pos="8496"/>
          <w:tab w:val="left" w:pos="9216"/>
        </w:tabs>
        <w:rPr>
          <w:rFonts w:ascii="Times New Roman" w:hAnsi="Times New Roman"/>
          <w:sz w:val="24"/>
        </w:rPr>
      </w:pPr>
    </w:p>
    <w:p w:rsidR="000E1314" w:rsidRPr="00E05E06" w:rsidRDefault="000E1314">
      <w:pPr>
        <w:tabs>
          <w:tab w:val="left" w:pos="739"/>
          <w:tab w:val="left" w:pos="1411"/>
          <w:tab w:val="left" w:pos="2150"/>
          <w:tab w:val="left" w:pos="2889"/>
          <w:tab w:val="left" w:pos="3628"/>
          <w:tab w:val="left" w:pos="4300"/>
          <w:tab w:val="left" w:pos="5040"/>
          <w:tab w:val="left" w:pos="5779"/>
          <w:tab w:val="left" w:pos="6451"/>
          <w:tab w:val="left" w:pos="7190"/>
          <w:tab w:val="left" w:pos="7776"/>
          <w:tab w:val="left" w:pos="8496"/>
          <w:tab w:val="left" w:pos="9216"/>
        </w:tabs>
        <w:rPr>
          <w:rFonts w:ascii="Times New Roman" w:hAnsi="Times New Roman"/>
          <w:sz w:val="24"/>
        </w:rPr>
      </w:pPr>
      <w:r w:rsidRPr="00E05E06">
        <w:rPr>
          <w:rFonts w:ascii="Times New Roman" w:hAnsi="Times New Roman"/>
          <w:sz w:val="24"/>
        </w:rPr>
        <w:t xml:space="preserve">Street trees and sidewalks are required in accordance with a City Council adopted streetscape plan for the area. If there is no adopted streetscape plan, a six-foot sidewalk separated by a planting strip in accordance with the Charlotte Tree Ordinance, is required along all streets.  </w:t>
      </w:r>
    </w:p>
    <w:p w:rsidR="000E1314" w:rsidRPr="00E05E06" w:rsidRDefault="000E1314">
      <w:pPr>
        <w:rPr>
          <w:rFonts w:ascii="Times New Roman" w:hAnsi="Times New Roman"/>
          <w:i/>
          <w:iCs/>
        </w:rPr>
      </w:pPr>
      <w:r w:rsidRPr="00E05E06">
        <w:rPr>
          <w:rFonts w:ascii="Times New Roman" w:hAnsi="Times New Roman"/>
          <w:i/>
          <w:iCs/>
        </w:rPr>
        <w:t xml:space="preserve">(Petition No. 2001-050, </w:t>
      </w:r>
      <w:r w:rsidRPr="00E05E06">
        <w:rPr>
          <w:rFonts w:ascii="Times New Roman" w:hAnsi="Times New Roman"/>
          <w:i/>
          <w:iCs/>
          <w:szCs w:val="20"/>
        </w:rPr>
        <w:t>§ 11.507, 06-18-01)</w:t>
      </w:r>
    </w:p>
    <w:p w:rsidR="000E1314" w:rsidRPr="00E05E06" w:rsidRDefault="000E1314">
      <w:pPr>
        <w:tabs>
          <w:tab w:val="left" w:pos="739"/>
          <w:tab w:val="left" w:pos="1411"/>
          <w:tab w:val="left" w:pos="2150"/>
          <w:tab w:val="left" w:pos="2889"/>
          <w:tab w:val="left" w:pos="3628"/>
          <w:tab w:val="left" w:pos="4300"/>
          <w:tab w:val="left" w:pos="5040"/>
          <w:tab w:val="left" w:pos="5779"/>
          <w:tab w:val="left" w:pos="6451"/>
          <w:tab w:val="left" w:pos="7190"/>
          <w:tab w:val="left" w:pos="7776"/>
          <w:tab w:val="left" w:pos="8496"/>
          <w:tab w:val="left" w:pos="9216"/>
        </w:tabs>
        <w:rPr>
          <w:rFonts w:ascii="Times New Roman" w:hAnsi="Times New Roman"/>
          <w:sz w:val="24"/>
        </w:rPr>
      </w:pPr>
    </w:p>
    <w:p w:rsidR="000E1314" w:rsidRDefault="00FA6944">
      <w:pPr>
        <w:tabs>
          <w:tab w:val="left" w:pos="739"/>
          <w:tab w:val="left" w:pos="1411"/>
          <w:tab w:val="left" w:pos="2150"/>
          <w:tab w:val="left" w:pos="2889"/>
          <w:tab w:val="left" w:pos="3628"/>
          <w:tab w:val="left" w:pos="4300"/>
          <w:tab w:val="left" w:pos="5040"/>
          <w:tab w:val="left" w:pos="5779"/>
          <w:tab w:val="left" w:pos="6451"/>
          <w:tab w:val="left" w:pos="7190"/>
          <w:tab w:val="left" w:pos="7776"/>
          <w:tab w:val="left" w:pos="8496"/>
          <w:tab w:val="left" w:pos="9216"/>
        </w:tabs>
        <w:rPr>
          <w:rFonts w:ascii="Times New Roman" w:hAnsi="Times New Roman"/>
          <w:sz w:val="24"/>
        </w:rPr>
      </w:pPr>
      <w:r>
        <w:rPr>
          <w:rFonts w:ascii="Times New Roman" w:hAnsi="Times New Roman"/>
          <w:sz w:val="24"/>
        </w:rPr>
        <w:br w:type="page"/>
      </w:r>
    </w:p>
    <w:p w:rsidR="00FA6944" w:rsidRPr="00E05E06" w:rsidRDefault="00FA6944">
      <w:pPr>
        <w:tabs>
          <w:tab w:val="left" w:pos="739"/>
          <w:tab w:val="left" w:pos="1411"/>
          <w:tab w:val="left" w:pos="2150"/>
          <w:tab w:val="left" w:pos="2889"/>
          <w:tab w:val="left" w:pos="3628"/>
          <w:tab w:val="left" w:pos="4300"/>
          <w:tab w:val="left" w:pos="5040"/>
          <w:tab w:val="left" w:pos="5779"/>
          <w:tab w:val="left" w:pos="6451"/>
          <w:tab w:val="left" w:pos="7190"/>
          <w:tab w:val="left" w:pos="7776"/>
          <w:tab w:val="left" w:pos="8496"/>
          <w:tab w:val="left" w:pos="9216"/>
        </w:tabs>
        <w:rPr>
          <w:rFonts w:ascii="Times New Roman" w:hAnsi="Times New Roman"/>
          <w:sz w:val="24"/>
        </w:rPr>
      </w:pPr>
    </w:p>
    <w:p w:rsidR="000E1314" w:rsidRPr="00E05E06" w:rsidRDefault="000E1314">
      <w:pPr>
        <w:tabs>
          <w:tab w:val="left" w:pos="739"/>
          <w:tab w:val="left" w:pos="1411"/>
          <w:tab w:val="left" w:pos="2150"/>
          <w:tab w:val="left" w:pos="2889"/>
          <w:tab w:val="left" w:pos="3628"/>
          <w:tab w:val="left" w:pos="4300"/>
          <w:tab w:val="left" w:pos="5040"/>
          <w:tab w:val="left" w:pos="5779"/>
          <w:tab w:val="left" w:pos="6451"/>
          <w:tab w:val="left" w:pos="7190"/>
          <w:tab w:val="left" w:pos="7776"/>
          <w:tab w:val="left" w:pos="8496"/>
          <w:tab w:val="left" w:pos="9216"/>
        </w:tabs>
        <w:rPr>
          <w:rFonts w:ascii="Times New Roman" w:hAnsi="Times New Roman"/>
          <w:sz w:val="24"/>
        </w:rPr>
      </w:pPr>
      <w:bookmarkStart w:id="35" w:name="Section11508"/>
      <w:r w:rsidRPr="00E05E06">
        <w:rPr>
          <w:rFonts w:ascii="Times New Roman" w:hAnsi="Times New Roman"/>
          <w:b/>
          <w:bCs/>
          <w:sz w:val="24"/>
        </w:rPr>
        <w:t xml:space="preserve">Section 11.508.  </w:t>
      </w:r>
      <w:r w:rsidRPr="00E05E06">
        <w:rPr>
          <w:rFonts w:ascii="Times New Roman" w:hAnsi="Times New Roman"/>
          <w:b/>
          <w:bCs/>
          <w:sz w:val="24"/>
          <w:u w:val="single"/>
        </w:rPr>
        <w:t>Development standards of general applicability.</w:t>
      </w:r>
      <w:r w:rsidRPr="00E05E06">
        <w:rPr>
          <w:rFonts w:ascii="Times New Roman" w:hAnsi="Times New Roman"/>
          <w:sz w:val="24"/>
        </w:rPr>
        <w:t xml:space="preserve"> </w:t>
      </w:r>
    </w:p>
    <w:bookmarkEnd w:id="35"/>
    <w:p w:rsidR="000E1314" w:rsidRPr="00E05E06" w:rsidRDefault="000E1314">
      <w:pPr>
        <w:tabs>
          <w:tab w:val="left" w:pos="739"/>
          <w:tab w:val="left" w:pos="1411"/>
          <w:tab w:val="left" w:pos="2150"/>
          <w:tab w:val="left" w:pos="2889"/>
          <w:tab w:val="left" w:pos="3628"/>
          <w:tab w:val="left" w:pos="4300"/>
          <w:tab w:val="left" w:pos="5040"/>
          <w:tab w:val="left" w:pos="5779"/>
          <w:tab w:val="left" w:pos="6451"/>
          <w:tab w:val="left" w:pos="7190"/>
          <w:tab w:val="left" w:pos="7776"/>
          <w:tab w:val="left" w:pos="8496"/>
          <w:tab w:val="left" w:pos="9216"/>
        </w:tabs>
        <w:rPr>
          <w:rFonts w:ascii="Times New Roman" w:hAnsi="Times New Roman"/>
          <w:sz w:val="24"/>
        </w:rPr>
      </w:pPr>
    </w:p>
    <w:p w:rsidR="000E1314" w:rsidRPr="00E05E06" w:rsidRDefault="000E1314">
      <w:pPr>
        <w:rPr>
          <w:rFonts w:ascii="Times New Roman" w:hAnsi="Times New Roman"/>
          <w:b/>
          <w:bCs/>
          <w:sz w:val="24"/>
        </w:rPr>
      </w:pPr>
      <w:r w:rsidRPr="00E05E06">
        <w:rPr>
          <w:rFonts w:ascii="Times New Roman" w:hAnsi="Times New Roman"/>
          <w:sz w:val="24"/>
        </w:rPr>
        <w:t xml:space="preserve">Except as otherwise provided in this Part, all uses and structures permitted in the NS district shall meet the applicable standards set out in Chapter 12 of these regulations. Signs shall be permitted in the NS district in accordance with </w:t>
      </w:r>
      <w:r w:rsidR="00480535" w:rsidRPr="00480535">
        <w:rPr>
          <w:rFonts w:ascii="Times New Roman" w:hAnsi="Times New Roman"/>
          <w:sz w:val="24"/>
        </w:rPr>
        <w:t>Chapter 13.</w:t>
      </w:r>
    </w:p>
    <w:p w:rsidR="000E1314" w:rsidRPr="00E05E06" w:rsidRDefault="000E1314">
      <w:pPr>
        <w:rPr>
          <w:rFonts w:ascii="Times New Roman" w:hAnsi="Times New Roman"/>
          <w:i/>
          <w:iCs/>
        </w:rPr>
      </w:pPr>
      <w:r w:rsidRPr="00E05E06">
        <w:rPr>
          <w:rFonts w:ascii="Times New Roman" w:hAnsi="Times New Roman"/>
          <w:i/>
          <w:iCs/>
        </w:rPr>
        <w:t xml:space="preserve">(Petition No. 2004-113, </w:t>
      </w:r>
      <w:r w:rsidRPr="00E05E06">
        <w:rPr>
          <w:rFonts w:ascii="Times New Roman" w:hAnsi="Times New Roman"/>
          <w:i/>
          <w:iCs/>
          <w:szCs w:val="20"/>
        </w:rPr>
        <w:t>§ 11.508, 11</w:t>
      </w:r>
      <w:r w:rsidR="005169E1">
        <w:rPr>
          <w:rFonts w:ascii="Times New Roman" w:hAnsi="Times New Roman"/>
          <w:i/>
          <w:iCs/>
          <w:szCs w:val="20"/>
        </w:rPr>
        <w:t>/</w:t>
      </w:r>
      <w:r w:rsidRPr="00E05E06">
        <w:rPr>
          <w:rFonts w:ascii="Times New Roman" w:hAnsi="Times New Roman"/>
          <w:i/>
          <w:iCs/>
          <w:szCs w:val="20"/>
        </w:rPr>
        <w:t>15</w:t>
      </w:r>
      <w:r w:rsidR="005169E1">
        <w:rPr>
          <w:rFonts w:ascii="Times New Roman" w:hAnsi="Times New Roman"/>
          <w:i/>
          <w:iCs/>
          <w:szCs w:val="20"/>
        </w:rPr>
        <w:t>/</w:t>
      </w:r>
      <w:r w:rsidRPr="00E05E06">
        <w:rPr>
          <w:rFonts w:ascii="Times New Roman" w:hAnsi="Times New Roman"/>
          <w:i/>
          <w:iCs/>
          <w:szCs w:val="20"/>
        </w:rPr>
        <w:t>04)</w:t>
      </w:r>
      <w:r w:rsidR="00480535" w:rsidRPr="00480535">
        <w:rPr>
          <w:rFonts w:ascii="Times New Roman" w:hAnsi="Times New Roman"/>
          <w:i/>
          <w:iCs/>
          <w:sz w:val="18"/>
          <w:szCs w:val="18"/>
        </w:rPr>
        <w:t xml:space="preserve"> </w:t>
      </w:r>
      <w:r w:rsidR="00480535">
        <w:rPr>
          <w:rFonts w:ascii="Times New Roman" w:hAnsi="Times New Roman"/>
          <w:i/>
          <w:iCs/>
          <w:sz w:val="18"/>
          <w:szCs w:val="18"/>
        </w:rPr>
        <w:t>(Petition No. 2019-103, 10-21-19</w:t>
      </w:r>
      <w:r w:rsidR="00480535" w:rsidRPr="0097612D">
        <w:rPr>
          <w:rFonts w:ascii="Times New Roman" w:hAnsi="Times New Roman"/>
          <w:i/>
          <w:iCs/>
          <w:sz w:val="18"/>
          <w:szCs w:val="18"/>
        </w:rPr>
        <w:t>)</w:t>
      </w:r>
    </w:p>
    <w:p w:rsidR="005169E1" w:rsidRPr="00E05E06" w:rsidRDefault="005169E1" w:rsidP="005169E1">
      <w:pPr>
        <w:ind w:left="720" w:firstLine="720"/>
        <w:rPr>
          <w:rFonts w:ascii="Times New Roman" w:hAnsi="Times New Roman"/>
          <w:i/>
          <w:iCs/>
        </w:rPr>
      </w:pPr>
    </w:p>
    <w:p w:rsidR="005169E1" w:rsidRPr="005169E1" w:rsidRDefault="005169E1" w:rsidP="005169E1">
      <w:pPr>
        <w:tabs>
          <w:tab w:val="left" w:pos="1440"/>
          <w:tab w:val="left" w:pos="1530"/>
        </w:tabs>
        <w:ind w:left="1440" w:right="180" w:hanging="720"/>
        <w:rPr>
          <w:rFonts w:ascii="Times New Roman" w:hAnsi="Times New Roman"/>
          <w:sz w:val="24"/>
        </w:rPr>
      </w:pPr>
      <w:r w:rsidRPr="005169E1">
        <w:rPr>
          <w:rFonts w:ascii="Times New Roman" w:hAnsi="Times New Roman"/>
          <w:sz w:val="24"/>
        </w:rPr>
        <w:t>(1)</w:t>
      </w:r>
      <w:r w:rsidRPr="005169E1">
        <w:rPr>
          <w:rFonts w:ascii="Times New Roman" w:hAnsi="Times New Roman"/>
          <w:sz w:val="24"/>
        </w:rPr>
        <w:tab/>
        <w:t>Valet parking service standards for new construction and site reconfigurations.</w:t>
      </w:r>
    </w:p>
    <w:p w:rsidR="005169E1" w:rsidRPr="005169E1" w:rsidRDefault="005169E1" w:rsidP="005169E1">
      <w:pPr>
        <w:ind w:left="1440" w:right="180"/>
        <w:rPr>
          <w:rFonts w:ascii="Times New Roman" w:hAnsi="Times New Roman"/>
          <w:sz w:val="24"/>
        </w:rPr>
      </w:pPr>
      <w:r w:rsidRPr="00E05E06">
        <w:rPr>
          <w:rFonts w:ascii="Times New Roman" w:hAnsi="Times New Roman"/>
          <w:i/>
          <w:iCs/>
        </w:rPr>
        <w:t>(Petition No. 200</w:t>
      </w:r>
      <w:r>
        <w:rPr>
          <w:rFonts w:ascii="Times New Roman" w:hAnsi="Times New Roman"/>
          <w:i/>
          <w:iCs/>
        </w:rPr>
        <w:t>7-141</w:t>
      </w:r>
      <w:r w:rsidRPr="00E05E06">
        <w:rPr>
          <w:rFonts w:ascii="Times New Roman" w:hAnsi="Times New Roman"/>
          <w:i/>
          <w:iCs/>
        </w:rPr>
        <w:t xml:space="preserve">, </w:t>
      </w:r>
      <w:r w:rsidRPr="00E05E06">
        <w:rPr>
          <w:rFonts w:ascii="Times New Roman" w:hAnsi="Times New Roman"/>
          <w:i/>
          <w:iCs/>
          <w:szCs w:val="20"/>
        </w:rPr>
        <w:t>§ 11.50</w:t>
      </w:r>
      <w:r>
        <w:rPr>
          <w:rFonts w:ascii="Times New Roman" w:hAnsi="Times New Roman"/>
          <w:i/>
          <w:iCs/>
          <w:szCs w:val="20"/>
        </w:rPr>
        <w:t>8</w:t>
      </w:r>
      <w:r w:rsidRPr="00E05E06">
        <w:rPr>
          <w:rFonts w:ascii="Times New Roman" w:hAnsi="Times New Roman"/>
          <w:i/>
          <w:iCs/>
          <w:szCs w:val="20"/>
        </w:rPr>
        <w:t xml:space="preserve">(1), </w:t>
      </w:r>
      <w:r>
        <w:rPr>
          <w:rFonts w:ascii="Times New Roman" w:hAnsi="Times New Roman"/>
          <w:i/>
          <w:iCs/>
          <w:szCs w:val="20"/>
        </w:rPr>
        <w:t>02/</w:t>
      </w:r>
      <w:r w:rsidRPr="00E05E06">
        <w:rPr>
          <w:rFonts w:ascii="Times New Roman" w:hAnsi="Times New Roman"/>
          <w:i/>
          <w:iCs/>
          <w:szCs w:val="20"/>
        </w:rPr>
        <w:t>18</w:t>
      </w:r>
      <w:r>
        <w:rPr>
          <w:rFonts w:ascii="Times New Roman" w:hAnsi="Times New Roman"/>
          <w:i/>
          <w:iCs/>
          <w:szCs w:val="20"/>
        </w:rPr>
        <w:t>/</w:t>
      </w:r>
      <w:r w:rsidRPr="00E05E06">
        <w:rPr>
          <w:rFonts w:ascii="Times New Roman" w:hAnsi="Times New Roman"/>
          <w:i/>
          <w:iCs/>
          <w:szCs w:val="20"/>
        </w:rPr>
        <w:t>0</w:t>
      </w:r>
      <w:r>
        <w:rPr>
          <w:rFonts w:ascii="Times New Roman" w:hAnsi="Times New Roman"/>
          <w:i/>
          <w:iCs/>
          <w:szCs w:val="20"/>
        </w:rPr>
        <w:t>8</w:t>
      </w:r>
      <w:r w:rsidRPr="00E05E06">
        <w:rPr>
          <w:rFonts w:ascii="Times New Roman" w:hAnsi="Times New Roman"/>
          <w:i/>
          <w:iCs/>
          <w:szCs w:val="20"/>
        </w:rPr>
        <w:t>)</w:t>
      </w:r>
      <w:r w:rsidR="00480535">
        <w:rPr>
          <w:rFonts w:ascii="Times New Roman" w:hAnsi="Times New Roman"/>
          <w:i/>
          <w:iCs/>
          <w:szCs w:val="20"/>
        </w:rPr>
        <w:t>.</w:t>
      </w:r>
    </w:p>
    <w:p w:rsidR="005169E1" w:rsidRDefault="005169E1" w:rsidP="005169E1">
      <w:pPr>
        <w:tabs>
          <w:tab w:val="left" w:pos="1440"/>
          <w:tab w:val="left" w:pos="1530"/>
        </w:tabs>
        <w:ind w:left="1440" w:right="180" w:hanging="720"/>
        <w:rPr>
          <w:rFonts w:ascii="Times New Roman" w:hAnsi="Times New Roman"/>
          <w:sz w:val="24"/>
        </w:rPr>
      </w:pPr>
      <w:r w:rsidRPr="005169E1">
        <w:rPr>
          <w:rFonts w:ascii="Times New Roman" w:hAnsi="Times New Roman"/>
          <w:sz w:val="24"/>
        </w:rPr>
        <w:tab/>
      </w:r>
    </w:p>
    <w:p w:rsidR="005169E1" w:rsidRPr="005169E1" w:rsidRDefault="005169E1" w:rsidP="005169E1">
      <w:pPr>
        <w:tabs>
          <w:tab w:val="left" w:pos="1440"/>
        </w:tabs>
        <w:ind w:left="1440" w:right="180"/>
        <w:rPr>
          <w:rFonts w:ascii="Times New Roman" w:hAnsi="Times New Roman"/>
          <w:sz w:val="24"/>
        </w:rPr>
      </w:pPr>
      <w:r w:rsidRPr="005169E1">
        <w:rPr>
          <w:rFonts w:ascii="Times New Roman" w:hAnsi="Times New Roman"/>
          <w:sz w:val="24"/>
        </w:rPr>
        <w:t>If provided, a valet parking service (including drop-off areas, servicing areas, and the parking areas) shall meet the following requirements:</w:t>
      </w:r>
    </w:p>
    <w:p w:rsidR="005169E1" w:rsidRPr="005169E1" w:rsidRDefault="005169E1" w:rsidP="005169E1">
      <w:pPr>
        <w:tabs>
          <w:tab w:val="left" w:pos="1440"/>
          <w:tab w:val="left" w:pos="1530"/>
        </w:tabs>
        <w:ind w:left="1440" w:right="180" w:hanging="720"/>
        <w:rPr>
          <w:rFonts w:ascii="Times New Roman" w:hAnsi="Times New Roman"/>
          <w:sz w:val="24"/>
        </w:rPr>
      </w:pPr>
    </w:p>
    <w:p w:rsidR="005169E1" w:rsidRPr="005169E1" w:rsidRDefault="005169E1" w:rsidP="005169E1">
      <w:pPr>
        <w:ind w:left="2160" w:right="180" w:hanging="720"/>
        <w:rPr>
          <w:rFonts w:ascii="Times New Roman" w:hAnsi="Times New Roman"/>
          <w:sz w:val="24"/>
        </w:rPr>
      </w:pPr>
      <w:r w:rsidRPr="005169E1">
        <w:rPr>
          <w:rFonts w:ascii="Times New Roman" w:hAnsi="Times New Roman"/>
          <w:sz w:val="24"/>
        </w:rPr>
        <w:t>(a)</w:t>
      </w:r>
      <w:r w:rsidRPr="005169E1">
        <w:rPr>
          <w:rFonts w:ascii="Times New Roman" w:hAnsi="Times New Roman"/>
          <w:sz w:val="24"/>
        </w:rPr>
        <w:tab/>
        <w:t>The valet parking service can be located in the following areas:</w:t>
      </w:r>
    </w:p>
    <w:p w:rsidR="005169E1" w:rsidRPr="005169E1" w:rsidRDefault="005169E1" w:rsidP="005169E1">
      <w:pPr>
        <w:tabs>
          <w:tab w:val="left" w:pos="1440"/>
          <w:tab w:val="left" w:pos="1530"/>
        </w:tabs>
        <w:ind w:left="1440" w:right="180" w:hanging="720"/>
        <w:rPr>
          <w:rFonts w:ascii="Times New Roman" w:hAnsi="Times New Roman"/>
          <w:sz w:val="24"/>
          <w:u w:val="single"/>
        </w:rPr>
      </w:pPr>
    </w:p>
    <w:p w:rsidR="005169E1" w:rsidRPr="005169E1" w:rsidRDefault="005169E1" w:rsidP="005169E1">
      <w:pPr>
        <w:tabs>
          <w:tab w:val="left" w:pos="1530"/>
        </w:tabs>
        <w:ind w:left="2880" w:right="180" w:hanging="720"/>
        <w:rPr>
          <w:rFonts w:ascii="Times New Roman" w:hAnsi="Times New Roman"/>
          <w:sz w:val="24"/>
        </w:rPr>
      </w:pPr>
      <w:r w:rsidRPr="005169E1">
        <w:rPr>
          <w:rFonts w:ascii="Times New Roman" w:hAnsi="Times New Roman"/>
          <w:sz w:val="24"/>
        </w:rPr>
        <w:t>1.</w:t>
      </w:r>
      <w:r w:rsidRPr="005169E1">
        <w:rPr>
          <w:rFonts w:ascii="Times New Roman" w:hAnsi="Times New Roman"/>
          <w:sz w:val="24"/>
        </w:rPr>
        <w:tab/>
        <w:t xml:space="preserve">For valet parking services that utilize the public right-of-way, the service may be located at the face of the existing curb of a street or thoroughfare as long as the existing curb line is not modified to provide an inset for the valet parking service or to reduce the width of the required sidewalk or planting strip.  </w:t>
      </w:r>
    </w:p>
    <w:p w:rsidR="005169E1" w:rsidRPr="005169E1" w:rsidRDefault="005169E1" w:rsidP="005169E1">
      <w:pPr>
        <w:tabs>
          <w:tab w:val="left" w:pos="1530"/>
        </w:tabs>
        <w:ind w:left="2880" w:right="180" w:hanging="720"/>
        <w:rPr>
          <w:rFonts w:ascii="Times New Roman" w:hAnsi="Times New Roman"/>
          <w:sz w:val="24"/>
        </w:rPr>
      </w:pPr>
    </w:p>
    <w:p w:rsidR="005169E1" w:rsidRPr="005169E1" w:rsidRDefault="005169E1" w:rsidP="005169E1">
      <w:pPr>
        <w:tabs>
          <w:tab w:val="left" w:pos="1530"/>
        </w:tabs>
        <w:ind w:left="2880" w:right="180" w:hanging="720"/>
        <w:rPr>
          <w:rFonts w:ascii="Times New Roman" w:hAnsi="Times New Roman"/>
          <w:sz w:val="24"/>
        </w:rPr>
      </w:pPr>
      <w:r w:rsidRPr="005169E1">
        <w:rPr>
          <w:rFonts w:ascii="Times New Roman" w:hAnsi="Times New Roman"/>
          <w:sz w:val="24"/>
        </w:rPr>
        <w:t>2.</w:t>
      </w:r>
      <w:r w:rsidRPr="005169E1">
        <w:rPr>
          <w:rFonts w:ascii="Times New Roman" w:hAnsi="Times New Roman"/>
          <w:sz w:val="24"/>
        </w:rPr>
        <w:tab/>
        <w:t xml:space="preserve">On private property the valet parking service area shall be located to the side or rear of the structure or building, but shall not be located between the building and the street.  </w:t>
      </w:r>
    </w:p>
    <w:p w:rsidR="005169E1" w:rsidRPr="005169E1" w:rsidRDefault="005169E1" w:rsidP="005169E1">
      <w:pPr>
        <w:ind w:left="2880" w:right="180" w:hanging="720"/>
        <w:rPr>
          <w:rFonts w:ascii="Times New Roman" w:hAnsi="Times New Roman"/>
          <w:sz w:val="24"/>
        </w:rPr>
      </w:pPr>
    </w:p>
    <w:p w:rsidR="005169E1" w:rsidRPr="005169E1" w:rsidRDefault="005169E1" w:rsidP="005169E1">
      <w:pPr>
        <w:ind w:left="2160" w:right="180" w:hanging="720"/>
        <w:rPr>
          <w:rFonts w:ascii="Times New Roman" w:hAnsi="Times New Roman"/>
          <w:sz w:val="24"/>
        </w:rPr>
      </w:pPr>
      <w:r w:rsidRPr="005169E1">
        <w:rPr>
          <w:rFonts w:ascii="Times New Roman" w:hAnsi="Times New Roman"/>
          <w:sz w:val="24"/>
        </w:rPr>
        <w:t>(b)</w:t>
      </w:r>
      <w:r w:rsidRPr="005169E1">
        <w:rPr>
          <w:rFonts w:ascii="Times New Roman" w:hAnsi="Times New Roman"/>
          <w:sz w:val="24"/>
        </w:rPr>
        <w:tab/>
        <w:t>The parking area for the valet parking service shall be incorporated into the parking lot or parking structure design, if provided.</w:t>
      </w:r>
    </w:p>
    <w:p w:rsidR="005169E1" w:rsidRPr="005169E1" w:rsidRDefault="005169E1" w:rsidP="005169E1">
      <w:pPr>
        <w:ind w:left="2160" w:right="180" w:hanging="720"/>
        <w:rPr>
          <w:rFonts w:ascii="Times New Roman" w:hAnsi="Times New Roman"/>
          <w:sz w:val="24"/>
        </w:rPr>
      </w:pPr>
    </w:p>
    <w:p w:rsidR="005169E1" w:rsidRPr="005169E1" w:rsidRDefault="005169E1" w:rsidP="005169E1">
      <w:pPr>
        <w:ind w:left="2160" w:right="180" w:hanging="720"/>
        <w:rPr>
          <w:rFonts w:ascii="Times New Roman" w:hAnsi="Times New Roman"/>
          <w:sz w:val="24"/>
        </w:rPr>
      </w:pPr>
      <w:r w:rsidRPr="005169E1">
        <w:rPr>
          <w:rFonts w:ascii="Times New Roman" w:hAnsi="Times New Roman"/>
          <w:sz w:val="24"/>
        </w:rPr>
        <w:t>(c)</w:t>
      </w:r>
      <w:r w:rsidRPr="005169E1">
        <w:rPr>
          <w:rFonts w:ascii="Times New Roman" w:hAnsi="Times New Roman"/>
          <w:sz w:val="24"/>
        </w:rPr>
        <w:tab/>
        <w:t xml:space="preserve">The valet parking service and associated structures shall not disrupt the flow of pedestrian and vehicular traffic. </w:t>
      </w:r>
    </w:p>
    <w:p w:rsidR="005169E1" w:rsidRPr="005169E1" w:rsidRDefault="005169E1" w:rsidP="005169E1">
      <w:pPr>
        <w:ind w:left="2160" w:right="180" w:hanging="720"/>
        <w:rPr>
          <w:rFonts w:ascii="Times New Roman" w:hAnsi="Times New Roman"/>
          <w:sz w:val="24"/>
        </w:rPr>
      </w:pPr>
    </w:p>
    <w:p w:rsidR="005169E1" w:rsidRPr="005169E1" w:rsidRDefault="005169E1" w:rsidP="005169E1">
      <w:pPr>
        <w:ind w:left="2160" w:right="180" w:hanging="720"/>
        <w:rPr>
          <w:rFonts w:ascii="Times New Roman" w:hAnsi="Times New Roman"/>
          <w:sz w:val="24"/>
        </w:rPr>
      </w:pPr>
      <w:r w:rsidRPr="005169E1">
        <w:rPr>
          <w:rFonts w:ascii="Times New Roman" w:hAnsi="Times New Roman"/>
          <w:sz w:val="24"/>
        </w:rPr>
        <w:t>(d)</w:t>
      </w:r>
      <w:r w:rsidRPr="005169E1">
        <w:rPr>
          <w:rFonts w:ascii="Times New Roman" w:hAnsi="Times New Roman"/>
          <w:sz w:val="24"/>
        </w:rPr>
        <w:tab/>
        <w:t>For  valet parking services that are located on a public street or thoroughfare, or where the right-of-way is utilized by the service, a valet parking permit shall be obtained from the Charlotte Department of Transportation (CDOT). See the Charlotte Municipal Code, Article XII.  “Valet Parking”, Sections 19.321 through 19.325 for permit information and criteria.</w:t>
      </w:r>
    </w:p>
    <w:p w:rsidR="000E1314" w:rsidRPr="00E05E06" w:rsidRDefault="000E1314">
      <w:pPr>
        <w:tabs>
          <w:tab w:val="left" w:pos="739"/>
          <w:tab w:val="left" w:pos="1411"/>
          <w:tab w:val="left" w:pos="2150"/>
          <w:tab w:val="left" w:pos="2889"/>
          <w:tab w:val="left" w:pos="3628"/>
          <w:tab w:val="left" w:pos="4300"/>
          <w:tab w:val="left" w:pos="5040"/>
          <w:tab w:val="left" w:pos="5779"/>
          <w:tab w:val="left" w:pos="6451"/>
          <w:tab w:val="left" w:pos="7190"/>
          <w:tab w:val="left" w:pos="7776"/>
          <w:tab w:val="left" w:pos="8496"/>
          <w:tab w:val="left" w:pos="9216"/>
        </w:tabs>
        <w:rPr>
          <w:rFonts w:ascii="Times New Roman" w:hAnsi="Times New Roman"/>
          <w:b/>
          <w:bCs/>
          <w:color w:val="000000"/>
          <w:sz w:val="24"/>
          <w:u w:val="single"/>
        </w:rPr>
      </w:pPr>
      <w:r w:rsidRPr="00E05E06">
        <w:rPr>
          <w:rFonts w:ascii="Times New Roman" w:hAnsi="Times New Roman"/>
          <w:sz w:val="24"/>
        </w:rPr>
        <w:br w:type="page"/>
      </w:r>
      <w:bookmarkStart w:id="36" w:name="Section11509"/>
      <w:r w:rsidRPr="00E05E06">
        <w:rPr>
          <w:rFonts w:ascii="Times New Roman" w:hAnsi="Times New Roman"/>
          <w:b/>
          <w:bCs/>
          <w:color w:val="000000"/>
          <w:sz w:val="24"/>
        </w:rPr>
        <w:lastRenderedPageBreak/>
        <w:t>Section 11.509.</w:t>
      </w:r>
      <w:r w:rsidRPr="00FC6ABA">
        <w:rPr>
          <w:rFonts w:ascii="Times New Roman" w:hAnsi="Times New Roman"/>
          <w:b/>
          <w:bCs/>
          <w:color w:val="000000"/>
          <w:sz w:val="24"/>
        </w:rPr>
        <w:t xml:space="preserve">  </w:t>
      </w:r>
      <w:r w:rsidRPr="00E05E06">
        <w:rPr>
          <w:rFonts w:ascii="Times New Roman" w:hAnsi="Times New Roman"/>
          <w:b/>
          <w:bCs/>
          <w:color w:val="000000"/>
          <w:sz w:val="24"/>
          <w:u w:val="single"/>
        </w:rPr>
        <w:t>Sign requirements in NS.</w:t>
      </w:r>
    </w:p>
    <w:bookmarkEnd w:id="36"/>
    <w:p w:rsidR="000E1314" w:rsidRPr="00E05E06" w:rsidRDefault="000E1314" w:rsidP="00FC6ABA">
      <w:pPr>
        <w:tabs>
          <w:tab w:val="left" w:pos="1620"/>
        </w:tabs>
        <w:rPr>
          <w:rFonts w:ascii="Times New Roman" w:hAnsi="Times New Roman"/>
          <w:i/>
          <w:iCs/>
        </w:rPr>
      </w:pPr>
      <w:r w:rsidRPr="00E05E06">
        <w:rPr>
          <w:rFonts w:ascii="Times New Roman" w:hAnsi="Times New Roman"/>
          <w:color w:val="000000"/>
          <w:sz w:val="24"/>
        </w:rPr>
        <w:tab/>
      </w:r>
      <w:r w:rsidRPr="00E05E06">
        <w:rPr>
          <w:rFonts w:ascii="Times New Roman" w:hAnsi="Times New Roman"/>
          <w:i/>
          <w:iCs/>
        </w:rPr>
        <w:t xml:space="preserve">(Petition No. 2004-113, </w:t>
      </w:r>
      <w:r w:rsidRPr="00E05E06">
        <w:rPr>
          <w:rFonts w:ascii="Times New Roman" w:hAnsi="Times New Roman"/>
          <w:i/>
          <w:iCs/>
          <w:szCs w:val="20"/>
        </w:rPr>
        <w:t>§ 11.509, 11</w:t>
      </w:r>
      <w:r w:rsidR="005169E1">
        <w:rPr>
          <w:rFonts w:ascii="Times New Roman" w:hAnsi="Times New Roman"/>
          <w:i/>
          <w:iCs/>
          <w:szCs w:val="20"/>
        </w:rPr>
        <w:t>/</w:t>
      </w:r>
      <w:r w:rsidRPr="00E05E06">
        <w:rPr>
          <w:rFonts w:ascii="Times New Roman" w:hAnsi="Times New Roman"/>
          <w:i/>
          <w:iCs/>
          <w:szCs w:val="20"/>
        </w:rPr>
        <w:t>15</w:t>
      </w:r>
      <w:r w:rsidR="005169E1">
        <w:rPr>
          <w:rFonts w:ascii="Times New Roman" w:hAnsi="Times New Roman"/>
          <w:i/>
          <w:iCs/>
          <w:szCs w:val="20"/>
        </w:rPr>
        <w:t>/</w:t>
      </w:r>
      <w:r w:rsidRPr="00E05E06">
        <w:rPr>
          <w:rFonts w:ascii="Times New Roman" w:hAnsi="Times New Roman"/>
          <w:i/>
          <w:iCs/>
          <w:szCs w:val="20"/>
        </w:rPr>
        <w:t>04)</w:t>
      </w:r>
    </w:p>
    <w:p w:rsidR="000E1314" w:rsidRPr="00E05E06" w:rsidRDefault="000E1314">
      <w:pPr>
        <w:rPr>
          <w:rFonts w:ascii="Times New Roman" w:hAnsi="Times New Roman"/>
          <w:color w:val="000000"/>
          <w:sz w:val="24"/>
        </w:rPr>
      </w:pPr>
    </w:p>
    <w:p w:rsidR="000E1314" w:rsidRPr="00E05E06" w:rsidRDefault="000E1314">
      <w:pPr>
        <w:ind w:left="1440" w:hanging="720"/>
        <w:rPr>
          <w:rFonts w:ascii="Times New Roman" w:hAnsi="Times New Roman"/>
          <w:color w:val="000000"/>
          <w:sz w:val="24"/>
        </w:rPr>
      </w:pPr>
      <w:r w:rsidRPr="00E05E06">
        <w:rPr>
          <w:rFonts w:ascii="Times New Roman" w:hAnsi="Times New Roman"/>
          <w:color w:val="000000"/>
          <w:sz w:val="24"/>
        </w:rPr>
        <w:t>(1)</w:t>
      </w:r>
      <w:r w:rsidRPr="00E05E06">
        <w:rPr>
          <w:rFonts w:ascii="Times New Roman" w:hAnsi="Times New Roman"/>
          <w:color w:val="000000"/>
          <w:sz w:val="24"/>
        </w:rPr>
        <w:tab/>
        <w:t>Detached signs and wall signs within the NS zoning district are permitted in accordance with Chapter 13 as modified by the following provisions, which shall take precedence:</w:t>
      </w:r>
    </w:p>
    <w:p w:rsidR="000E1314" w:rsidRPr="00E05E06" w:rsidRDefault="000E1314">
      <w:pPr>
        <w:ind w:left="1440"/>
        <w:rPr>
          <w:rFonts w:ascii="Times New Roman" w:hAnsi="Times New Roman"/>
          <w:color w:val="000000"/>
          <w:sz w:val="24"/>
        </w:rPr>
      </w:pPr>
    </w:p>
    <w:p w:rsidR="000E1314" w:rsidRPr="00E05E06" w:rsidRDefault="000E1314">
      <w:pPr>
        <w:numPr>
          <w:ilvl w:val="0"/>
          <w:numId w:val="6"/>
        </w:numPr>
        <w:tabs>
          <w:tab w:val="clear" w:pos="3960"/>
          <w:tab w:val="left" w:pos="2160"/>
          <w:tab w:val="num" w:pos="4320"/>
        </w:tabs>
        <w:ind w:left="2160" w:hanging="720"/>
        <w:rPr>
          <w:rFonts w:ascii="Times New Roman" w:hAnsi="Times New Roman"/>
          <w:sz w:val="24"/>
        </w:rPr>
      </w:pPr>
      <w:r w:rsidRPr="00E05E06">
        <w:rPr>
          <w:rFonts w:ascii="Times New Roman" w:hAnsi="Times New Roman"/>
          <w:color w:val="000000"/>
          <w:sz w:val="24"/>
        </w:rPr>
        <w:t xml:space="preserve">Wall signs are permitted in accordance with </w:t>
      </w:r>
      <w:hyperlink r:id="rId104" w:anchor="Section13_108_1" w:history="1">
        <w:r w:rsidRPr="00357330">
          <w:rPr>
            <w:rStyle w:val="Hyperlink"/>
            <w:rFonts w:ascii="Times New Roman" w:hAnsi="Times New Roman"/>
            <w:sz w:val="24"/>
          </w:rPr>
          <w:t>Section 13.108(1)</w:t>
        </w:r>
      </w:hyperlink>
      <w:r w:rsidRPr="00E05E06">
        <w:rPr>
          <w:rFonts w:ascii="Times New Roman" w:hAnsi="Times New Roman"/>
          <w:color w:val="000000"/>
          <w:sz w:val="24"/>
        </w:rPr>
        <w:t xml:space="preserve">, with the following exception.  Signs may be located on any building wall of a nonresidential structure so long as the maximum sign surface area of all signs on one wall does not </w:t>
      </w:r>
      <w:r w:rsidRPr="00E05E06">
        <w:rPr>
          <w:rFonts w:ascii="Times New Roman" w:hAnsi="Times New Roman"/>
          <w:sz w:val="24"/>
        </w:rPr>
        <w:t>exceed 5% of the area of the building wall to which the sign is attached, up to a maximum of 100 square feet.</w:t>
      </w:r>
    </w:p>
    <w:p w:rsidR="000E1314" w:rsidRPr="00E05E06" w:rsidRDefault="000E1314">
      <w:pPr>
        <w:tabs>
          <w:tab w:val="left" w:pos="2160"/>
          <w:tab w:val="num" w:pos="4320"/>
        </w:tabs>
        <w:ind w:left="2160" w:hanging="720"/>
        <w:rPr>
          <w:rFonts w:ascii="Times New Roman" w:hAnsi="Times New Roman"/>
          <w:sz w:val="24"/>
        </w:rPr>
      </w:pPr>
    </w:p>
    <w:p w:rsidR="000E1314" w:rsidRPr="00E05E06" w:rsidRDefault="000E1314">
      <w:pPr>
        <w:numPr>
          <w:ilvl w:val="0"/>
          <w:numId w:val="6"/>
        </w:numPr>
        <w:tabs>
          <w:tab w:val="clear" w:pos="3960"/>
          <w:tab w:val="left" w:pos="2160"/>
          <w:tab w:val="left" w:pos="4320"/>
        </w:tabs>
        <w:ind w:left="2160" w:hanging="720"/>
        <w:rPr>
          <w:rFonts w:ascii="Times New Roman" w:hAnsi="Times New Roman"/>
          <w:sz w:val="24"/>
        </w:rPr>
      </w:pPr>
      <w:r w:rsidRPr="00E05E06">
        <w:rPr>
          <w:rFonts w:ascii="Times New Roman" w:hAnsi="Times New Roman"/>
          <w:sz w:val="24"/>
        </w:rPr>
        <w:t xml:space="preserve">Detached identification signs for free-standing businesses are permitted in accordance with </w:t>
      </w:r>
      <w:hyperlink r:id="rId105" w:anchor="Section13_109_4" w:history="1">
        <w:r w:rsidRPr="004547AE">
          <w:rPr>
            <w:rStyle w:val="Hyperlink"/>
            <w:rFonts w:ascii="Times New Roman" w:hAnsi="Times New Roman"/>
            <w:sz w:val="24"/>
          </w:rPr>
          <w:t>Section 13.109(4)</w:t>
        </w:r>
      </w:hyperlink>
      <w:r w:rsidRPr="00E05E06">
        <w:rPr>
          <w:rFonts w:ascii="Times New Roman" w:hAnsi="Times New Roman"/>
          <w:sz w:val="24"/>
        </w:rPr>
        <w:t xml:space="preserve">, with the exception that the maximum sign surface area shall not exceed 32 square feet and the maximum height shall not exceed 7 feet.  </w:t>
      </w:r>
    </w:p>
    <w:p w:rsidR="000E1314" w:rsidRPr="00E05E06" w:rsidRDefault="000E1314">
      <w:pPr>
        <w:tabs>
          <w:tab w:val="left" w:pos="2160"/>
          <w:tab w:val="left" w:pos="4320"/>
        </w:tabs>
        <w:ind w:left="2160" w:hanging="720"/>
        <w:rPr>
          <w:rFonts w:ascii="Times New Roman" w:hAnsi="Times New Roman"/>
          <w:sz w:val="24"/>
        </w:rPr>
      </w:pPr>
    </w:p>
    <w:p w:rsidR="000E1314" w:rsidRPr="00E05E06" w:rsidRDefault="000E1314">
      <w:pPr>
        <w:numPr>
          <w:ilvl w:val="0"/>
          <w:numId w:val="6"/>
        </w:numPr>
        <w:tabs>
          <w:tab w:val="clear" w:pos="3960"/>
          <w:tab w:val="left" w:pos="2160"/>
          <w:tab w:val="left" w:pos="4320"/>
        </w:tabs>
        <w:ind w:left="2160" w:hanging="720"/>
        <w:rPr>
          <w:rFonts w:ascii="Times New Roman" w:hAnsi="Times New Roman"/>
          <w:sz w:val="24"/>
        </w:rPr>
      </w:pPr>
      <w:r w:rsidRPr="00E05E06">
        <w:rPr>
          <w:rFonts w:ascii="Times New Roman" w:hAnsi="Times New Roman"/>
          <w:sz w:val="24"/>
        </w:rPr>
        <w:t>Detached identification signs for shopping centers and other multi-tenant buildings are permitted and shall not exceed 64 square feet, and the maximum height shall not exceed 16 feet.  Detached identification signs for outparcel lots within shopping centers are permitted and shall not exceed 32 square feet and the maximum height shall not exceed 4 feet.</w:t>
      </w:r>
    </w:p>
    <w:p w:rsidR="000E1314" w:rsidRPr="00E05E06" w:rsidRDefault="000E1314">
      <w:pPr>
        <w:tabs>
          <w:tab w:val="left" w:pos="2160"/>
          <w:tab w:val="left" w:pos="4320"/>
        </w:tabs>
        <w:ind w:left="2160" w:hanging="720"/>
        <w:rPr>
          <w:rFonts w:ascii="Times New Roman" w:hAnsi="Times New Roman"/>
          <w:sz w:val="24"/>
        </w:rPr>
      </w:pPr>
    </w:p>
    <w:p w:rsidR="000E1314" w:rsidRPr="00E05E06" w:rsidRDefault="000E1314">
      <w:pPr>
        <w:tabs>
          <w:tab w:val="left" w:pos="2160"/>
          <w:tab w:val="left" w:pos="4320"/>
        </w:tabs>
        <w:ind w:left="2160" w:hanging="720"/>
        <w:rPr>
          <w:rFonts w:ascii="Times New Roman" w:hAnsi="Times New Roman"/>
          <w:sz w:val="24"/>
        </w:rPr>
      </w:pPr>
      <w:r w:rsidRPr="00E05E06">
        <w:rPr>
          <w:rFonts w:ascii="Times New Roman" w:hAnsi="Times New Roman"/>
          <w:sz w:val="24"/>
        </w:rPr>
        <w:t>(d)</w:t>
      </w:r>
      <w:r w:rsidRPr="00E05E06">
        <w:rPr>
          <w:rFonts w:ascii="Times New Roman" w:hAnsi="Times New Roman"/>
          <w:sz w:val="24"/>
        </w:rPr>
        <w:tab/>
        <w:t xml:space="preserve">Conditional district approvals made prior to the effective date of </w:t>
      </w:r>
      <w:hyperlink r:id="rId106" w:anchor="Section11509" w:history="1">
        <w:r w:rsidRPr="00527F8C">
          <w:rPr>
            <w:rStyle w:val="Hyperlink"/>
            <w:rFonts w:ascii="Times New Roman" w:hAnsi="Times New Roman"/>
            <w:sz w:val="24"/>
          </w:rPr>
          <w:t>Section 11.509</w:t>
        </w:r>
      </w:hyperlink>
      <w:r w:rsidRPr="00E05E06">
        <w:rPr>
          <w:rFonts w:ascii="Times New Roman" w:hAnsi="Times New Roman"/>
          <w:sz w:val="24"/>
        </w:rPr>
        <w:t>, with specific sign specifications shall take precedence over this section.</w:t>
      </w:r>
    </w:p>
    <w:p w:rsidR="000E1314" w:rsidRPr="00E05E06" w:rsidRDefault="000E1314">
      <w:pPr>
        <w:tabs>
          <w:tab w:val="left" w:pos="4320"/>
        </w:tabs>
        <w:ind w:left="720" w:hanging="720"/>
        <w:rPr>
          <w:rFonts w:ascii="Times New Roman" w:hAnsi="Times New Roman"/>
          <w:sz w:val="24"/>
        </w:rPr>
        <w:sectPr w:rsidR="000E1314" w:rsidRPr="00E05E06">
          <w:footerReference w:type="default" r:id="rId107"/>
          <w:endnotePr>
            <w:numFmt w:val="decimal"/>
          </w:endnotePr>
          <w:type w:val="continuous"/>
          <w:pgSz w:w="12240" w:h="15840"/>
          <w:pgMar w:top="720" w:right="1440" w:bottom="720" w:left="1440" w:header="720" w:footer="720" w:gutter="0"/>
          <w:cols w:space="720"/>
          <w:noEndnote/>
        </w:sectPr>
      </w:pPr>
    </w:p>
    <w:p w:rsidR="000E1314" w:rsidRPr="00E05E06" w:rsidRDefault="000E1314">
      <w:pPr>
        <w:tabs>
          <w:tab w:val="left" w:pos="739"/>
          <w:tab w:val="left" w:pos="1411"/>
          <w:tab w:val="left" w:pos="2150"/>
          <w:tab w:val="left" w:pos="2889"/>
          <w:tab w:val="left" w:pos="3628"/>
          <w:tab w:val="left" w:pos="4300"/>
          <w:tab w:val="left" w:pos="5040"/>
          <w:tab w:val="left" w:pos="5779"/>
          <w:tab w:val="left" w:pos="6451"/>
          <w:tab w:val="left" w:pos="7190"/>
          <w:tab w:val="left" w:pos="7776"/>
          <w:tab w:val="left" w:pos="8496"/>
          <w:tab w:val="left" w:pos="9216"/>
        </w:tabs>
        <w:jc w:val="center"/>
        <w:rPr>
          <w:rFonts w:ascii="Times New Roman" w:hAnsi="Times New Roman"/>
          <w:sz w:val="24"/>
        </w:rPr>
      </w:pPr>
      <w:r w:rsidRPr="00E05E06">
        <w:rPr>
          <w:rFonts w:ascii="Times New Roman" w:hAnsi="Times New Roman"/>
          <w:b/>
          <w:bCs/>
          <w:sz w:val="24"/>
        </w:rPr>
        <w:lastRenderedPageBreak/>
        <w:t>PART 6:  HAZARDOUS WASTE DISTRICT</w:t>
      </w:r>
    </w:p>
    <w:p w:rsidR="000E1314" w:rsidRPr="00E05E06" w:rsidRDefault="000E1314">
      <w:pPr>
        <w:tabs>
          <w:tab w:val="left" w:pos="739"/>
          <w:tab w:val="left" w:pos="1411"/>
          <w:tab w:val="left" w:pos="2150"/>
          <w:tab w:val="left" w:pos="2889"/>
          <w:tab w:val="left" w:pos="3628"/>
          <w:tab w:val="left" w:pos="4300"/>
          <w:tab w:val="left" w:pos="5040"/>
          <w:tab w:val="left" w:pos="5779"/>
          <w:tab w:val="left" w:pos="6451"/>
          <w:tab w:val="left" w:pos="7190"/>
          <w:tab w:val="left" w:pos="7776"/>
          <w:tab w:val="left" w:pos="8496"/>
          <w:tab w:val="left" w:pos="9216"/>
        </w:tabs>
        <w:rPr>
          <w:rFonts w:ascii="Times New Roman" w:hAnsi="Times New Roman"/>
          <w:sz w:val="24"/>
        </w:rPr>
      </w:pPr>
    </w:p>
    <w:p w:rsidR="000E1314" w:rsidRPr="00E05E06" w:rsidRDefault="000E1314">
      <w:pPr>
        <w:tabs>
          <w:tab w:val="left" w:pos="739"/>
          <w:tab w:val="left" w:pos="1411"/>
          <w:tab w:val="left" w:pos="2150"/>
          <w:tab w:val="left" w:pos="2889"/>
          <w:tab w:val="left" w:pos="3628"/>
          <w:tab w:val="left" w:pos="4300"/>
          <w:tab w:val="left" w:pos="5040"/>
          <w:tab w:val="left" w:pos="5779"/>
          <w:tab w:val="left" w:pos="6451"/>
          <w:tab w:val="left" w:pos="7190"/>
          <w:tab w:val="left" w:pos="7776"/>
          <w:tab w:val="left" w:pos="8496"/>
          <w:tab w:val="left" w:pos="9216"/>
        </w:tabs>
        <w:rPr>
          <w:rFonts w:ascii="Times New Roman" w:hAnsi="Times New Roman"/>
          <w:sz w:val="24"/>
        </w:rPr>
      </w:pPr>
    </w:p>
    <w:p w:rsidR="000E1314" w:rsidRPr="00E05E06" w:rsidRDefault="000E1314">
      <w:pPr>
        <w:tabs>
          <w:tab w:val="left" w:pos="739"/>
          <w:tab w:val="left" w:pos="1411"/>
          <w:tab w:val="left" w:pos="2150"/>
          <w:tab w:val="left" w:pos="2889"/>
          <w:tab w:val="left" w:pos="3628"/>
          <w:tab w:val="left" w:pos="4300"/>
          <w:tab w:val="left" w:pos="5040"/>
          <w:tab w:val="left" w:pos="5779"/>
          <w:tab w:val="left" w:pos="6451"/>
          <w:tab w:val="left" w:pos="7190"/>
          <w:tab w:val="left" w:pos="7776"/>
          <w:tab w:val="left" w:pos="8496"/>
          <w:tab w:val="left" w:pos="9216"/>
        </w:tabs>
        <w:rPr>
          <w:rFonts w:ascii="Times New Roman" w:hAnsi="Times New Roman"/>
          <w:sz w:val="24"/>
        </w:rPr>
      </w:pPr>
      <w:bookmarkStart w:id="37" w:name="Section11601"/>
      <w:r w:rsidRPr="00E05E06">
        <w:rPr>
          <w:rFonts w:ascii="Times New Roman" w:hAnsi="Times New Roman"/>
          <w:b/>
          <w:bCs/>
          <w:sz w:val="24"/>
        </w:rPr>
        <w:t xml:space="preserve">Section 11.601.  </w:t>
      </w:r>
      <w:r w:rsidRPr="00E05E06">
        <w:rPr>
          <w:rFonts w:ascii="Times New Roman" w:hAnsi="Times New Roman"/>
          <w:b/>
          <w:bCs/>
          <w:sz w:val="24"/>
          <w:u w:val="single"/>
        </w:rPr>
        <w:t>Purpose.</w:t>
      </w:r>
      <w:r w:rsidRPr="00E05E06">
        <w:rPr>
          <w:rFonts w:ascii="Times New Roman" w:hAnsi="Times New Roman"/>
          <w:sz w:val="24"/>
        </w:rPr>
        <w:t xml:space="preserve">  </w:t>
      </w:r>
    </w:p>
    <w:bookmarkEnd w:id="37"/>
    <w:p w:rsidR="000E1314" w:rsidRPr="00E05E06" w:rsidRDefault="000E1314">
      <w:pPr>
        <w:tabs>
          <w:tab w:val="left" w:pos="739"/>
          <w:tab w:val="left" w:pos="1411"/>
          <w:tab w:val="left" w:pos="2150"/>
          <w:tab w:val="left" w:pos="2889"/>
          <w:tab w:val="left" w:pos="3628"/>
          <w:tab w:val="left" w:pos="4300"/>
          <w:tab w:val="left" w:pos="5040"/>
          <w:tab w:val="left" w:pos="5779"/>
          <w:tab w:val="left" w:pos="6451"/>
          <w:tab w:val="left" w:pos="7190"/>
          <w:tab w:val="left" w:pos="7776"/>
          <w:tab w:val="left" w:pos="8496"/>
          <w:tab w:val="left" w:pos="9216"/>
        </w:tabs>
        <w:rPr>
          <w:rFonts w:ascii="Times New Roman" w:hAnsi="Times New Roman"/>
          <w:sz w:val="24"/>
        </w:rPr>
      </w:pPr>
    </w:p>
    <w:p w:rsidR="000E1314" w:rsidRPr="00E05E06" w:rsidRDefault="000E1314">
      <w:pPr>
        <w:tabs>
          <w:tab w:val="left" w:pos="739"/>
          <w:tab w:val="left" w:pos="1411"/>
          <w:tab w:val="left" w:pos="2150"/>
          <w:tab w:val="left" w:pos="2889"/>
          <w:tab w:val="left" w:pos="3628"/>
          <w:tab w:val="left" w:pos="4300"/>
          <w:tab w:val="left" w:pos="5040"/>
          <w:tab w:val="left" w:pos="5779"/>
          <w:tab w:val="left" w:pos="6451"/>
          <w:tab w:val="left" w:pos="7190"/>
          <w:tab w:val="left" w:pos="7776"/>
          <w:tab w:val="left" w:pos="8496"/>
          <w:tab w:val="left" w:pos="9216"/>
        </w:tabs>
        <w:rPr>
          <w:rFonts w:ascii="Times New Roman" w:hAnsi="Times New Roman"/>
          <w:sz w:val="24"/>
        </w:rPr>
      </w:pPr>
      <w:r w:rsidRPr="00E05E06">
        <w:rPr>
          <w:rFonts w:ascii="Times New Roman" w:hAnsi="Times New Roman"/>
          <w:sz w:val="24"/>
        </w:rPr>
        <w:t xml:space="preserve">The Hazardous Waste District (HW) is hereby established in order to ensure that hazardous waste treatment and storage facilities are sited in a manner consistent with protecting the public health, safety and welfare and to ensure that risks to adjoining properties and the community in general are minimized to the greatest extent reasonably possible.  </w:t>
      </w:r>
    </w:p>
    <w:p w:rsidR="000E1314" w:rsidRPr="00E05E06" w:rsidRDefault="000E1314">
      <w:pPr>
        <w:tabs>
          <w:tab w:val="left" w:pos="739"/>
          <w:tab w:val="left" w:pos="1411"/>
          <w:tab w:val="left" w:pos="2150"/>
          <w:tab w:val="left" w:pos="2889"/>
          <w:tab w:val="left" w:pos="3628"/>
          <w:tab w:val="left" w:pos="4300"/>
          <w:tab w:val="left" w:pos="5040"/>
          <w:tab w:val="left" w:pos="5779"/>
          <w:tab w:val="left" w:pos="6451"/>
          <w:tab w:val="left" w:pos="7190"/>
          <w:tab w:val="left" w:pos="7776"/>
          <w:tab w:val="left" w:pos="8496"/>
          <w:tab w:val="left" w:pos="9216"/>
        </w:tabs>
        <w:rPr>
          <w:rFonts w:ascii="Times New Roman" w:hAnsi="Times New Roman"/>
          <w:sz w:val="24"/>
        </w:rPr>
      </w:pPr>
    </w:p>
    <w:p w:rsidR="000E1314" w:rsidRPr="00E05E06" w:rsidRDefault="000E1314">
      <w:pPr>
        <w:tabs>
          <w:tab w:val="left" w:pos="739"/>
          <w:tab w:val="left" w:pos="1411"/>
          <w:tab w:val="left" w:pos="2150"/>
          <w:tab w:val="left" w:pos="2889"/>
          <w:tab w:val="left" w:pos="3628"/>
          <w:tab w:val="left" w:pos="4300"/>
          <w:tab w:val="left" w:pos="5040"/>
          <w:tab w:val="left" w:pos="5779"/>
          <w:tab w:val="left" w:pos="6451"/>
          <w:tab w:val="left" w:pos="7190"/>
          <w:tab w:val="left" w:pos="7776"/>
          <w:tab w:val="left" w:pos="8496"/>
          <w:tab w:val="left" w:pos="9216"/>
        </w:tabs>
        <w:rPr>
          <w:rFonts w:ascii="Times New Roman" w:hAnsi="Times New Roman"/>
          <w:sz w:val="24"/>
        </w:rPr>
      </w:pPr>
    </w:p>
    <w:p w:rsidR="000E1314" w:rsidRPr="00E05E06" w:rsidRDefault="000E1314">
      <w:pPr>
        <w:tabs>
          <w:tab w:val="left" w:pos="739"/>
          <w:tab w:val="left" w:pos="1411"/>
          <w:tab w:val="left" w:pos="2150"/>
          <w:tab w:val="left" w:pos="2889"/>
          <w:tab w:val="left" w:pos="3628"/>
          <w:tab w:val="left" w:pos="4300"/>
          <w:tab w:val="left" w:pos="5040"/>
          <w:tab w:val="left" w:pos="5779"/>
          <w:tab w:val="left" w:pos="6451"/>
          <w:tab w:val="left" w:pos="7190"/>
          <w:tab w:val="left" w:pos="7776"/>
          <w:tab w:val="left" w:pos="8496"/>
          <w:tab w:val="left" w:pos="9216"/>
        </w:tabs>
        <w:rPr>
          <w:rFonts w:ascii="Times New Roman" w:hAnsi="Times New Roman"/>
          <w:sz w:val="24"/>
        </w:rPr>
      </w:pPr>
      <w:bookmarkStart w:id="38" w:name="Section11602"/>
      <w:r w:rsidRPr="00E05E06">
        <w:rPr>
          <w:rFonts w:ascii="Times New Roman" w:hAnsi="Times New Roman"/>
          <w:b/>
          <w:bCs/>
          <w:sz w:val="24"/>
        </w:rPr>
        <w:t xml:space="preserve">Section 11.602.  </w:t>
      </w:r>
      <w:r w:rsidRPr="00E05E06">
        <w:rPr>
          <w:rFonts w:ascii="Times New Roman" w:hAnsi="Times New Roman"/>
          <w:b/>
          <w:bCs/>
          <w:sz w:val="24"/>
          <w:u w:val="single"/>
        </w:rPr>
        <w:t>Use permitted under prescribed conditions.</w:t>
      </w:r>
      <w:r w:rsidRPr="00E05E06">
        <w:rPr>
          <w:rFonts w:ascii="Times New Roman" w:hAnsi="Times New Roman"/>
          <w:sz w:val="24"/>
        </w:rPr>
        <w:t xml:space="preserve">  </w:t>
      </w:r>
    </w:p>
    <w:bookmarkEnd w:id="38"/>
    <w:p w:rsidR="000E1314" w:rsidRPr="00E05E06" w:rsidRDefault="000E1314">
      <w:pPr>
        <w:tabs>
          <w:tab w:val="left" w:pos="739"/>
          <w:tab w:val="left" w:pos="1411"/>
          <w:tab w:val="left" w:pos="2150"/>
          <w:tab w:val="left" w:pos="2889"/>
          <w:tab w:val="left" w:pos="3628"/>
          <w:tab w:val="left" w:pos="4300"/>
          <w:tab w:val="left" w:pos="5040"/>
          <w:tab w:val="left" w:pos="5779"/>
          <w:tab w:val="left" w:pos="6451"/>
          <w:tab w:val="left" w:pos="7190"/>
          <w:tab w:val="left" w:pos="7776"/>
          <w:tab w:val="left" w:pos="8496"/>
          <w:tab w:val="left" w:pos="9216"/>
        </w:tabs>
        <w:rPr>
          <w:rFonts w:ascii="Times New Roman" w:hAnsi="Times New Roman"/>
          <w:sz w:val="24"/>
        </w:rPr>
      </w:pPr>
    </w:p>
    <w:p w:rsidR="000E1314" w:rsidRPr="00E05E06" w:rsidRDefault="000E1314">
      <w:pPr>
        <w:tabs>
          <w:tab w:val="left" w:pos="739"/>
          <w:tab w:val="left" w:pos="1411"/>
          <w:tab w:val="left" w:pos="2150"/>
          <w:tab w:val="left" w:pos="2889"/>
          <w:tab w:val="left" w:pos="3628"/>
          <w:tab w:val="left" w:pos="4300"/>
          <w:tab w:val="left" w:pos="5040"/>
          <w:tab w:val="left" w:pos="5779"/>
          <w:tab w:val="left" w:pos="6451"/>
          <w:tab w:val="left" w:pos="7190"/>
          <w:tab w:val="left" w:pos="7776"/>
          <w:tab w:val="left" w:pos="8496"/>
          <w:tab w:val="left" w:pos="9216"/>
        </w:tabs>
        <w:rPr>
          <w:rFonts w:ascii="Times New Roman" w:hAnsi="Times New Roman"/>
          <w:sz w:val="24"/>
        </w:rPr>
      </w:pPr>
      <w:r w:rsidRPr="00E05E06">
        <w:rPr>
          <w:rFonts w:ascii="Times New Roman" w:hAnsi="Times New Roman"/>
          <w:sz w:val="24"/>
        </w:rPr>
        <w:t xml:space="preserve">Hazardous waste treatment and storage facilities and associated accessory uses shall be permitted in the HW district, if they meet the following standards established in this Section and all other requirements of these regulations:  </w:t>
      </w:r>
    </w:p>
    <w:p w:rsidR="000E1314" w:rsidRPr="00E05E06" w:rsidRDefault="000E1314">
      <w:pPr>
        <w:tabs>
          <w:tab w:val="left" w:pos="739"/>
          <w:tab w:val="left" w:pos="1411"/>
          <w:tab w:val="left" w:pos="2150"/>
          <w:tab w:val="left" w:pos="2889"/>
          <w:tab w:val="left" w:pos="3628"/>
          <w:tab w:val="left" w:pos="4300"/>
          <w:tab w:val="left" w:pos="5040"/>
          <w:tab w:val="left" w:pos="5779"/>
          <w:tab w:val="left" w:pos="6451"/>
          <w:tab w:val="left" w:pos="7190"/>
          <w:tab w:val="left" w:pos="7776"/>
          <w:tab w:val="left" w:pos="8496"/>
          <w:tab w:val="left" w:pos="9216"/>
        </w:tabs>
        <w:rPr>
          <w:rFonts w:ascii="Times New Roman" w:hAnsi="Times New Roman"/>
          <w:sz w:val="24"/>
        </w:rPr>
      </w:pPr>
    </w:p>
    <w:p w:rsidR="000E1314" w:rsidRPr="00E05E06" w:rsidRDefault="000E1314">
      <w:pPr>
        <w:tabs>
          <w:tab w:val="left" w:pos="1440"/>
          <w:tab w:val="left" w:pos="2150"/>
          <w:tab w:val="left" w:pos="2889"/>
          <w:tab w:val="left" w:pos="3628"/>
          <w:tab w:val="left" w:pos="4300"/>
          <w:tab w:val="left" w:pos="5040"/>
          <w:tab w:val="left" w:pos="5779"/>
          <w:tab w:val="left" w:pos="6451"/>
          <w:tab w:val="left" w:pos="7190"/>
          <w:tab w:val="left" w:pos="7776"/>
          <w:tab w:val="left" w:pos="8496"/>
          <w:tab w:val="left" w:pos="9216"/>
        </w:tabs>
        <w:ind w:left="1440" w:hanging="720"/>
        <w:rPr>
          <w:rFonts w:ascii="Times New Roman" w:hAnsi="Times New Roman"/>
          <w:sz w:val="24"/>
        </w:rPr>
      </w:pPr>
      <w:r w:rsidRPr="00E05E06">
        <w:rPr>
          <w:rFonts w:ascii="Times New Roman" w:hAnsi="Times New Roman"/>
          <w:sz w:val="24"/>
        </w:rPr>
        <w:t>(1)</w:t>
      </w:r>
      <w:r w:rsidRPr="00E05E06">
        <w:rPr>
          <w:rFonts w:ascii="Times New Roman" w:hAnsi="Times New Roman"/>
          <w:sz w:val="24"/>
        </w:rPr>
        <w:tab/>
        <w:t xml:space="preserve">The use shall comply with the Federal Resource Conservation and Recovery Act of 1976, as amended, [PL 94-580] and the North Carolina Solid Waste Management Act, as amended, (Article 13B. G.S. 130-166.16) for design, siting, materials to be stored on treated and monitoring.  </w:t>
      </w:r>
    </w:p>
    <w:p w:rsidR="000E1314" w:rsidRPr="00E05E06" w:rsidRDefault="000E1314">
      <w:pPr>
        <w:tabs>
          <w:tab w:val="left" w:pos="739"/>
          <w:tab w:val="left" w:pos="1411"/>
          <w:tab w:val="left" w:pos="2150"/>
          <w:tab w:val="left" w:pos="2889"/>
          <w:tab w:val="left" w:pos="3628"/>
          <w:tab w:val="left" w:pos="4300"/>
          <w:tab w:val="left" w:pos="5040"/>
          <w:tab w:val="left" w:pos="5779"/>
          <w:tab w:val="left" w:pos="6451"/>
          <w:tab w:val="left" w:pos="7190"/>
          <w:tab w:val="left" w:pos="7776"/>
          <w:tab w:val="left" w:pos="8496"/>
          <w:tab w:val="left" w:pos="9216"/>
        </w:tabs>
        <w:rPr>
          <w:rFonts w:ascii="Times New Roman" w:hAnsi="Times New Roman"/>
          <w:sz w:val="24"/>
        </w:rPr>
      </w:pPr>
    </w:p>
    <w:p w:rsidR="000E1314" w:rsidRPr="00E05E06" w:rsidRDefault="000E1314">
      <w:pPr>
        <w:tabs>
          <w:tab w:val="left" w:pos="1440"/>
          <w:tab w:val="left" w:pos="2150"/>
          <w:tab w:val="left" w:pos="2889"/>
          <w:tab w:val="left" w:pos="3628"/>
          <w:tab w:val="left" w:pos="4300"/>
          <w:tab w:val="left" w:pos="5040"/>
          <w:tab w:val="left" w:pos="5779"/>
          <w:tab w:val="left" w:pos="6451"/>
          <w:tab w:val="left" w:pos="7190"/>
          <w:tab w:val="left" w:pos="7776"/>
          <w:tab w:val="left" w:pos="8496"/>
          <w:tab w:val="left" w:pos="9216"/>
        </w:tabs>
        <w:ind w:left="1440" w:hanging="720"/>
        <w:rPr>
          <w:rFonts w:ascii="Times New Roman" w:hAnsi="Times New Roman"/>
          <w:sz w:val="24"/>
        </w:rPr>
      </w:pPr>
      <w:r w:rsidRPr="00E05E06">
        <w:rPr>
          <w:rFonts w:ascii="Times New Roman" w:hAnsi="Times New Roman"/>
          <w:sz w:val="24"/>
        </w:rPr>
        <w:t>(2)</w:t>
      </w:r>
      <w:r w:rsidRPr="00E05E06">
        <w:rPr>
          <w:rFonts w:ascii="Times New Roman" w:hAnsi="Times New Roman"/>
          <w:sz w:val="24"/>
        </w:rPr>
        <w:tab/>
        <w:t xml:space="preserve">All storage, treatment, and loading facilities handling hazardous materials will be located at least 200 feet from any exterior property line and at least 1,250 feet from any lot located in a residential, research, institutional, or office district.  </w:t>
      </w:r>
    </w:p>
    <w:p w:rsidR="000E1314" w:rsidRPr="00E05E06" w:rsidRDefault="000E1314">
      <w:pPr>
        <w:tabs>
          <w:tab w:val="left" w:pos="739"/>
          <w:tab w:val="left" w:pos="1411"/>
          <w:tab w:val="left" w:pos="2150"/>
          <w:tab w:val="left" w:pos="2889"/>
          <w:tab w:val="left" w:pos="3628"/>
          <w:tab w:val="left" w:pos="4300"/>
          <w:tab w:val="left" w:pos="5040"/>
          <w:tab w:val="left" w:pos="5779"/>
          <w:tab w:val="left" w:pos="6451"/>
          <w:tab w:val="left" w:pos="7190"/>
          <w:tab w:val="left" w:pos="7776"/>
          <w:tab w:val="left" w:pos="8496"/>
          <w:tab w:val="left" w:pos="9216"/>
        </w:tabs>
        <w:rPr>
          <w:rFonts w:ascii="Times New Roman" w:hAnsi="Times New Roman"/>
          <w:sz w:val="24"/>
        </w:rPr>
      </w:pPr>
    </w:p>
    <w:p w:rsidR="000E1314" w:rsidRPr="00E05E06" w:rsidRDefault="000E1314">
      <w:pPr>
        <w:tabs>
          <w:tab w:val="left" w:pos="1440"/>
          <w:tab w:val="left" w:pos="2150"/>
          <w:tab w:val="left" w:pos="2889"/>
          <w:tab w:val="left" w:pos="3628"/>
          <w:tab w:val="left" w:pos="4300"/>
          <w:tab w:val="left" w:pos="5040"/>
          <w:tab w:val="left" w:pos="5779"/>
          <w:tab w:val="left" w:pos="6451"/>
          <w:tab w:val="left" w:pos="7190"/>
          <w:tab w:val="left" w:pos="7776"/>
          <w:tab w:val="left" w:pos="8496"/>
          <w:tab w:val="left" w:pos="9216"/>
        </w:tabs>
        <w:ind w:left="1440" w:hanging="720"/>
        <w:rPr>
          <w:rFonts w:ascii="Times New Roman" w:hAnsi="Times New Roman"/>
          <w:sz w:val="24"/>
        </w:rPr>
      </w:pPr>
      <w:r w:rsidRPr="00E05E06">
        <w:rPr>
          <w:rFonts w:ascii="Times New Roman" w:hAnsi="Times New Roman"/>
          <w:sz w:val="24"/>
        </w:rPr>
        <w:t>(3)</w:t>
      </w:r>
      <w:r w:rsidRPr="00E05E06">
        <w:rPr>
          <w:rFonts w:ascii="Times New Roman" w:hAnsi="Times New Roman"/>
          <w:sz w:val="24"/>
        </w:rPr>
        <w:tab/>
        <w:t xml:space="preserve">Fences, 7 feet or higher, which are not easily climbable, will surround all facilities for the storage and handling of hazardous materials. </w:t>
      </w:r>
    </w:p>
    <w:p w:rsidR="000E1314" w:rsidRPr="00E05E06" w:rsidRDefault="000E1314">
      <w:pPr>
        <w:tabs>
          <w:tab w:val="left" w:pos="739"/>
          <w:tab w:val="left" w:pos="1411"/>
          <w:tab w:val="left" w:pos="2150"/>
          <w:tab w:val="left" w:pos="2889"/>
          <w:tab w:val="left" w:pos="3628"/>
          <w:tab w:val="left" w:pos="4300"/>
          <w:tab w:val="left" w:pos="5040"/>
          <w:tab w:val="left" w:pos="5779"/>
          <w:tab w:val="left" w:pos="6451"/>
          <w:tab w:val="left" w:pos="7190"/>
          <w:tab w:val="left" w:pos="7776"/>
          <w:tab w:val="left" w:pos="8496"/>
          <w:tab w:val="left" w:pos="9216"/>
        </w:tabs>
        <w:rPr>
          <w:rFonts w:ascii="Times New Roman" w:hAnsi="Times New Roman"/>
          <w:sz w:val="24"/>
        </w:rPr>
      </w:pPr>
    </w:p>
    <w:p w:rsidR="000E1314" w:rsidRPr="00E05E06" w:rsidRDefault="000E1314">
      <w:pPr>
        <w:tabs>
          <w:tab w:val="left" w:pos="1440"/>
          <w:tab w:val="left" w:pos="2150"/>
          <w:tab w:val="left" w:pos="2889"/>
          <w:tab w:val="left" w:pos="3628"/>
          <w:tab w:val="left" w:pos="4300"/>
          <w:tab w:val="left" w:pos="5040"/>
          <w:tab w:val="left" w:pos="5779"/>
          <w:tab w:val="left" w:pos="6451"/>
          <w:tab w:val="left" w:pos="7190"/>
          <w:tab w:val="left" w:pos="7776"/>
          <w:tab w:val="left" w:pos="8496"/>
          <w:tab w:val="left" w:pos="9216"/>
        </w:tabs>
        <w:ind w:left="1440" w:hanging="720"/>
        <w:rPr>
          <w:rFonts w:ascii="Times New Roman" w:hAnsi="Times New Roman"/>
          <w:sz w:val="24"/>
        </w:rPr>
      </w:pPr>
      <w:r w:rsidRPr="00E05E06">
        <w:rPr>
          <w:rFonts w:ascii="Times New Roman" w:hAnsi="Times New Roman"/>
          <w:sz w:val="24"/>
        </w:rPr>
        <w:t>(4)</w:t>
      </w:r>
      <w:r w:rsidRPr="00E05E06">
        <w:rPr>
          <w:rFonts w:ascii="Times New Roman" w:hAnsi="Times New Roman"/>
          <w:sz w:val="24"/>
        </w:rPr>
        <w:tab/>
        <w:t xml:space="preserve">Vehicular access to the operation will be provided only by way of a Class I, Class II, Class III or Class IV street.  </w:t>
      </w:r>
    </w:p>
    <w:p w:rsidR="000E1314" w:rsidRPr="00E05E06" w:rsidRDefault="000E1314">
      <w:pPr>
        <w:tabs>
          <w:tab w:val="left" w:pos="739"/>
          <w:tab w:val="left" w:pos="1411"/>
          <w:tab w:val="left" w:pos="2150"/>
          <w:tab w:val="left" w:pos="2889"/>
          <w:tab w:val="left" w:pos="3628"/>
          <w:tab w:val="left" w:pos="4300"/>
          <w:tab w:val="left" w:pos="5040"/>
          <w:tab w:val="left" w:pos="5779"/>
          <w:tab w:val="left" w:pos="6451"/>
          <w:tab w:val="left" w:pos="7190"/>
          <w:tab w:val="left" w:pos="7776"/>
          <w:tab w:val="left" w:pos="8496"/>
          <w:tab w:val="left" w:pos="9216"/>
        </w:tabs>
        <w:rPr>
          <w:rFonts w:ascii="Times New Roman" w:hAnsi="Times New Roman"/>
          <w:sz w:val="24"/>
        </w:rPr>
      </w:pPr>
    </w:p>
    <w:p w:rsidR="000E1314" w:rsidRPr="00E05E06" w:rsidRDefault="000E1314">
      <w:pPr>
        <w:tabs>
          <w:tab w:val="left" w:pos="1440"/>
          <w:tab w:val="left" w:pos="2150"/>
          <w:tab w:val="left" w:pos="2889"/>
          <w:tab w:val="left" w:pos="3628"/>
          <w:tab w:val="left" w:pos="4300"/>
          <w:tab w:val="left" w:pos="5040"/>
          <w:tab w:val="left" w:pos="5779"/>
          <w:tab w:val="left" w:pos="6451"/>
          <w:tab w:val="left" w:pos="7190"/>
          <w:tab w:val="left" w:pos="7776"/>
          <w:tab w:val="left" w:pos="8496"/>
          <w:tab w:val="left" w:pos="9216"/>
        </w:tabs>
        <w:ind w:left="1440" w:hanging="720"/>
        <w:rPr>
          <w:rFonts w:ascii="Times New Roman" w:hAnsi="Times New Roman"/>
          <w:sz w:val="24"/>
        </w:rPr>
      </w:pPr>
      <w:r w:rsidRPr="00E05E06">
        <w:rPr>
          <w:rFonts w:ascii="Times New Roman" w:hAnsi="Times New Roman"/>
          <w:sz w:val="24"/>
        </w:rPr>
        <w:t>(5)</w:t>
      </w:r>
      <w:r w:rsidRPr="00E05E06">
        <w:rPr>
          <w:rFonts w:ascii="Times New Roman" w:hAnsi="Times New Roman"/>
          <w:sz w:val="24"/>
        </w:rPr>
        <w:tab/>
        <w:t xml:space="preserve">All surface water and groundwater on the property will be protected so as to minimize to the greatest possible extent using the best available technology, the probability of contamination by hazardous materials.  </w:t>
      </w:r>
    </w:p>
    <w:p w:rsidR="000E1314" w:rsidRPr="00E05E06" w:rsidRDefault="000E1314">
      <w:pPr>
        <w:tabs>
          <w:tab w:val="left" w:pos="739"/>
          <w:tab w:val="left" w:pos="1411"/>
          <w:tab w:val="left" w:pos="2150"/>
          <w:tab w:val="left" w:pos="2889"/>
          <w:tab w:val="left" w:pos="3628"/>
          <w:tab w:val="left" w:pos="4300"/>
          <w:tab w:val="left" w:pos="5040"/>
          <w:tab w:val="left" w:pos="5779"/>
          <w:tab w:val="left" w:pos="6451"/>
          <w:tab w:val="left" w:pos="7190"/>
          <w:tab w:val="left" w:pos="7776"/>
          <w:tab w:val="left" w:pos="8496"/>
          <w:tab w:val="left" w:pos="9216"/>
        </w:tabs>
        <w:rPr>
          <w:rFonts w:ascii="Times New Roman" w:hAnsi="Times New Roman"/>
          <w:sz w:val="24"/>
        </w:rPr>
      </w:pPr>
    </w:p>
    <w:p w:rsidR="000E1314" w:rsidRPr="00E05E06" w:rsidRDefault="000E1314">
      <w:pPr>
        <w:tabs>
          <w:tab w:val="left" w:pos="1440"/>
          <w:tab w:val="left" w:pos="2150"/>
          <w:tab w:val="left" w:pos="2889"/>
          <w:tab w:val="left" w:pos="3628"/>
          <w:tab w:val="left" w:pos="4300"/>
          <w:tab w:val="left" w:pos="5040"/>
          <w:tab w:val="left" w:pos="5779"/>
          <w:tab w:val="left" w:pos="6451"/>
          <w:tab w:val="left" w:pos="7190"/>
          <w:tab w:val="left" w:pos="7776"/>
          <w:tab w:val="left" w:pos="8496"/>
          <w:tab w:val="left" w:pos="9216"/>
        </w:tabs>
        <w:ind w:left="1440" w:hanging="720"/>
        <w:rPr>
          <w:rFonts w:ascii="Times New Roman" w:hAnsi="Times New Roman"/>
          <w:sz w:val="24"/>
        </w:rPr>
      </w:pPr>
      <w:r w:rsidRPr="00E05E06">
        <w:rPr>
          <w:rFonts w:ascii="Times New Roman" w:hAnsi="Times New Roman"/>
          <w:sz w:val="24"/>
        </w:rPr>
        <w:t>(6)</w:t>
      </w:r>
      <w:r w:rsidRPr="00E05E06">
        <w:rPr>
          <w:rFonts w:ascii="Times New Roman" w:hAnsi="Times New Roman"/>
          <w:sz w:val="24"/>
        </w:rPr>
        <w:tab/>
        <w:t xml:space="preserve">All sanitary sewer and storm water management systems on the property will be protected so as to minimize to the greatest possible extent using the best available technology, the probability of contamination by hazardous materials.  </w:t>
      </w:r>
    </w:p>
    <w:p w:rsidR="000E1314" w:rsidRPr="00E05E06" w:rsidRDefault="000E1314">
      <w:pPr>
        <w:tabs>
          <w:tab w:val="left" w:pos="1440"/>
          <w:tab w:val="left" w:pos="2150"/>
          <w:tab w:val="left" w:pos="2889"/>
          <w:tab w:val="left" w:pos="3628"/>
          <w:tab w:val="left" w:pos="4300"/>
          <w:tab w:val="left" w:pos="5040"/>
          <w:tab w:val="left" w:pos="5779"/>
          <w:tab w:val="left" w:pos="6451"/>
          <w:tab w:val="left" w:pos="7190"/>
          <w:tab w:val="left" w:pos="7776"/>
          <w:tab w:val="left" w:pos="8496"/>
          <w:tab w:val="left" w:pos="9216"/>
        </w:tabs>
        <w:ind w:left="1440" w:hanging="720"/>
        <w:rPr>
          <w:rFonts w:ascii="Times New Roman" w:hAnsi="Times New Roman"/>
          <w:sz w:val="24"/>
        </w:rPr>
      </w:pPr>
    </w:p>
    <w:p w:rsidR="000E1314" w:rsidRPr="00E05E06" w:rsidRDefault="000E1314">
      <w:pPr>
        <w:tabs>
          <w:tab w:val="left" w:pos="1440"/>
          <w:tab w:val="left" w:pos="2150"/>
          <w:tab w:val="left" w:pos="2889"/>
          <w:tab w:val="left" w:pos="3628"/>
          <w:tab w:val="left" w:pos="4300"/>
          <w:tab w:val="left" w:pos="5040"/>
          <w:tab w:val="left" w:pos="5779"/>
          <w:tab w:val="left" w:pos="6451"/>
          <w:tab w:val="left" w:pos="7190"/>
          <w:tab w:val="left" w:pos="7776"/>
          <w:tab w:val="left" w:pos="8496"/>
          <w:tab w:val="left" w:pos="9216"/>
        </w:tabs>
        <w:ind w:left="1440" w:hanging="720"/>
        <w:rPr>
          <w:rFonts w:ascii="Times New Roman" w:hAnsi="Times New Roman"/>
          <w:sz w:val="24"/>
        </w:rPr>
      </w:pPr>
      <w:r w:rsidRPr="00E05E06">
        <w:rPr>
          <w:rFonts w:ascii="Times New Roman" w:hAnsi="Times New Roman"/>
          <w:sz w:val="24"/>
        </w:rPr>
        <w:t>(7)</w:t>
      </w:r>
      <w:r w:rsidRPr="00E05E06">
        <w:rPr>
          <w:rFonts w:ascii="Times New Roman" w:hAnsi="Times New Roman"/>
          <w:sz w:val="24"/>
        </w:rPr>
        <w:tab/>
        <w:t xml:space="preserve">A Class A buffer shall be provided in accordance with </w:t>
      </w:r>
      <w:hyperlink r:id="rId108" w:anchor="Section12302" w:history="1">
        <w:r w:rsidRPr="00982DAA">
          <w:rPr>
            <w:rStyle w:val="Hyperlink"/>
            <w:rFonts w:ascii="Times New Roman" w:hAnsi="Times New Roman"/>
            <w:sz w:val="24"/>
          </w:rPr>
          <w:t>Section 12.302</w:t>
        </w:r>
      </w:hyperlink>
      <w:r w:rsidRPr="00E05E06">
        <w:rPr>
          <w:rFonts w:ascii="Times New Roman" w:hAnsi="Times New Roman"/>
          <w:sz w:val="24"/>
        </w:rPr>
        <w:t xml:space="preserve">.  </w:t>
      </w:r>
    </w:p>
    <w:p w:rsidR="000E1314" w:rsidRPr="00E05E06" w:rsidRDefault="000E1314">
      <w:pPr>
        <w:tabs>
          <w:tab w:val="left" w:pos="739"/>
          <w:tab w:val="left" w:pos="1411"/>
          <w:tab w:val="left" w:pos="2150"/>
          <w:tab w:val="left" w:pos="2889"/>
          <w:tab w:val="left" w:pos="3628"/>
          <w:tab w:val="left" w:pos="4300"/>
          <w:tab w:val="left" w:pos="5040"/>
          <w:tab w:val="left" w:pos="5779"/>
          <w:tab w:val="left" w:pos="6451"/>
          <w:tab w:val="left" w:pos="7190"/>
          <w:tab w:val="left" w:pos="7776"/>
          <w:tab w:val="left" w:pos="8496"/>
          <w:tab w:val="left" w:pos="9216"/>
        </w:tabs>
        <w:rPr>
          <w:rFonts w:ascii="Times New Roman" w:hAnsi="Times New Roman"/>
          <w:sz w:val="24"/>
        </w:rPr>
      </w:pPr>
    </w:p>
    <w:p w:rsidR="000E1314" w:rsidRDefault="000E1314">
      <w:pPr>
        <w:tabs>
          <w:tab w:val="left" w:pos="739"/>
          <w:tab w:val="left" w:pos="1411"/>
          <w:tab w:val="left" w:pos="2150"/>
          <w:tab w:val="left" w:pos="2889"/>
          <w:tab w:val="left" w:pos="3628"/>
          <w:tab w:val="left" w:pos="4300"/>
          <w:tab w:val="left" w:pos="5040"/>
          <w:tab w:val="left" w:pos="5779"/>
          <w:tab w:val="left" w:pos="6451"/>
          <w:tab w:val="left" w:pos="7190"/>
          <w:tab w:val="left" w:pos="7776"/>
          <w:tab w:val="left" w:pos="8496"/>
          <w:tab w:val="left" w:pos="9216"/>
        </w:tabs>
        <w:rPr>
          <w:rFonts w:ascii="Times New Roman" w:hAnsi="Times New Roman"/>
          <w:sz w:val="24"/>
        </w:rPr>
      </w:pPr>
    </w:p>
    <w:p w:rsidR="00FB04FA" w:rsidRPr="00E05E06" w:rsidRDefault="00FB04FA">
      <w:pPr>
        <w:tabs>
          <w:tab w:val="left" w:pos="739"/>
          <w:tab w:val="left" w:pos="1411"/>
          <w:tab w:val="left" w:pos="2150"/>
          <w:tab w:val="left" w:pos="2889"/>
          <w:tab w:val="left" w:pos="3628"/>
          <w:tab w:val="left" w:pos="4300"/>
          <w:tab w:val="left" w:pos="5040"/>
          <w:tab w:val="left" w:pos="5779"/>
          <w:tab w:val="left" w:pos="6451"/>
          <w:tab w:val="left" w:pos="7190"/>
          <w:tab w:val="left" w:pos="7776"/>
          <w:tab w:val="left" w:pos="8496"/>
          <w:tab w:val="left" w:pos="9216"/>
        </w:tabs>
        <w:rPr>
          <w:rFonts w:ascii="Times New Roman" w:hAnsi="Times New Roman"/>
          <w:sz w:val="24"/>
        </w:rPr>
      </w:pPr>
    </w:p>
    <w:p w:rsidR="000E1314" w:rsidRPr="00E05E06" w:rsidRDefault="000E1314">
      <w:pPr>
        <w:tabs>
          <w:tab w:val="left" w:pos="739"/>
          <w:tab w:val="left" w:pos="1411"/>
          <w:tab w:val="left" w:pos="2150"/>
          <w:tab w:val="left" w:pos="2889"/>
          <w:tab w:val="left" w:pos="3628"/>
          <w:tab w:val="left" w:pos="4300"/>
          <w:tab w:val="left" w:pos="5040"/>
          <w:tab w:val="left" w:pos="5779"/>
          <w:tab w:val="left" w:pos="6451"/>
          <w:tab w:val="left" w:pos="7190"/>
          <w:tab w:val="left" w:pos="7776"/>
          <w:tab w:val="left" w:pos="8496"/>
          <w:tab w:val="left" w:pos="9216"/>
        </w:tabs>
        <w:rPr>
          <w:rFonts w:ascii="Times New Roman" w:hAnsi="Times New Roman"/>
          <w:sz w:val="24"/>
        </w:rPr>
      </w:pPr>
    </w:p>
    <w:p w:rsidR="000E1314" w:rsidRPr="00E05E06" w:rsidRDefault="000E1314">
      <w:pPr>
        <w:tabs>
          <w:tab w:val="left" w:pos="1440"/>
          <w:tab w:val="left" w:pos="2150"/>
          <w:tab w:val="left" w:pos="2889"/>
          <w:tab w:val="left" w:pos="3628"/>
          <w:tab w:val="left" w:pos="4300"/>
          <w:tab w:val="left" w:pos="5040"/>
          <w:tab w:val="left" w:pos="5779"/>
          <w:tab w:val="left" w:pos="6451"/>
          <w:tab w:val="left" w:pos="7190"/>
          <w:tab w:val="left" w:pos="7776"/>
          <w:tab w:val="left" w:pos="8496"/>
          <w:tab w:val="left" w:pos="9216"/>
        </w:tabs>
        <w:ind w:left="1440" w:hanging="720"/>
        <w:rPr>
          <w:rFonts w:ascii="Times New Roman" w:hAnsi="Times New Roman"/>
          <w:sz w:val="24"/>
        </w:rPr>
      </w:pPr>
      <w:r w:rsidRPr="00E05E06">
        <w:rPr>
          <w:rFonts w:ascii="Times New Roman" w:hAnsi="Times New Roman"/>
          <w:sz w:val="24"/>
        </w:rPr>
        <w:lastRenderedPageBreak/>
        <w:t>(8)</w:t>
      </w:r>
      <w:r w:rsidRPr="00E05E06">
        <w:rPr>
          <w:rFonts w:ascii="Times New Roman" w:hAnsi="Times New Roman"/>
          <w:sz w:val="24"/>
        </w:rPr>
        <w:tab/>
        <w:t xml:space="preserve">The types of soil under and within 30 feet of all portions of the proposed site to be used for storage, treatment, loading and handling of hazardous materials as well as under all paved surfaces or roads leading to these facilities, shall not have a natural percolation rate in excess of 3.5 x 10-4 centimeters per second.  </w:t>
      </w:r>
    </w:p>
    <w:p w:rsidR="000E1314" w:rsidRPr="00E05E06" w:rsidRDefault="000E1314">
      <w:pPr>
        <w:tabs>
          <w:tab w:val="left" w:pos="739"/>
          <w:tab w:val="left" w:pos="1411"/>
          <w:tab w:val="left" w:pos="2150"/>
          <w:tab w:val="left" w:pos="2889"/>
          <w:tab w:val="left" w:pos="3628"/>
          <w:tab w:val="left" w:pos="4300"/>
          <w:tab w:val="left" w:pos="5040"/>
          <w:tab w:val="left" w:pos="5779"/>
          <w:tab w:val="left" w:pos="6451"/>
          <w:tab w:val="left" w:pos="7190"/>
          <w:tab w:val="left" w:pos="7776"/>
          <w:tab w:val="left" w:pos="8496"/>
          <w:tab w:val="left" w:pos="9216"/>
        </w:tabs>
        <w:rPr>
          <w:rFonts w:ascii="Times New Roman" w:hAnsi="Times New Roman"/>
          <w:sz w:val="24"/>
        </w:rPr>
      </w:pPr>
    </w:p>
    <w:p w:rsidR="000E1314" w:rsidRPr="00E05E06" w:rsidRDefault="000E1314">
      <w:pPr>
        <w:tabs>
          <w:tab w:val="left" w:pos="739"/>
          <w:tab w:val="left" w:pos="1411"/>
          <w:tab w:val="left" w:pos="2150"/>
          <w:tab w:val="left" w:pos="2889"/>
          <w:tab w:val="left" w:pos="3628"/>
          <w:tab w:val="left" w:pos="4300"/>
          <w:tab w:val="left" w:pos="5040"/>
          <w:tab w:val="left" w:pos="5779"/>
          <w:tab w:val="left" w:pos="6451"/>
          <w:tab w:val="left" w:pos="7190"/>
          <w:tab w:val="left" w:pos="7776"/>
          <w:tab w:val="left" w:pos="8496"/>
          <w:tab w:val="left" w:pos="9216"/>
        </w:tabs>
        <w:rPr>
          <w:rFonts w:ascii="Times New Roman" w:hAnsi="Times New Roman"/>
          <w:sz w:val="24"/>
        </w:rPr>
      </w:pPr>
    </w:p>
    <w:p w:rsidR="000E1314" w:rsidRPr="00E05E06" w:rsidRDefault="000E1314">
      <w:pPr>
        <w:tabs>
          <w:tab w:val="left" w:pos="739"/>
          <w:tab w:val="left" w:pos="1411"/>
          <w:tab w:val="left" w:pos="2150"/>
          <w:tab w:val="left" w:pos="2889"/>
          <w:tab w:val="left" w:pos="3628"/>
          <w:tab w:val="left" w:pos="4300"/>
          <w:tab w:val="left" w:pos="5040"/>
          <w:tab w:val="left" w:pos="5779"/>
          <w:tab w:val="left" w:pos="6451"/>
          <w:tab w:val="left" w:pos="7190"/>
          <w:tab w:val="left" w:pos="7776"/>
          <w:tab w:val="left" w:pos="8496"/>
          <w:tab w:val="left" w:pos="9216"/>
        </w:tabs>
        <w:rPr>
          <w:rFonts w:ascii="Times New Roman" w:hAnsi="Times New Roman"/>
          <w:sz w:val="24"/>
        </w:rPr>
      </w:pPr>
      <w:bookmarkStart w:id="39" w:name="Section11603"/>
      <w:r w:rsidRPr="00E05E06">
        <w:rPr>
          <w:rFonts w:ascii="Times New Roman" w:hAnsi="Times New Roman"/>
          <w:b/>
          <w:bCs/>
          <w:sz w:val="24"/>
        </w:rPr>
        <w:t xml:space="preserve">Section 11.603.  </w:t>
      </w:r>
      <w:r w:rsidRPr="00E05E06">
        <w:rPr>
          <w:rFonts w:ascii="Times New Roman" w:hAnsi="Times New Roman"/>
          <w:b/>
          <w:bCs/>
          <w:sz w:val="24"/>
          <w:u w:val="single"/>
        </w:rPr>
        <w:t>Additional application requirements.</w:t>
      </w:r>
      <w:r w:rsidRPr="00E05E06">
        <w:rPr>
          <w:rFonts w:ascii="Times New Roman" w:hAnsi="Times New Roman"/>
          <w:sz w:val="24"/>
        </w:rPr>
        <w:t xml:space="preserve">  </w:t>
      </w:r>
    </w:p>
    <w:bookmarkEnd w:id="39"/>
    <w:p w:rsidR="000E1314" w:rsidRPr="00E05E06" w:rsidRDefault="000E1314">
      <w:pPr>
        <w:tabs>
          <w:tab w:val="left" w:pos="739"/>
          <w:tab w:val="left" w:pos="1411"/>
          <w:tab w:val="left" w:pos="2150"/>
          <w:tab w:val="left" w:pos="2889"/>
          <w:tab w:val="left" w:pos="3628"/>
          <w:tab w:val="left" w:pos="4300"/>
          <w:tab w:val="left" w:pos="5040"/>
          <w:tab w:val="left" w:pos="5779"/>
          <w:tab w:val="left" w:pos="6451"/>
          <w:tab w:val="left" w:pos="7190"/>
          <w:tab w:val="left" w:pos="7776"/>
          <w:tab w:val="left" w:pos="8496"/>
          <w:tab w:val="left" w:pos="9216"/>
        </w:tabs>
        <w:rPr>
          <w:rFonts w:ascii="Times New Roman" w:hAnsi="Times New Roman"/>
          <w:sz w:val="24"/>
        </w:rPr>
      </w:pPr>
    </w:p>
    <w:p w:rsidR="000E1314" w:rsidRPr="00E05E06" w:rsidRDefault="000E1314">
      <w:pPr>
        <w:tabs>
          <w:tab w:val="left" w:pos="739"/>
          <w:tab w:val="left" w:pos="1411"/>
          <w:tab w:val="left" w:pos="2150"/>
          <w:tab w:val="left" w:pos="2889"/>
          <w:tab w:val="left" w:pos="3628"/>
          <w:tab w:val="left" w:pos="4300"/>
          <w:tab w:val="left" w:pos="5040"/>
          <w:tab w:val="left" w:pos="5779"/>
          <w:tab w:val="left" w:pos="6451"/>
          <w:tab w:val="left" w:pos="7190"/>
          <w:tab w:val="left" w:pos="7776"/>
          <w:tab w:val="left" w:pos="8496"/>
          <w:tab w:val="left" w:pos="9216"/>
        </w:tabs>
        <w:rPr>
          <w:rFonts w:ascii="Times New Roman" w:hAnsi="Times New Roman"/>
          <w:sz w:val="24"/>
        </w:rPr>
      </w:pPr>
      <w:r w:rsidRPr="00E05E06">
        <w:rPr>
          <w:rFonts w:ascii="Times New Roman" w:hAnsi="Times New Roman"/>
          <w:sz w:val="24"/>
        </w:rPr>
        <w:t xml:space="preserve">Applications for hazardous waste treatment and storage facilities must be submitted and reviewed in accordance with Chapter 6, Part 2 and shall include the following additional information:  </w:t>
      </w:r>
    </w:p>
    <w:p w:rsidR="000E1314" w:rsidRPr="00E05E06" w:rsidRDefault="000E1314">
      <w:pPr>
        <w:tabs>
          <w:tab w:val="left" w:pos="739"/>
          <w:tab w:val="left" w:pos="1411"/>
          <w:tab w:val="left" w:pos="2150"/>
          <w:tab w:val="left" w:pos="2889"/>
          <w:tab w:val="left" w:pos="3628"/>
          <w:tab w:val="left" w:pos="4300"/>
          <w:tab w:val="left" w:pos="5040"/>
          <w:tab w:val="left" w:pos="5779"/>
          <w:tab w:val="left" w:pos="6451"/>
          <w:tab w:val="left" w:pos="7190"/>
          <w:tab w:val="left" w:pos="7776"/>
          <w:tab w:val="left" w:pos="8496"/>
          <w:tab w:val="left" w:pos="9216"/>
        </w:tabs>
        <w:rPr>
          <w:rFonts w:ascii="Times New Roman" w:hAnsi="Times New Roman"/>
          <w:sz w:val="24"/>
        </w:rPr>
      </w:pPr>
    </w:p>
    <w:p w:rsidR="000E1314" w:rsidRPr="00E05E06" w:rsidRDefault="000E1314">
      <w:pPr>
        <w:tabs>
          <w:tab w:val="left" w:pos="1440"/>
          <w:tab w:val="left" w:pos="2150"/>
          <w:tab w:val="left" w:pos="2889"/>
          <w:tab w:val="left" w:pos="3628"/>
          <w:tab w:val="left" w:pos="4300"/>
          <w:tab w:val="left" w:pos="5040"/>
          <w:tab w:val="left" w:pos="5779"/>
          <w:tab w:val="left" w:pos="6451"/>
          <w:tab w:val="left" w:pos="7190"/>
          <w:tab w:val="left" w:pos="7776"/>
          <w:tab w:val="left" w:pos="8496"/>
          <w:tab w:val="left" w:pos="9216"/>
        </w:tabs>
        <w:ind w:left="1440" w:hanging="720"/>
        <w:rPr>
          <w:rFonts w:ascii="Times New Roman" w:hAnsi="Times New Roman"/>
          <w:sz w:val="24"/>
        </w:rPr>
      </w:pPr>
      <w:r w:rsidRPr="00E05E06">
        <w:rPr>
          <w:rFonts w:ascii="Times New Roman" w:hAnsi="Times New Roman"/>
          <w:sz w:val="24"/>
        </w:rPr>
        <w:t>(1)</w:t>
      </w:r>
      <w:r w:rsidRPr="00E05E06">
        <w:rPr>
          <w:rFonts w:ascii="Times New Roman" w:hAnsi="Times New Roman"/>
          <w:sz w:val="24"/>
        </w:rPr>
        <w:tab/>
        <w:t xml:space="preserve">Maps of the area within one-quarter mile of the exterior property lines of the proposed site, and including the proposed site, which show:  </w:t>
      </w:r>
    </w:p>
    <w:p w:rsidR="000E1314" w:rsidRPr="00E05E06" w:rsidRDefault="000E1314">
      <w:pPr>
        <w:tabs>
          <w:tab w:val="left" w:pos="739"/>
          <w:tab w:val="left" w:pos="1411"/>
          <w:tab w:val="left" w:pos="2150"/>
          <w:tab w:val="left" w:pos="2889"/>
          <w:tab w:val="left" w:pos="3628"/>
          <w:tab w:val="left" w:pos="4300"/>
          <w:tab w:val="left" w:pos="5040"/>
          <w:tab w:val="left" w:pos="5779"/>
          <w:tab w:val="left" w:pos="6451"/>
          <w:tab w:val="left" w:pos="7190"/>
          <w:tab w:val="left" w:pos="7776"/>
          <w:tab w:val="left" w:pos="8496"/>
          <w:tab w:val="left" w:pos="9216"/>
        </w:tabs>
        <w:rPr>
          <w:rFonts w:ascii="Times New Roman" w:hAnsi="Times New Roman"/>
          <w:sz w:val="24"/>
        </w:rPr>
      </w:pPr>
    </w:p>
    <w:p w:rsidR="000E1314" w:rsidRPr="00E05E06" w:rsidRDefault="000E1314">
      <w:pPr>
        <w:tabs>
          <w:tab w:val="left" w:pos="720"/>
          <w:tab w:val="left" w:pos="2150"/>
          <w:tab w:val="left" w:pos="2889"/>
          <w:tab w:val="left" w:pos="3628"/>
          <w:tab w:val="left" w:pos="4300"/>
          <w:tab w:val="left" w:pos="5040"/>
          <w:tab w:val="left" w:pos="5779"/>
          <w:tab w:val="left" w:pos="6451"/>
          <w:tab w:val="left" w:pos="7190"/>
          <w:tab w:val="left" w:pos="7776"/>
          <w:tab w:val="left" w:pos="8496"/>
          <w:tab w:val="left" w:pos="9216"/>
        </w:tabs>
        <w:ind w:left="2150" w:hanging="710"/>
        <w:rPr>
          <w:rFonts w:ascii="Times New Roman" w:hAnsi="Times New Roman"/>
          <w:sz w:val="24"/>
        </w:rPr>
      </w:pPr>
      <w:r w:rsidRPr="00E05E06">
        <w:rPr>
          <w:rFonts w:ascii="Times New Roman" w:hAnsi="Times New Roman"/>
          <w:sz w:val="24"/>
        </w:rPr>
        <w:t>(a)</w:t>
      </w:r>
      <w:r w:rsidRPr="00E05E06">
        <w:rPr>
          <w:rFonts w:ascii="Times New Roman" w:hAnsi="Times New Roman"/>
          <w:sz w:val="24"/>
        </w:rPr>
        <w:tab/>
        <w:t xml:space="preserve">all dwelling units, other principal buildings and structures and streets;  </w:t>
      </w:r>
    </w:p>
    <w:p w:rsidR="000E1314" w:rsidRPr="00E05E06" w:rsidRDefault="000E1314">
      <w:pPr>
        <w:tabs>
          <w:tab w:val="left" w:pos="739"/>
          <w:tab w:val="left" w:pos="2150"/>
          <w:tab w:val="left" w:pos="2889"/>
          <w:tab w:val="left" w:pos="3628"/>
          <w:tab w:val="left" w:pos="4300"/>
          <w:tab w:val="left" w:pos="5040"/>
          <w:tab w:val="left" w:pos="5779"/>
          <w:tab w:val="left" w:pos="6451"/>
          <w:tab w:val="left" w:pos="7190"/>
          <w:tab w:val="left" w:pos="7776"/>
          <w:tab w:val="left" w:pos="8496"/>
          <w:tab w:val="left" w:pos="9216"/>
        </w:tabs>
        <w:ind w:left="2150" w:hanging="710"/>
        <w:rPr>
          <w:rFonts w:ascii="Times New Roman" w:hAnsi="Times New Roman"/>
          <w:sz w:val="24"/>
        </w:rPr>
      </w:pPr>
      <w:r w:rsidRPr="00E05E06">
        <w:rPr>
          <w:rFonts w:ascii="Times New Roman" w:hAnsi="Times New Roman"/>
          <w:sz w:val="24"/>
        </w:rPr>
        <w:t>(b)</w:t>
      </w:r>
      <w:r w:rsidRPr="00E05E06">
        <w:rPr>
          <w:rFonts w:ascii="Times New Roman" w:hAnsi="Times New Roman"/>
          <w:sz w:val="24"/>
        </w:rPr>
        <w:tab/>
        <w:t xml:space="preserve">all significant topographical features;  </w:t>
      </w:r>
    </w:p>
    <w:p w:rsidR="000E1314" w:rsidRPr="00E05E06" w:rsidRDefault="000E1314">
      <w:pPr>
        <w:tabs>
          <w:tab w:val="left" w:pos="739"/>
          <w:tab w:val="left" w:pos="2150"/>
          <w:tab w:val="left" w:pos="2889"/>
          <w:tab w:val="left" w:pos="3628"/>
          <w:tab w:val="left" w:pos="4300"/>
          <w:tab w:val="left" w:pos="5040"/>
          <w:tab w:val="left" w:pos="5779"/>
          <w:tab w:val="left" w:pos="6451"/>
          <w:tab w:val="left" w:pos="7190"/>
          <w:tab w:val="left" w:pos="7776"/>
          <w:tab w:val="left" w:pos="8496"/>
          <w:tab w:val="left" w:pos="9216"/>
        </w:tabs>
        <w:ind w:left="2150" w:hanging="710"/>
        <w:rPr>
          <w:rFonts w:ascii="Times New Roman" w:hAnsi="Times New Roman"/>
          <w:sz w:val="24"/>
        </w:rPr>
      </w:pPr>
      <w:r w:rsidRPr="00E05E06">
        <w:rPr>
          <w:rFonts w:ascii="Times New Roman" w:hAnsi="Times New Roman"/>
          <w:sz w:val="24"/>
        </w:rPr>
        <w:t>(c)</w:t>
      </w:r>
      <w:r w:rsidRPr="00E05E06">
        <w:rPr>
          <w:rFonts w:ascii="Times New Roman" w:hAnsi="Times New Roman"/>
          <w:sz w:val="24"/>
        </w:rPr>
        <w:tab/>
        <w:t>all surface water;</w:t>
      </w:r>
    </w:p>
    <w:p w:rsidR="000E1314" w:rsidRPr="00E05E06" w:rsidRDefault="000E1314">
      <w:pPr>
        <w:tabs>
          <w:tab w:val="left" w:pos="739"/>
          <w:tab w:val="left" w:pos="2150"/>
          <w:tab w:val="left" w:pos="2889"/>
          <w:tab w:val="left" w:pos="3628"/>
          <w:tab w:val="left" w:pos="4300"/>
          <w:tab w:val="left" w:pos="5040"/>
          <w:tab w:val="left" w:pos="5779"/>
          <w:tab w:val="left" w:pos="6451"/>
          <w:tab w:val="left" w:pos="7190"/>
          <w:tab w:val="left" w:pos="7776"/>
          <w:tab w:val="left" w:pos="8496"/>
          <w:tab w:val="left" w:pos="9216"/>
        </w:tabs>
        <w:ind w:left="2150" w:hanging="710"/>
        <w:rPr>
          <w:rFonts w:ascii="Times New Roman" w:hAnsi="Times New Roman"/>
          <w:sz w:val="24"/>
        </w:rPr>
      </w:pPr>
      <w:r w:rsidRPr="00E05E06">
        <w:rPr>
          <w:rFonts w:ascii="Times New Roman" w:hAnsi="Times New Roman"/>
          <w:sz w:val="24"/>
        </w:rPr>
        <w:t>(d)</w:t>
      </w:r>
      <w:r w:rsidRPr="00E05E06">
        <w:rPr>
          <w:rFonts w:ascii="Times New Roman" w:hAnsi="Times New Roman"/>
          <w:sz w:val="24"/>
        </w:rPr>
        <w:tab/>
        <w:t>all sanitary sewer systems;</w:t>
      </w:r>
    </w:p>
    <w:p w:rsidR="000E1314" w:rsidRPr="00E05E06" w:rsidRDefault="000E1314">
      <w:pPr>
        <w:tabs>
          <w:tab w:val="left" w:pos="739"/>
          <w:tab w:val="left" w:pos="2150"/>
          <w:tab w:val="left" w:pos="2889"/>
          <w:tab w:val="left" w:pos="3628"/>
          <w:tab w:val="left" w:pos="4300"/>
          <w:tab w:val="left" w:pos="5040"/>
          <w:tab w:val="left" w:pos="5779"/>
          <w:tab w:val="left" w:pos="6451"/>
          <w:tab w:val="left" w:pos="7190"/>
          <w:tab w:val="left" w:pos="7776"/>
          <w:tab w:val="left" w:pos="8496"/>
          <w:tab w:val="left" w:pos="9216"/>
        </w:tabs>
        <w:ind w:left="2150" w:hanging="710"/>
        <w:rPr>
          <w:rFonts w:ascii="Times New Roman" w:hAnsi="Times New Roman"/>
          <w:sz w:val="24"/>
        </w:rPr>
      </w:pPr>
      <w:r w:rsidRPr="00E05E06">
        <w:rPr>
          <w:rFonts w:ascii="Times New Roman" w:hAnsi="Times New Roman"/>
          <w:sz w:val="24"/>
        </w:rPr>
        <w:t>(e)</w:t>
      </w:r>
      <w:r w:rsidRPr="00E05E06">
        <w:rPr>
          <w:rFonts w:ascii="Times New Roman" w:hAnsi="Times New Roman"/>
          <w:sz w:val="24"/>
        </w:rPr>
        <w:tab/>
        <w:t xml:space="preserve">all storm water management systems; and </w:t>
      </w:r>
    </w:p>
    <w:p w:rsidR="000E1314" w:rsidRPr="00E05E06" w:rsidRDefault="000E1314">
      <w:pPr>
        <w:tabs>
          <w:tab w:val="left" w:pos="739"/>
          <w:tab w:val="left" w:pos="2150"/>
          <w:tab w:val="left" w:pos="2889"/>
          <w:tab w:val="left" w:pos="3628"/>
          <w:tab w:val="left" w:pos="4300"/>
          <w:tab w:val="left" w:pos="5040"/>
          <w:tab w:val="left" w:pos="5779"/>
          <w:tab w:val="left" w:pos="6451"/>
          <w:tab w:val="left" w:pos="7190"/>
          <w:tab w:val="left" w:pos="7776"/>
          <w:tab w:val="left" w:pos="8496"/>
          <w:tab w:val="left" w:pos="9216"/>
        </w:tabs>
        <w:ind w:left="2150" w:hanging="710"/>
        <w:rPr>
          <w:rFonts w:ascii="Times New Roman" w:hAnsi="Times New Roman"/>
          <w:sz w:val="24"/>
        </w:rPr>
      </w:pPr>
      <w:r w:rsidRPr="00E05E06">
        <w:rPr>
          <w:rFonts w:ascii="Times New Roman" w:hAnsi="Times New Roman"/>
          <w:sz w:val="24"/>
        </w:rPr>
        <w:t>(f)</w:t>
      </w:r>
      <w:r w:rsidRPr="00E05E06">
        <w:rPr>
          <w:rFonts w:ascii="Times New Roman" w:hAnsi="Times New Roman"/>
          <w:sz w:val="24"/>
        </w:rPr>
        <w:tab/>
        <w:t>all wells.</w:t>
      </w:r>
    </w:p>
    <w:p w:rsidR="000E1314" w:rsidRPr="00E05E06" w:rsidRDefault="000E1314">
      <w:pPr>
        <w:tabs>
          <w:tab w:val="left" w:pos="739"/>
          <w:tab w:val="left" w:pos="1411"/>
          <w:tab w:val="left" w:pos="2150"/>
          <w:tab w:val="left" w:pos="2889"/>
          <w:tab w:val="left" w:pos="3628"/>
          <w:tab w:val="left" w:pos="4300"/>
          <w:tab w:val="left" w:pos="5040"/>
          <w:tab w:val="left" w:pos="5779"/>
          <w:tab w:val="left" w:pos="6451"/>
          <w:tab w:val="left" w:pos="7190"/>
          <w:tab w:val="left" w:pos="7776"/>
          <w:tab w:val="left" w:pos="8496"/>
          <w:tab w:val="left" w:pos="9216"/>
        </w:tabs>
        <w:rPr>
          <w:rFonts w:ascii="Times New Roman" w:hAnsi="Times New Roman"/>
          <w:sz w:val="24"/>
        </w:rPr>
      </w:pPr>
    </w:p>
    <w:p w:rsidR="000E1314" w:rsidRPr="00E05E06" w:rsidRDefault="000E1314">
      <w:pPr>
        <w:tabs>
          <w:tab w:val="left" w:pos="1440"/>
          <w:tab w:val="left" w:pos="2150"/>
          <w:tab w:val="left" w:pos="2889"/>
          <w:tab w:val="left" w:pos="3628"/>
          <w:tab w:val="left" w:pos="4300"/>
          <w:tab w:val="left" w:pos="5040"/>
          <w:tab w:val="left" w:pos="5779"/>
          <w:tab w:val="left" w:pos="6451"/>
          <w:tab w:val="left" w:pos="7190"/>
          <w:tab w:val="left" w:pos="7776"/>
          <w:tab w:val="left" w:pos="8496"/>
          <w:tab w:val="left" w:pos="9216"/>
        </w:tabs>
        <w:ind w:left="1440" w:hanging="720"/>
        <w:rPr>
          <w:rFonts w:ascii="Times New Roman" w:hAnsi="Times New Roman"/>
          <w:sz w:val="24"/>
        </w:rPr>
      </w:pPr>
      <w:r w:rsidRPr="00E05E06">
        <w:rPr>
          <w:rFonts w:ascii="Times New Roman" w:hAnsi="Times New Roman"/>
          <w:sz w:val="24"/>
        </w:rPr>
        <w:t>(2)</w:t>
      </w:r>
      <w:r w:rsidRPr="00E05E06">
        <w:rPr>
          <w:rFonts w:ascii="Times New Roman" w:hAnsi="Times New Roman"/>
          <w:sz w:val="24"/>
        </w:rPr>
        <w:tab/>
        <w:t xml:space="preserve">An engineering certification for the proposed site concerning the factors of:  </w:t>
      </w:r>
    </w:p>
    <w:p w:rsidR="000E1314" w:rsidRPr="00E05E06" w:rsidRDefault="000E1314">
      <w:pPr>
        <w:tabs>
          <w:tab w:val="left" w:pos="739"/>
          <w:tab w:val="left" w:pos="1411"/>
          <w:tab w:val="left" w:pos="2150"/>
          <w:tab w:val="left" w:pos="2889"/>
          <w:tab w:val="left" w:pos="3628"/>
          <w:tab w:val="left" w:pos="4300"/>
          <w:tab w:val="left" w:pos="5040"/>
          <w:tab w:val="left" w:pos="5779"/>
          <w:tab w:val="left" w:pos="6451"/>
          <w:tab w:val="left" w:pos="7190"/>
          <w:tab w:val="left" w:pos="7776"/>
          <w:tab w:val="left" w:pos="8496"/>
          <w:tab w:val="left" w:pos="9216"/>
        </w:tabs>
        <w:rPr>
          <w:rFonts w:ascii="Times New Roman" w:hAnsi="Times New Roman"/>
          <w:sz w:val="24"/>
        </w:rPr>
      </w:pPr>
    </w:p>
    <w:p w:rsidR="000E1314" w:rsidRPr="00E05E06" w:rsidRDefault="000E1314">
      <w:pPr>
        <w:tabs>
          <w:tab w:val="left" w:pos="739"/>
          <w:tab w:val="left" w:pos="2150"/>
          <w:tab w:val="left" w:pos="2889"/>
          <w:tab w:val="left" w:pos="3628"/>
          <w:tab w:val="left" w:pos="4300"/>
          <w:tab w:val="left" w:pos="5040"/>
          <w:tab w:val="left" w:pos="5779"/>
          <w:tab w:val="left" w:pos="6451"/>
          <w:tab w:val="left" w:pos="7190"/>
          <w:tab w:val="left" w:pos="7776"/>
          <w:tab w:val="left" w:pos="8496"/>
          <w:tab w:val="left" w:pos="9216"/>
        </w:tabs>
        <w:ind w:left="2150" w:hanging="710"/>
        <w:rPr>
          <w:rFonts w:ascii="Times New Roman" w:hAnsi="Times New Roman"/>
          <w:sz w:val="24"/>
        </w:rPr>
      </w:pPr>
      <w:r w:rsidRPr="00E05E06">
        <w:rPr>
          <w:rFonts w:ascii="Times New Roman" w:hAnsi="Times New Roman"/>
          <w:sz w:val="24"/>
        </w:rPr>
        <w:t>(a)</w:t>
      </w:r>
      <w:r w:rsidRPr="00E05E06">
        <w:rPr>
          <w:rFonts w:ascii="Times New Roman" w:hAnsi="Times New Roman"/>
          <w:sz w:val="24"/>
        </w:rPr>
        <w:tab/>
        <w:t>depth to seasonal high water table;</w:t>
      </w:r>
    </w:p>
    <w:p w:rsidR="000E1314" w:rsidRPr="00E05E06" w:rsidRDefault="000E1314">
      <w:pPr>
        <w:tabs>
          <w:tab w:val="left" w:pos="739"/>
          <w:tab w:val="left" w:pos="2150"/>
          <w:tab w:val="left" w:pos="2889"/>
          <w:tab w:val="left" w:pos="3628"/>
          <w:tab w:val="left" w:pos="4300"/>
          <w:tab w:val="left" w:pos="5040"/>
          <w:tab w:val="left" w:pos="5779"/>
          <w:tab w:val="left" w:pos="6451"/>
          <w:tab w:val="left" w:pos="7190"/>
          <w:tab w:val="left" w:pos="7776"/>
          <w:tab w:val="left" w:pos="8496"/>
          <w:tab w:val="left" w:pos="9216"/>
        </w:tabs>
        <w:ind w:left="2150" w:hanging="710"/>
        <w:rPr>
          <w:rFonts w:ascii="Times New Roman" w:hAnsi="Times New Roman"/>
          <w:sz w:val="24"/>
        </w:rPr>
      </w:pPr>
      <w:r w:rsidRPr="00E05E06">
        <w:rPr>
          <w:rFonts w:ascii="Times New Roman" w:hAnsi="Times New Roman"/>
          <w:sz w:val="24"/>
        </w:rPr>
        <w:t>(b)</w:t>
      </w:r>
      <w:r w:rsidRPr="00E05E06">
        <w:rPr>
          <w:rFonts w:ascii="Times New Roman" w:hAnsi="Times New Roman"/>
          <w:sz w:val="24"/>
        </w:rPr>
        <w:tab/>
        <w:t>soil drainage, composition, thickness and permeability;</w:t>
      </w:r>
    </w:p>
    <w:p w:rsidR="000E1314" w:rsidRPr="00E05E06" w:rsidRDefault="000E1314">
      <w:pPr>
        <w:tabs>
          <w:tab w:val="left" w:pos="739"/>
          <w:tab w:val="left" w:pos="2150"/>
          <w:tab w:val="left" w:pos="2889"/>
          <w:tab w:val="left" w:pos="3628"/>
          <w:tab w:val="left" w:pos="4300"/>
          <w:tab w:val="left" w:pos="5040"/>
          <w:tab w:val="left" w:pos="5779"/>
          <w:tab w:val="left" w:pos="6451"/>
          <w:tab w:val="left" w:pos="7190"/>
          <w:tab w:val="left" w:pos="7776"/>
          <w:tab w:val="left" w:pos="8496"/>
          <w:tab w:val="left" w:pos="9216"/>
        </w:tabs>
        <w:ind w:left="2150" w:hanging="710"/>
        <w:rPr>
          <w:rFonts w:ascii="Times New Roman" w:hAnsi="Times New Roman"/>
          <w:sz w:val="24"/>
        </w:rPr>
      </w:pPr>
      <w:r w:rsidRPr="00E05E06">
        <w:rPr>
          <w:rFonts w:ascii="Times New Roman" w:hAnsi="Times New Roman"/>
          <w:sz w:val="24"/>
        </w:rPr>
        <w:t>(c)</w:t>
      </w:r>
      <w:r w:rsidRPr="00E05E06">
        <w:rPr>
          <w:rFonts w:ascii="Times New Roman" w:hAnsi="Times New Roman"/>
          <w:sz w:val="24"/>
        </w:rPr>
        <w:tab/>
        <w:t>flooding;</w:t>
      </w:r>
    </w:p>
    <w:p w:rsidR="000E1314" w:rsidRPr="00E05E06" w:rsidRDefault="000E1314">
      <w:pPr>
        <w:tabs>
          <w:tab w:val="left" w:pos="739"/>
          <w:tab w:val="left" w:pos="2150"/>
          <w:tab w:val="left" w:pos="2889"/>
          <w:tab w:val="left" w:pos="3628"/>
          <w:tab w:val="left" w:pos="4300"/>
          <w:tab w:val="left" w:pos="5040"/>
          <w:tab w:val="left" w:pos="5779"/>
          <w:tab w:val="left" w:pos="6451"/>
          <w:tab w:val="left" w:pos="7190"/>
          <w:tab w:val="left" w:pos="7776"/>
          <w:tab w:val="left" w:pos="8496"/>
          <w:tab w:val="left" w:pos="9216"/>
        </w:tabs>
        <w:ind w:left="2150" w:hanging="710"/>
        <w:rPr>
          <w:rFonts w:ascii="Times New Roman" w:hAnsi="Times New Roman"/>
          <w:sz w:val="24"/>
        </w:rPr>
      </w:pPr>
      <w:r w:rsidRPr="00E05E06">
        <w:rPr>
          <w:rFonts w:ascii="Times New Roman" w:hAnsi="Times New Roman"/>
          <w:sz w:val="24"/>
        </w:rPr>
        <w:t>(d)</w:t>
      </w:r>
      <w:r w:rsidRPr="00E05E06">
        <w:rPr>
          <w:rFonts w:ascii="Times New Roman" w:hAnsi="Times New Roman"/>
          <w:sz w:val="24"/>
        </w:rPr>
        <w:tab/>
        <w:t>depth to bedrock; and</w:t>
      </w:r>
    </w:p>
    <w:p w:rsidR="000E1314" w:rsidRPr="00E05E06" w:rsidRDefault="000E1314">
      <w:pPr>
        <w:tabs>
          <w:tab w:val="left" w:pos="739"/>
          <w:tab w:val="left" w:pos="2150"/>
          <w:tab w:val="left" w:pos="2889"/>
          <w:tab w:val="left" w:pos="3628"/>
          <w:tab w:val="left" w:pos="4300"/>
          <w:tab w:val="left" w:pos="5040"/>
          <w:tab w:val="left" w:pos="5779"/>
          <w:tab w:val="left" w:pos="6451"/>
          <w:tab w:val="left" w:pos="7190"/>
          <w:tab w:val="left" w:pos="7776"/>
          <w:tab w:val="left" w:pos="8496"/>
          <w:tab w:val="left" w:pos="9216"/>
        </w:tabs>
        <w:ind w:left="2150" w:hanging="710"/>
        <w:rPr>
          <w:rFonts w:ascii="Times New Roman" w:hAnsi="Times New Roman"/>
          <w:sz w:val="24"/>
        </w:rPr>
      </w:pPr>
      <w:r w:rsidRPr="00E05E06">
        <w:rPr>
          <w:rFonts w:ascii="Times New Roman" w:hAnsi="Times New Roman"/>
          <w:sz w:val="24"/>
        </w:rPr>
        <w:t>(e)</w:t>
      </w:r>
      <w:r w:rsidRPr="00E05E06">
        <w:rPr>
          <w:rFonts w:ascii="Times New Roman" w:hAnsi="Times New Roman"/>
          <w:sz w:val="24"/>
        </w:rPr>
        <w:tab/>
        <w:t xml:space="preserve">prevailing wind direction.  </w:t>
      </w:r>
    </w:p>
    <w:p w:rsidR="000E1314" w:rsidRPr="00E05E06" w:rsidRDefault="000E1314">
      <w:pPr>
        <w:tabs>
          <w:tab w:val="left" w:pos="739"/>
          <w:tab w:val="left" w:pos="1411"/>
          <w:tab w:val="left" w:pos="2150"/>
          <w:tab w:val="left" w:pos="2889"/>
          <w:tab w:val="left" w:pos="3628"/>
          <w:tab w:val="left" w:pos="4300"/>
          <w:tab w:val="left" w:pos="5040"/>
          <w:tab w:val="left" w:pos="5779"/>
          <w:tab w:val="left" w:pos="6451"/>
          <w:tab w:val="left" w:pos="7190"/>
          <w:tab w:val="left" w:pos="7776"/>
          <w:tab w:val="left" w:pos="8496"/>
          <w:tab w:val="left" w:pos="9216"/>
        </w:tabs>
        <w:ind w:left="1411"/>
        <w:rPr>
          <w:rFonts w:ascii="Times New Roman" w:hAnsi="Times New Roman"/>
          <w:sz w:val="24"/>
        </w:rPr>
      </w:pPr>
    </w:p>
    <w:p w:rsidR="000E1314" w:rsidRPr="00E05E06" w:rsidRDefault="000E1314">
      <w:pPr>
        <w:tabs>
          <w:tab w:val="left" w:pos="1440"/>
          <w:tab w:val="left" w:pos="2150"/>
          <w:tab w:val="left" w:pos="2889"/>
          <w:tab w:val="left" w:pos="3628"/>
          <w:tab w:val="left" w:pos="4300"/>
          <w:tab w:val="left" w:pos="5040"/>
          <w:tab w:val="left" w:pos="5779"/>
          <w:tab w:val="left" w:pos="6451"/>
          <w:tab w:val="left" w:pos="7190"/>
          <w:tab w:val="left" w:pos="7776"/>
          <w:tab w:val="left" w:pos="8496"/>
          <w:tab w:val="left" w:pos="9216"/>
        </w:tabs>
        <w:ind w:left="1440" w:hanging="720"/>
        <w:rPr>
          <w:rFonts w:ascii="Times New Roman" w:hAnsi="Times New Roman"/>
          <w:sz w:val="24"/>
        </w:rPr>
      </w:pPr>
      <w:r w:rsidRPr="00E05E06">
        <w:rPr>
          <w:rFonts w:ascii="Times New Roman" w:hAnsi="Times New Roman"/>
          <w:sz w:val="24"/>
        </w:rPr>
        <w:t>(3)</w:t>
      </w:r>
      <w:r w:rsidRPr="00E05E06">
        <w:rPr>
          <w:rFonts w:ascii="Times New Roman" w:hAnsi="Times New Roman"/>
          <w:sz w:val="24"/>
        </w:rPr>
        <w:tab/>
        <w:t>A certification from the appropriate local, State and/or Federal agencies that the use for the proposed site is in compliance with the appropriate local, State and/or Federal regulations governing:</w:t>
      </w:r>
    </w:p>
    <w:p w:rsidR="000E1314" w:rsidRPr="00E05E06" w:rsidRDefault="000E1314">
      <w:pPr>
        <w:tabs>
          <w:tab w:val="left" w:pos="739"/>
          <w:tab w:val="left" w:pos="1411"/>
          <w:tab w:val="left" w:pos="2150"/>
          <w:tab w:val="left" w:pos="2889"/>
          <w:tab w:val="left" w:pos="3628"/>
          <w:tab w:val="left" w:pos="4300"/>
          <w:tab w:val="left" w:pos="5040"/>
          <w:tab w:val="left" w:pos="5779"/>
          <w:tab w:val="left" w:pos="6451"/>
          <w:tab w:val="left" w:pos="7190"/>
          <w:tab w:val="left" w:pos="7776"/>
          <w:tab w:val="left" w:pos="8496"/>
          <w:tab w:val="left" w:pos="9216"/>
        </w:tabs>
        <w:rPr>
          <w:rFonts w:ascii="Times New Roman" w:hAnsi="Times New Roman"/>
          <w:sz w:val="24"/>
        </w:rPr>
      </w:pPr>
    </w:p>
    <w:p w:rsidR="000E1314" w:rsidRPr="00E05E06" w:rsidRDefault="000E1314">
      <w:pPr>
        <w:tabs>
          <w:tab w:val="left" w:pos="739"/>
          <w:tab w:val="left" w:pos="2150"/>
          <w:tab w:val="left" w:pos="2889"/>
          <w:tab w:val="left" w:pos="3628"/>
          <w:tab w:val="left" w:pos="4300"/>
          <w:tab w:val="left" w:pos="5040"/>
          <w:tab w:val="left" w:pos="5779"/>
          <w:tab w:val="left" w:pos="6451"/>
          <w:tab w:val="left" w:pos="7190"/>
          <w:tab w:val="left" w:pos="7776"/>
          <w:tab w:val="left" w:pos="8496"/>
          <w:tab w:val="left" w:pos="9216"/>
        </w:tabs>
        <w:ind w:left="2150" w:hanging="710"/>
        <w:rPr>
          <w:rFonts w:ascii="Times New Roman" w:hAnsi="Times New Roman"/>
          <w:sz w:val="24"/>
        </w:rPr>
      </w:pPr>
      <w:r w:rsidRPr="00E05E06">
        <w:rPr>
          <w:rFonts w:ascii="Times New Roman" w:hAnsi="Times New Roman"/>
          <w:sz w:val="24"/>
        </w:rPr>
        <w:t>(a)</w:t>
      </w:r>
      <w:r w:rsidRPr="00E05E06">
        <w:rPr>
          <w:rFonts w:ascii="Times New Roman" w:hAnsi="Times New Roman"/>
          <w:sz w:val="24"/>
        </w:rPr>
        <w:tab/>
        <w:t>air quality standards;</w:t>
      </w:r>
    </w:p>
    <w:p w:rsidR="000E1314" w:rsidRPr="00E05E06" w:rsidRDefault="000E1314">
      <w:pPr>
        <w:tabs>
          <w:tab w:val="left" w:pos="739"/>
          <w:tab w:val="left" w:pos="2150"/>
          <w:tab w:val="left" w:pos="2889"/>
          <w:tab w:val="left" w:pos="3628"/>
          <w:tab w:val="left" w:pos="4300"/>
          <w:tab w:val="left" w:pos="5040"/>
          <w:tab w:val="left" w:pos="5779"/>
          <w:tab w:val="left" w:pos="6451"/>
          <w:tab w:val="left" w:pos="7190"/>
          <w:tab w:val="left" w:pos="7776"/>
          <w:tab w:val="left" w:pos="8496"/>
          <w:tab w:val="left" w:pos="9216"/>
        </w:tabs>
        <w:ind w:left="2150" w:hanging="710"/>
        <w:rPr>
          <w:rFonts w:ascii="Times New Roman" w:hAnsi="Times New Roman"/>
          <w:sz w:val="24"/>
        </w:rPr>
      </w:pPr>
      <w:r w:rsidRPr="00E05E06">
        <w:rPr>
          <w:rFonts w:ascii="Times New Roman" w:hAnsi="Times New Roman"/>
          <w:sz w:val="24"/>
        </w:rPr>
        <w:t>(b)</w:t>
      </w:r>
      <w:r w:rsidRPr="00E05E06">
        <w:rPr>
          <w:rFonts w:ascii="Times New Roman" w:hAnsi="Times New Roman"/>
          <w:sz w:val="24"/>
        </w:rPr>
        <w:tab/>
        <w:t>water quality standards; and</w:t>
      </w:r>
    </w:p>
    <w:p w:rsidR="000E1314" w:rsidRPr="00E05E06" w:rsidRDefault="000E1314">
      <w:pPr>
        <w:tabs>
          <w:tab w:val="left" w:pos="739"/>
          <w:tab w:val="left" w:pos="2150"/>
          <w:tab w:val="left" w:pos="2889"/>
          <w:tab w:val="left" w:pos="3628"/>
          <w:tab w:val="left" w:pos="4300"/>
          <w:tab w:val="left" w:pos="5040"/>
          <w:tab w:val="left" w:pos="5779"/>
          <w:tab w:val="left" w:pos="6451"/>
          <w:tab w:val="left" w:pos="7190"/>
          <w:tab w:val="left" w:pos="7776"/>
          <w:tab w:val="left" w:pos="8496"/>
          <w:tab w:val="left" w:pos="9216"/>
        </w:tabs>
        <w:ind w:left="2150" w:hanging="710"/>
        <w:rPr>
          <w:rFonts w:ascii="Times New Roman" w:hAnsi="Times New Roman"/>
          <w:sz w:val="24"/>
        </w:rPr>
      </w:pPr>
      <w:r w:rsidRPr="00E05E06">
        <w:rPr>
          <w:rFonts w:ascii="Times New Roman" w:hAnsi="Times New Roman"/>
          <w:sz w:val="24"/>
        </w:rPr>
        <w:t>(c)</w:t>
      </w:r>
      <w:r w:rsidRPr="00E05E06">
        <w:rPr>
          <w:rFonts w:ascii="Times New Roman" w:hAnsi="Times New Roman"/>
          <w:sz w:val="24"/>
        </w:rPr>
        <w:tab/>
        <w:t>wastewater standards.</w:t>
      </w:r>
    </w:p>
    <w:p w:rsidR="000E1314" w:rsidRPr="00E05E06" w:rsidRDefault="000E1314">
      <w:pPr>
        <w:tabs>
          <w:tab w:val="left" w:pos="739"/>
          <w:tab w:val="left" w:pos="1411"/>
          <w:tab w:val="left" w:pos="2150"/>
          <w:tab w:val="left" w:pos="2889"/>
          <w:tab w:val="left" w:pos="3628"/>
          <w:tab w:val="left" w:pos="4300"/>
          <w:tab w:val="left" w:pos="5040"/>
          <w:tab w:val="left" w:pos="5779"/>
          <w:tab w:val="left" w:pos="6451"/>
          <w:tab w:val="left" w:pos="7190"/>
          <w:tab w:val="left" w:pos="7776"/>
          <w:tab w:val="left" w:pos="8496"/>
          <w:tab w:val="left" w:pos="9216"/>
        </w:tabs>
        <w:rPr>
          <w:rFonts w:ascii="Times New Roman" w:hAnsi="Times New Roman"/>
          <w:sz w:val="24"/>
        </w:rPr>
      </w:pPr>
    </w:p>
    <w:p w:rsidR="000E1314" w:rsidRPr="00E05E06" w:rsidRDefault="000E1314">
      <w:pPr>
        <w:tabs>
          <w:tab w:val="left" w:pos="739"/>
          <w:tab w:val="left" w:pos="1411"/>
          <w:tab w:val="left" w:pos="2150"/>
          <w:tab w:val="left" w:pos="2889"/>
          <w:tab w:val="left" w:pos="3628"/>
          <w:tab w:val="left" w:pos="4300"/>
          <w:tab w:val="left" w:pos="5040"/>
          <w:tab w:val="left" w:pos="5779"/>
          <w:tab w:val="left" w:pos="6451"/>
          <w:tab w:val="left" w:pos="7190"/>
          <w:tab w:val="left" w:pos="7776"/>
          <w:tab w:val="left" w:pos="8496"/>
          <w:tab w:val="left" w:pos="9216"/>
        </w:tabs>
        <w:rPr>
          <w:rFonts w:ascii="Times New Roman" w:hAnsi="Times New Roman"/>
          <w:sz w:val="24"/>
        </w:rPr>
      </w:pPr>
      <w:bookmarkStart w:id="40" w:name="Section11604"/>
      <w:r w:rsidRPr="00E05E06">
        <w:rPr>
          <w:rFonts w:ascii="Times New Roman" w:hAnsi="Times New Roman"/>
          <w:b/>
          <w:bCs/>
          <w:sz w:val="24"/>
        </w:rPr>
        <w:t xml:space="preserve">Section 11.604.  </w:t>
      </w:r>
      <w:r w:rsidRPr="00E05E06">
        <w:rPr>
          <w:rFonts w:ascii="Times New Roman" w:hAnsi="Times New Roman"/>
          <w:b/>
          <w:bCs/>
          <w:sz w:val="24"/>
          <w:u w:val="single"/>
        </w:rPr>
        <w:t>Development standards of general applicability.</w:t>
      </w:r>
      <w:r w:rsidRPr="00E05E06">
        <w:rPr>
          <w:rFonts w:ascii="Times New Roman" w:hAnsi="Times New Roman"/>
          <w:sz w:val="24"/>
        </w:rPr>
        <w:t xml:space="preserve">  </w:t>
      </w:r>
    </w:p>
    <w:bookmarkEnd w:id="40"/>
    <w:p w:rsidR="000E1314" w:rsidRPr="00E05E06" w:rsidRDefault="000E1314">
      <w:pPr>
        <w:tabs>
          <w:tab w:val="left" w:pos="739"/>
          <w:tab w:val="left" w:pos="1411"/>
          <w:tab w:val="left" w:pos="2150"/>
          <w:tab w:val="left" w:pos="2889"/>
          <w:tab w:val="left" w:pos="3628"/>
          <w:tab w:val="left" w:pos="4300"/>
          <w:tab w:val="left" w:pos="5040"/>
          <w:tab w:val="left" w:pos="5779"/>
          <w:tab w:val="left" w:pos="6451"/>
          <w:tab w:val="left" w:pos="7190"/>
          <w:tab w:val="left" w:pos="7776"/>
          <w:tab w:val="left" w:pos="8496"/>
          <w:tab w:val="left" w:pos="9216"/>
        </w:tabs>
        <w:rPr>
          <w:rFonts w:ascii="Times New Roman" w:hAnsi="Times New Roman"/>
          <w:sz w:val="24"/>
        </w:rPr>
      </w:pPr>
    </w:p>
    <w:p w:rsidR="000E1314" w:rsidRPr="00E05E06" w:rsidRDefault="000E1314">
      <w:pPr>
        <w:tabs>
          <w:tab w:val="left" w:pos="739"/>
          <w:tab w:val="left" w:pos="1411"/>
          <w:tab w:val="left" w:pos="2150"/>
          <w:tab w:val="left" w:pos="2889"/>
          <w:tab w:val="left" w:pos="3628"/>
          <w:tab w:val="left" w:pos="4300"/>
          <w:tab w:val="left" w:pos="5040"/>
          <w:tab w:val="left" w:pos="5779"/>
          <w:tab w:val="left" w:pos="6451"/>
          <w:tab w:val="left" w:pos="7190"/>
          <w:tab w:val="left" w:pos="7776"/>
          <w:tab w:val="left" w:pos="8496"/>
          <w:tab w:val="left" w:pos="9216"/>
        </w:tabs>
        <w:rPr>
          <w:rFonts w:ascii="Times New Roman" w:hAnsi="Times New Roman"/>
          <w:sz w:val="24"/>
        </w:rPr>
      </w:pPr>
      <w:r w:rsidRPr="00E05E06">
        <w:rPr>
          <w:rFonts w:ascii="Times New Roman" w:hAnsi="Times New Roman"/>
          <w:sz w:val="24"/>
        </w:rPr>
        <w:t>Except as otherwise provided in this Part, all uses and structures permitted in the HW district shall meet the applicable development standards set out in Chapter 12 of these regulations.  Signs shall be permitted in the HW district in accordance with Chapter 13.</w:t>
      </w:r>
    </w:p>
    <w:p w:rsidR="000E1314" w:rsidRPr="00E05E06" w:rsidRDefault="000E1314">
      <w:pPr>
        <w:tabs>
          <w:tab w:val="left" w:pos="739"/>
          <w:tab w:val="left" w:pos="1411"/>
          <w:tab w:val="left" w:pos="2150"/>
          <w:tab w:val="left" w:pos="2889"/>
          <w:tab w:val="left" w:pos="3628"/>
          <w:tab w:val="left" w:pos="4300"/>
          <w:tab w:val="left" w:pos="5040"/>
          <w:tab w:val="left" w:pos="5779"/>
          <w:tab w:val="left" w:pos="6451"/>
          <w:tab w:val="left" w:pos="7190"/>
          <w:tab w:val="left" w:pos="7776"/>
          <w:tab w:val="left" w:pos="8496"/>
          <w:tab w:val="left" w:pos="9216"/>
        </w:tabs>
        <w:rPr>
          <w:rFonts w:ascii="Times New Roman" w:hAnsi="Times New Roman"/>
          <w:sz w:val="24"/>
        </w:rPr>
        <w:sectPr w:rsidR="000E1314" w:rsidRPr="00E05E06">
          <w:headerReference w:type="default" r:id="rId109"/>
          <w:endnotePr>
            <w:numFmt w:val="decimal"/>
          </w:endnotePr>
          <w:pgSz w:w="12240" w:h="15840"/>
          <w:pgMar w:top="720" w:right="1440" w:bottom="720" w:left="1440" w:header="720" w:footer="720" w:gutter="0"/>
          <w:cols w:space="720"/>
          <w:noEndnote/>
        </w:sectPr>
      </w:pPr>
    </w:p>
    <w:p w:rsidR="000E1314" w:rsidRPr="00E05E06" w:rsidRDefault="000E1314">
      <w:pPr>
        <w:tabs>
          <w:tab w:val="left" w:pos="739"/>
          <w:tab w:val="left" w:pos="1411"/>
          <w:tab w:val="left" w:pos="2150"/>
          <w:tab w:val="left" w:pos="2889"/>
          <w:tab w:val="left" w:pos="3628"/>
          <w:tab w:val="left" w:pos="4300"/>
          <w:tab w:val="left" w:pos="5040"/>
          <w:tab w:val="left" w:pos="5779"/>
          <w:tab w:val="left" w:pos="6451"/>
          <w:tab w:val="left" w:pos="7190"/>
          <w:tab w:val="left" w:pos="7776"/>
          <w:tab w:val="left" w:pos="8496"/>
          <w:tab w:val="left" w:pos="9216"/>
        </w:tabs>
        <w:rPr>
          <w:rFonts w:ascii="Times New Roman" w:hAnsi="Times New Roman"/>
          <w:sz w:val="24"/>
        </w:rPr>
      </w:pPr>
    </w:p>
    <w:p w:rsidR="000E1314" w:rsidRPr="00E05E06" w:rsidRDefault="000E1314">
      <w:pPr>
        <w:pStyle w:val="Heading1"/>
        <w:rPr>
          <w:rFonts w:ascii="Times New Roman" w:hAnsi="Times New Roman"/>
        </w:rPr>
      </w:pPr>
      <w:r w:rsidRPr="00E05E06">
        <w:rPr>
          <w:rFonts w:ascii="Times New Roman" w:hAnsi="Times New Roman"/>
        </w:rPr>
        <w:t>PART 7:  RE-3 RESEARCH DISTRICT</w:t>
      </w:r>
    </w:p>
    <w:p w:rsidR="000E1314" w:rsidRPr="00E05E06" w:rsidRDefault="000E1314">
      <w:pPr>
        <w:jc w:val="center"/>
        <w:rPr>
          <w:rFonts w:ascii="Times New Roman" w:hAnsi="Times New Roman"/>
          <w:b/>
          <w:sz w:val="24"/>
          <w:u w:val="single"/>
        </w:rPr>
      </w:pPr>
    </w:p>
    <w:p w:rsidR="000E1314" w:rsidRPr="00E05E06" w:rsidRDefault="000E1314">
      <w:pPr>
        <w:rPr>
          <w:rFonts w:ascii="Times New Roman" w:hAnsi="Times New Roman"/>
          <w:b/>
          <w:sz w:val="24"/>
          <w:u w:val="single"/>
        </w:rPr>
      </w:pPr>
    </w:p>
    <w:p w:rsidR="00EE0FBE" w:rsidRPr="00784B88" w:rsidRDefault="00EE0FBE" w:rsidP="00EE0FBE">
      <w:pPr>
        <w:rPr>
          <w:rFonts w:ascii="Times New Roman" w:hAnsi="Times New Roman"/>
          <w:b/>
          <w:bCs/>
          <w:color w:val="000000"/>
          <w:sz w:val="24"/>
        </w:rPr>
      </w:pPr>
      <w:bookmarkStart w:id="41" w:name="Section11701"/>
      <w:r w:rsidRPr="00784B88">
        <w:rPr>
          <w:rFonts w:ascii="Times New Roman" w:hAnsi="Times New Roman"/>
          <w:b/>
          <w:bCs/>
          <w:color w:val="000000"/>
          <w:sz w:val="24"/>
        </w:rPr>
        <w:t xml:space="preserve">Section 11.701.   </w:t>
      </w:r>
      <w:r w:rsidRPr="00784B88">
        <w:rPr>
          <w:rFonts w:ascii="Times New Roman" w:hAnsi="Times New Roman"/>
          <w:b/>
          <w:bCs/>
          <w:color w:val="000000"/>
          <w:sz w:val="24"/>
          <w:u w:val="single"/>
        </w:rPr>
        <w:t>Purpose</w:t>
      </w:r>
      <w:r w:rsidRPr="00784B88">
        <w:rPr>
          <w:rFonts w:ascii="Times New Roman" w:hAnsi="Times New Roman"/>
          <w:b/>
          <w:bCs/>
          <w:color w:val="000000"/>
          <w:sz w:val="24"/>
        </w:rPr>
        <w:t xml:space="preserve">. </w:t>
      </w:r>
    </w:p>
    <w:bookmarkEnd w:id="41"/>
    <w:p w:rsidR="00D92CD1" w:rsidRPr="00E05E06" w:rsidRDefault="00D92CD1" w:rsidP="00D92CD1">
      <w:pPr>
        <w:tabs>
          <w:tab w:val="left" w:pos="1620"/>
        </w:tabs>
        <w:rPr>
          <w:rFonts w:ascii="Times New Roman" w:hAnsi="Times New Roman"/>
          <w:i/>
          <w:iCs/>
        </w:rPr>
      </w:pPr>
      <w:r w:rsidRPr="00E05E06">
        <w:rPr>
          <w:rFonts w:ascii="Times New Roman" w:hAnsi="Times New Roman"/>
          <w:i/>
          <w:iCs/>
        </w:rPr>
        <w:t xml:space="preserve">(Petition No. </w:t>
      </w:r>
      <w:r>
        <w:rPr>
          <w:rFonts w:ascii="Times New Roman" w:hAnsi="Times New Roman"/>
          <w:i/>
          <w:iCs/>
        </w:rPr>
        <w:t>2011-018</w:t>
      </w:r>
      <w:r w:rsidRPr="00E05E06">
        <w:rPr>
          <w:rFonts w:ascii="Times New Roman" w:hAnsi="Times New Roman"/>
          <w:i/>
          <w:iCs/>
        </w:rPr>
        <w:t xml:space="preserve">, </w:t>
      </w:r>
      <w:r w:rsidRPr="00E05E06">
        <w:rPr>
          <w:rFonts w:ascii="Times New Roman" w:hAnsi="Times New Roman"/>
          <w:i/>
          <w:iCs/>
          <w:szCs w:val="20"/>
        </w:rPr>
        <w:t>§ 11.</w:t>
      </w:r>
      <w:r>
        <w:rPr>
          <w:rFonts w:ascii="Times New Roman" w:hAnsi="Times New Roman"/>
          <w:i/>
          <w:iCs/>
          <w:szCs w:val="20"/>
        </w:rPr>
        <w:t>701</w:t>
      </w:r>
      <w:r w:rsidRPr="00E05E06">
        <w:rPr>
          <w:rFonts w:ascii="Times New Roman" w:hAnsi="Times New Roman"/>
          <w:i/>
          <w:iCs/>
          <w:szCs w:val="20"/>
        </w:rPr>
        <w:t xml:space="preserve">, </w:t>
      </w:r>
      <w:r>
        <w:rPr>
          <w:rFonts w:ascii="Times New Roman" w:hAnsi="Times New Roman"/>
          <w:i/>
          <w:iCs/>
          <w:szCs w:val="20"/>
        </w:rPr>
        <w:t>05/23/11</w:t>
      </w:r>
      <w:r w:rsidRPr="00E05E06">
        <w:rPr>
          <w:rFonts w:ascii="Times New Roman" w:hAnsi="Times New Roman"/>
          <w:i/>
          <w:iCs/>
          <w:szCs w:val="20"/>
        </w:rPr>
        <w:t>)</w:t>
      </w:r>
    </w:p>
    <w:p w:rsidR="00EE0FBE" w:rsidRPr="00784B88" w:rsidRDefault="00EE0FBE" w:rsidP="00EE0FBE">
      <w:pPr>
        <w:rPr>
          <w:rFonts w:ascii="Times New Roman" w:hAnsi="Times New Roman"/>
          <w:b/>
          <w:bCs/>
          <w:color w:val="000000"/>
          <w:sz w:val="24"/>
        </w:rPr>
      </w:pPr>
    </w:p>
    <w:p w:rsidR="00EE0FBE" w:rsidRPr="0011549C" w:rsidRDefault="00EE0FBE" w:rsidP="00EE0FBE">
      <w:pPr>
        <w:rPr>
          <w:rFonts w:ascii="Times New Roman" w:hAnsi="Times New Roman"/>
          <w:sz w:val="24"/>
        </w:rPr>
      </w:pPr>
      <w:bookmarkStart w:id="42" w:name="OLE_LINK1"/>
      <w:bookmarkStart w:id="43" w:name="OLE_LINK2"/>
      <w:r w:rsidRPr="0011549C">
        <w:rPr>
          <w:rFonts w:ascii="Times New Roman" w:hAnsi="Times New Roman"/>
          <w:sz w:val="24"/>
        </w:rPr>
        <w:t xml:space="preserve">The RE-3 district allows for a broader range of research and other uses and more development potential than allowed in the RE-1 or RE-2 districts.  (The RE-1 and RE-2 purpose statements are described in Chapter 9, </w:t>
      </w:r>
      <w:hyperlink r:id="rId110" w:anchor="Section9_601" w:history="1">
        <w:r w:rsidRPr="00F0349B">
          <w:rPr>
            <w:rStyle w:val="Hyperlink"/>
            <w:rFonts w:ascii="Times New Roman" w:hAnsi="Times New Roman"/>
            <w:sz w:val="24"/>
          </w:rPr>
          <w:t>Section 9.601</w:t>
        </w:r>
      </w:hyperlink>
      <w:r w:rsidRPr="0011549C">
        <w:rPr>
          <w:rFonts w:ascii="Times New Roman" w:hAnsi="Times New Roman"/>
          <w:sz w:val="24"/>
        </w:rPr>
        <w:t xml:space="preserve">).    Development within the RE-3 district lends itself to a research employment based center with a diverse mixture of uses and attractive amenities that will facilitate the evolution of the place into a vibrant destination. More urban in character than the RE-1 or RE-2 district, the RE-3 district encourages employment uses that are well integrated into the surroundings and complement the existing adjacent and nearby uses.  The RE-3 district expands upon the use mix allowed in RE-1 and RE-2 to include attached residential and services to achieve a truly mixed-use community.  Development within RE-3 should furthermore be characterized by its pedestrian scale with emphasis on quality of the development, varied amenities and a </w:t>
      </w:r>
      <w:proofErr w:type="spellStart"/>
      <w:r w:rsidRPr="0011549C">
        <w:rPr>
          <w:rFonts w:ascii="Times New Roman" w:hAnsi="Times New Roman"/>
          <w:sz w:val="24"/>
        </w:rPr>
        <w:t>well connected</w:t>
      </w:r>
      <w:proofErr w:type="spellEnd"/>
      <w:r w:rsidRPr="0011549C">
        <w:rPr>
          <w:rFonts w:ascii="Times New Roman" w:hAnsi="Times New Roman"/>
          <w:sz w:val="24"/>
        </w:rPr>
        <w:t>, multi-modal transportation network that promotes walkability.</w:t>
      </w:r>
      <w:bookmarkEnd w:id="42"/>
      <w:bookmarkEnd w:id="43"/>
      <w:r w:rsidRPr="0011549C">
        <w:rPr>
          <w:rFonts w:ascii="Times New Roman" w:hAnsi="Times New Roman"/>
          <w:sz w:val="24"/>
        </w:rPr>
        <w:t xml:space="preserve"> </w:t>
      </w:r>
    </w:p>
    <w:p w:rsidR="00AA2512" w:rsidRPr="00E05E06" w:rsidRDefault="00AA2512" w:rsidP="00AA2512">
      <w:pPr>
        <w:rPr>
          <w:rFonts w:ascii="Times New Roman" w:hAnsi="Times New Roman"/>
          <w:color w:val="000000"/>
          <w:sz w:val="24"/>
        </w:rPr>
      </w:pPr>
    </w:p>
    <w:p w:rsidR="00E5200B" w:rsidRDefault="00E5200B" w:rsidP="00EE0FBE">
      <w:pPr>
        <w:rPr>
          <w:rFonts w:ascii="Times New Roman" w:hAnsi="Times New Roman"/>
          <w:sz w:val="24"/>
        </w:rPr>
      </w:pPr>
    </w:p>
    <w:p w:rsidR="00EE0FBE" w:rsidRPr="00784B88" w:rsidRDefault="00EE0FBE" w:rsidP="00EE0FBE">
      <w:pPr>
        <w:rPr>
          <w:rFonts w:ascii="Times New Roman" w:hAnsi="Times New Roman"/>
          <w:b/>
          <w:bCs/>
          <w:color w:val="000000"/>
          <w:sz w:val="24"/>
        </w:rPr>
      </w:pPr>
      <w:bookmarkStart w:id="44" w:name="Section11702"/>
      <w:r w:rsidRPr="00784B88">
        <w:rPr>
          <w:rFonts w:ascii="Times New Roman" w:hAnsi="Times New Roman"/>
          <w:b/>
          <w:bCs/>
          <w:color w:val="000000"/>
          <w:sz w:val="24"/>
        </w:rPr>
        <w:t xml:space="preserve">Section 11.702.   </w:t>
      </w:r>
      <w:r w:rsidRPr="00784B88">
        <w:rPr>
          <w:rFonts w:ascii="Times New Roman" w:hAnsi="Times New Roman"/>
          <w:b/>
          <w:bCs/>
          <w:color w:val="000000"/>
          <w:sz w:val="24"/>
          <w:u w:val="single"/>
        </w:rPr>
        <w:t>Uses permitted by right.</w:t>
      </w:r>
      <w:r w:rsidRPr="00784B88">
        <w:rPr>
          <w:rFonts w:ascii="Times New Roman" w:hAnsi="Times New Roman"/>
          <w:b/>
          <w:bCs/>
          <w:color w:val="000000"/>
          <w:sz w:val="24"/>
        </w:rPr>
        <w:t xml:space="preserve"> </w:t>
      </w:r>
    </w:p>
    <w:bookmarkEnd w:id="44"/>
    <w:p w:rsidR="00AA2512" w:rsidRPr="00E05E06" w:rsidRDefault="00AA2512" w:rsidP="00AA2512">
      <w:pPr>
        <w:tabs>
          <w:tab w:val="left" w:pos="1620"/>
        </w:tabs>
        <w:rPr>
          <w:rFonts w:ascii="Times New Roman" w:hAnsi="Times New Roman"/>
          <w:i/>
          <w:iCs/>
        </w:rPr>
      </w:pPr>
      <w:r w:rsidRPr="00E05E06">
        <w:rPr>
          <w:rFonts w:ascii="Times New Roman" w:hAnsi="Times New Roman"/>
          <w:i/>
          <w:iCs/>
        </w:rPr>
        <w:t xml:space="preserve">(Petition No. </w:t>
      </w:r>
      <w:r>
        <w:rPr>
          <w:rFonts w:ascii="Times New Roman" w:hAnsi="Times New Roman"/>
          <w:i/>
          <w:iCs/>
        </w:rPr>
        <w:t>2011-018</w:t>
      </w:r>
      <w:r w:rsidRPr="00E05E06">
        <w:rPr>
          <w:rFonts w:ascii="Times New Roman" w:hAnsi="Times New Roman"/>
          <w:i/>
          <w:iCs/>
        </w:rPr>
        <w:t xml:space="preserve">, </w:t>
      </w:r>
      <w:r w:rsidRPr="00E05E06">
        <w:rPr>
          <w:rFonts w:ascii="Times New Roman" w:hAnsi="Times New Roman"/>
          <w:i/>
          <w:iCs/>
          <w:szCs w:val="20"/>
        </w:rPr>
        <w:t>§ 11.</w:t>
      </w:r>
      <w:r>
        <w:rPr>
          <w:rFonts w:ascii="Times New Roman" w:hAnsi="Times New Roman"/>
          <w:i/>
          <w:iCs/>
          <w:szCs w:val="20"/>
        </w:rPr>
        <w:t>70</w:t>
      </w:r>
      <w:r w:rsidR="0087772A">
        <w:rPr>
          <w:rFonts w:ascii="Times New Roman" w:hAnsi="Times New Roman"/>
          <w:i/>
          <w:iCs/>
          <w:szCs w:val="20"/>
        </w:rPr>
        <w:t>2</w:t>
      </w:r>
      <w:r w:rsidRPr="00E05E06">
        <w:rPr>
          <w:rFonts w:ascii="Times New Roman" w:hAnsi="Times New Roman"/>
          <w:i/>
          <w:iCs/>
          <w:szCs w:val="20"/>
        </w:rPr>
        <w:t xml:space="preserve">, </w:t>
      </w:r>
      <w:r>
        <w:rPr>
          <w:rFonts w:ascii="Times New Roman" w:hAnsi="Times New Roman"/>
          <w:i/>
          <w:iCs/>
          <w:szCs w:val="20"/>
        </w:rPr>
        <w:t>05/23/11</w:t>
      </w:r>
      <w:r w:rsidRPr="00E05E06">
        <w:rPr>
          <w:rFonts w:ascii="Times New Roman" w:hAnsi="Times New Roman"/>
          <w:i/>
          <w:iCs/>
          <w:szCs w:val="20"/>
        </w:rPr>
        <w:t>)</w:t>
      </w:r>
    </w:p>
    <w:p w:rsidR="00EE0FBE" w:rsidRPr="00784B88" w:rsidRDefault="00EE0FBE" w:rsidP="00EE0FBE">
      <w:pPr>
        <w:rPr>
          <w:rFonts w:ascii="Times New Roman" w:hAnsi="Times New Roman"/>
          <w:color w:val="000000"/>
          <w:sz w:val="24"/>
        </w:rPr>
      </w:pPr>
    </w:p>
    <w:p w:rsidR="00EE0FBE" w:rsidRPr="00784B88" w:rsidRDefault="00EE0FBE" w:rsidP="00EE0FBE">
      <w:pPr>
        <w:rPr>
          <w:rFonts w:ascii="Times New Roman" w:hAnsi="Times New Roman"/>
          <w:color w:val="000000"/>
          <w:sz w:val="24"/>
          <w:u w:val="single"/>
        </w:rPr>
      </w:pPr>
      <w:r w:rsidRPr="00784B88">
        <w:rPr>
          <w:rFonts w:ascii="Times New Roman" w:hAnsi="Times New Roman"/>
          <w:color w:val="000000"/>
          <w:sz w:val="24"/>
        </w:rPr>
        <w:t>The same uses permitted by right in the RE-1 and RE-2 districts (</w:t>
      </w:r>
      <w:hyperlink r:id="rId111" w:anchor="Section9_602" w:history="1">
        <w:r w:rsidRPr="00DD0480">
          <w:rPr>
            <w:rStyle w:val="Hyperlink"/>
            <w:rFonts w:ascii="Times New Roman" w:hAnsi="Times New Roman"/>
            <w:sz w:val="24"/>
          </w:rPr>
          <w:t>Sections 9.602</w:t>
        </w:r>
      </w:hyperlink>
      <w:r w:rsidRPr="00784B88">
        <w:rPr>
          <w:rFonts w:ascii="Times New Roman" w:hAnsi="Times New Roman"/>
          <w:color w:val="000000"/>
          <w:sz w:val="24"/>
        </w:rPr>
        <w:t xml:space="preserve">) shall be permitted by right in the RE-3 district </w:t>
      </w:r>
      <w:r w:rsidRPr="00B76B8D">
        <w:rPr>
          <w:rFonts w:ascii="Times New Roman" w:hAnsi="Times New Roman"/>
          <w:color w:val="000000"/>
          <w:sz w:val="24"/>
        </w:rPr>
        <w:t>except for the following uses which are not permitted:</w:t>
      </w:r>
    </w:p>
    <w:p w:rsidR="00EE0FBE" w:rsidRPr="00784B88" w:rsidRDefault="00EE0FBE" w:rsidP="00EE0FBE">
      <w:pPr>
        <w:rPr>
          <w:rFonts w:ascii="Times New Roman" w:hAnsi="Times New Roman"/>
          <w:color w:val="000000"/>
          <w:sz w:val="24"/>
        </w:rPr>
      </w:pPr>
    </w:p>
    <w:p w:rsidR="00EE0FBE" w:rsidRPr="0011549C" w:rsidRDefault="00EE0FBE" w:rsidP="00EE0FBE">
      <w:pPr>
        <w:pStyle w:val="ListParagraph"/>
        <w:numPr>
          <w:ilvl w:val="2"/>
          <w:numId w:val="25"/>
        </w:numPr>
        <w:spacing w:after="0" w:line="240" w:lineRule="auto"/>
        <w:ind w:left="1440" w:hanging="720"/>
        <w:rPr>
          <w:rFonts w:ascii="Times New Roman" w:eastAsia="Times New Roman" w:hAnsi="Times New Roman"/>
          <w:sz w:val="24"/>
          <w:szCs w:val="24"/>
        </w:rPr>
      </w:pPr>
      <w:r w:rsidRPr="0011549C">
        <w:rPr>
          <w:rFonts w:ascii="Times New Roman" w:eastAsia="Times New Roman" w:hAnsi="Times New Roman"/>
          <w:sz w:val="24"/>
          <w:szCs w:val="24"/>
        </w:rPr>
        <w:t>Pharmaceutical preparations and production facilities.</w:t>
      </w:r>
    </w:p>
    <w:p w:rsidR="00EE0FBE" w:rsidRPr="00784B88" w:rsidRDefault="00EE0FBE" w:rsidP="00EE0FBE">
      <w:pPr>
        <w:pStyle w:val="ListParagraph"/>
        <w:spacing w:after="0" w:line="240" w:lineRule="auto"/>
        <w:ind w:left="1440"/>
        <w:rPr>
          <w:rFonts w:ascii="Times New Roman" w:eastAsia="Times New Roman" w:hAnsi="Times New Roman"/>
          <w:sz w:val="24"/>
          <w:szCs w:val="24"/>
          <w:u w:val="single"/>
        </w:rPr>
      </w:pPr>
    </w:p>
    <w:p w:rsidR="00EE0FBE" w:rsidRPr="00B76B8D" w:rsidRDefault="00EE0FBE" w:rsidP="00EE0FBE">
      <w:pPr>
        <w:pStyle w:val="ListParagraph"/>
        <w:numPr>
          <w:ilvl w:val="2"/>
          <w:numId w:val="25"/>
        </w:numPr>
        <w:spacing w:after="0" w:line="240" w:lineRule="auto"/>
        <w:ind w:left="1440" w:hanging="720"/>
        <w:rPr>
          <w:rFonts w:ascii="Times New Roman" w:eastAsia="Times New Roman" w:hAnsi="Times New Roman"/>
          <w:sz w:val="24"/>
          <w:szCs w:val="24"/>
        </w:rPr>
      </w:pPr>
      <w:r w:rsidRPr="00B76B8D">
        <w:rPr>
          <w:rFonts w:ascii="Times New Roman" w:eastAsia="Times New Roman" w:hAnsi="Times New Roman"/>
          <w:sz w:val="24"/>
          <w:szCs w:val="24"/>
        </w:rPr>
        <w:t>Printing and publishing establishments.</w:t>
      </w:r>
    </w:p>
    <w:p w:rsidR="00EE0FBE" w:rsidRPr="00784B88" w:rsidRDefault="00EE0FBE" w:rsidP="00EE0FBE">
      <w:pPr>
        <w:pStyle w:val="ListParagraph"/>
        <w:spacing w:after="0" w:line="240" w:lineRule="auto"/>
        <w:ind w:left="1440"/>
        <w:rPr>
          <w:rFonts w:ascii="Times New Roman" w:eastAsia="Times New Roman" w:hAnsi="Times New Roman"/>
          <w:sz w:val="24"/>
          <w:szCs w:val="24"/>
          <w:u w:val="single"/>
        </w:rPr>
      </w:pPr>
    </w:p>
    <w:p w:rsidR="00EE0FBE" w:rsidRPr="00B76B8D" w:rsidRDefault="00EE0FBE" w:rsidP="00EE0FBE">
      <w:pPr>
        <w:pStyle w:val="ListParagraph"/>
        <w:numPr>
          <w:ilvl w:val="2"/>
          <w:numId w:val="25"/>
        </w:numPr>
        <w:spacing w:after="0" w:line="240" w:lineRule="auto"/>
        <w:ind w:left="1440" w:hanging="720"/>
        <w:rPr>
          <w:rFonts w:ascii="Times New Roman" w:eastAsia="Times New Roman" w:hAnsi="Times New Roman"/>
          <w:sz w:val="24"/>
          <w:szCs w:val="24"/>
        </w:rPr>
      </w:pPr>
      <w:r w:rsidRPr="00B76B8D">
        <w:rPr>
          <w:rFonts w:ascii="Times New Roman" w:eastAsia="Times New Roman" w:hAnsi="Times New Roman"/>
          <w:sz w:val="24"/>
          <w:szCs w:val="24"/>
        </w:rPr>
        <w:t>Prototype production facilities and pilot plants.</w:t>
      </w:r>
    </w:p>
    <w:p w:rsidR="00EE0FBE" w:rsidRPr="00B76B8D" w:rsidRDefault="00EE0FBE" w:rsidP="00EE0FBE">
      <w:pPr>
        <w:pStyle w:val="ListParagraph"/>
        <w:spacing w:after="0" w:line="240" w:lineRule="auto"/>
        <w:ind w:left="1440"/>
        <w:rPr>
          <w:rFonts w:ascii="Times New Roman" w:eastAsia="Times New Roman" w:hAnsi="Times New Roman"/>
          <w:sz w:val="24"/>
          <w:szCs w:val="24"/>
        </w:rPr>
      </w:pPr>
    </w:p>
    <w:p w:rsidR="00EE0FBE" w:rsidRPr="00B76B8D" w:rsidRDefault="00EE0FBE" w:rsidP="00EE0FBE">
      <w:pPr>
        <w:pStyle w:val="ListParagraph"/>
        <w:numPr>
          <w:ilvl w:val="2"/>
          <w:numId w:val="25"/>
        </w:numPr>
        <w:spacing w:after="0" w:line="240" w:lineRule="auto"/>
        <w:ind w:left="1440" w:hanging="720"/>
        <w:rPr>
          <w:rFonts w:ascii="Times New Roman" w:eastAsia="Times New Roman" w:hAnsi="Times New Roman"/>
          <w:sz w:val="24"/>
          <w:szCs w:val="24"/>
        </w:rPr>
      </w:pPr>
      <w:r w:rsidRPr="00B76B8D">
        <w:rPr>
          <w:rFonts w:ascii="Times New Roman" w:eastAsia="Times New Roman" w:hAnsi="Times New Roman"/>
          <w:sz w:val="24"/>
          <w:szCs w:val="24"/>
        </w:rPr>
        <w:t>Telecommunications and telephone switching.</w:t>
      </w:r>
    </w:p>
    <w:p w:rsidR="00EE0FBE" w:rsidRPr="00B76B8D" w:rsidRDefault="00EE0FBE" w:rsidP="00EE0FBE">
      <w:pPr>
        <w:pStyle w:val="ListParagraph"/>
        <w:spacing w:after="0" w:line="240" w:lineRule="auto"/>
        <w:ind w:left="1440"/>
        <w:rPr>
          <w:rFonts w:ascii="Times New Roman" w:eastAsia="Times New Roman" w:hAnsi="Times New Roman"/>
          <w:sz w:val="24"/>
          <w:szCs w:val="24"/>
        </w:rPr>
      </w:pPr>
    </w:p>
    <w:p w:rsidR="00EE0FBE" w:rsidRPr="00B76B8D" w:rsidRDefault="00EE0FBE" w:rsidP="00EE0FBE">
      <w:pPr>
        <w:rPr>
          <w:rFonts w:ascii="Times New Roman" w:hAnsi="Times New Roman"/>
          <w:color w:val="000000"/>
          <w:sz w:val="24"/>
        </w:rPr>
      </w:pPr>
      <w:r w:rsidRPr="00B76B8D">
        <w:rPr>
          <w:rFonts w:ascii="Times New Roman" w:hAnsi="Times New Roman"/>
          <w:color w:val="000000"/>
          <w:sz w:val="24"/>
        </w:rPr>
        <w:t xml:space="preserve">The following additional uses shall be permitted provided they meet all requirements of this Part and all other requirements established in these regulations: </w:t>
      </w:r>
    </w:p>
    <w:p w:rsidR="00EE0FBE" w:rsidRPr="00784B88" w:rsidRDefault="00EE0FBE" w:rsidP="00EE0FBE">
      <w:pPr>
        <w:rPr>
          <w:rFonts w:ascii="Times New Roman" w:hAnsi="Times New Roman"/>
          <w:color w:val="000000"/>
          <w:sz w:val="24"/>
          <w:u w:val="single"/>
        </w:rPr>
      </w:pPr>
    </w:p>
    <w:p w:rsidR="00EE0FBE" w:rsidRPr="00B76B8D" w:rsidRDefault="00EE0FBE" w:rsidP="00EE0FBE">
      <w:pPr>
        <w:widowControl/>
        <w:numPr>
          <w:ilvl w:val="0"/>
          <w:numId w:val="21"/>
        </w:numPr>
        <w:autoSpaceDE/>
        <w:autoSpaceDN/>
        <w:adjustRightInd/>
        <w:ind w:hanging="720"/>
        <w:rPr>
          <w:rFonts w:ascii="Times New Roman" w:hAnsi="Times New Roman"/>
          <w:sz w:val="24"/>
        </w:rPr>
      </w:pPr>
      <w:r w:rsidRPr="00B76B8D">
        <w:rPr>
          <w:rFonts w:ascii="Times New Roman" w:hAnsi="Times New Roman"/>
          <w:sz w:val="24"/>
        </w:rPr>
        <w:t xml:space="preserve">Art galleries </w:t>
      </w:r>
    </w:p>
    <w:p w:rsidR="00EE0FBE" w:rsidRPr="00B76B8D" w:rsidRDefault="00EE0FBE" w:rsidP="00EE0FBE">
      <w:pPr>
        <w:ind w:left="1440" w:hanging="720"/>
        <w:rPr>
          <w:rFonts w:ascii="Times New Roman" w:hAnsi="Times New Roman"/>
          <w:sz w:val="24"/>
        </w:rPr>
      </w:pPr>
    </w:p>
    <w:p w:rsidR="00EE0FBE" w:rsidRPr="00B76B8D" w:rsidRDefault="00EE0FBE" w:rsidP="00EE0FBE">
      <w:pPr>
        <w:widowControl/>
        <w:numPr>
          <w:ilvl w:val="0"/>
          <w:numId w:val="21"/>
        </w:numPr>
        <w:autoSpaceDE/>
        <w:autoSpaceDN/>
        <w:adjustRightInd/>
        <w:ind w:hanging="720"/>
        <w:rPr>
          <w:rFonts w:ascii="Times New Roman" w:hAnsi="Times New Roman"/>
          <w:sz w:val="24"/>
        </w:rPr>
      </w:pPr>
      <w:r w:rsidRPr="00B76B8D">
        <w:rPr>
          <w:rFonts w:ascii="Times New Roman" w:hAnsi="Times New Roman"/>
          <w:sz w:val="24"/>
        </w:rPr>
        <w:t xml:space="preserve">Athletic and sports facilities </w:t>
      </w:r>
    </w:p>
    <w:p w:rsidR="00EE0FBE" w:rsidRPr="00B76B8D" w:rsidRDefault="00EE0FBE" w:rsidP="00EE0FBE">
      <w:pPr>
        <w:ind w:left="1440" w:hanging="720"/>
        <w:rPr>
          <w:rFonts w:ascii="Times New Roman" w:hAnsi="Times New Roman"/>
          <w:sz w:val="24"/>
        </w:rPr>
      </w:pPr>
    </w:p>
    <w:p w:rsidR="00EE0FBE" w:rsidRPr="00B76B8D" w:rsidRDefault="00EE0FBE" w:rsidP="00EE0FBE">
      <w:pPr>
        <w:widowControl/>
        <w:numPr>
          <w:ilvl w:val="0"/>
          <w:numId w:val="21"/>
        </w:numPr>
        <w:autoSpaceDE/>
        <w:autoSpaceDN/>
        <w:adjustRightInd/>
        <w:ind w:hanging="720"/>
        <w:rPr>
          <w:rFonts w:ascii="Times New Roman" w:hAnsi="Times New Roman"/>
          <w:sz w:val="24"/>
        </w:rPr>
      </w:pPr>
      <w:r w:rsidRPr="00B76B8D">
        <w:rPr>
          <w:rFonts w:ascii="Times New Roman" w:hAnsi="Times New Roman"/>
          <w:sz w:val="24"/>
        </w:rPr>
        <w:t xml:space="preserve">Barber and beauty shops </w:t>
      </w:r>
    </w:p>
    <w:p w:rsidR="00EE0FBE" w:rsidRPr="00B76B8D" w:rsidRDefault="00EE0FBE" w:rsidP="00EE0FBE">
      <w:pPr>
        <w:ind w:left="1440" w:hanging="720"/>
        <w:rPr>
          <w:rFonts w:ascii="Times New Roman" w:hAnsi="Times New Roman"/>
          <w:sz w:val="24"/>
        </w:rPr>
      </w:pPr>
    </w:p>
    <w:p w:rsidR="00EE0FBE" w:rsidRPr="00B76B8D" w:rsidRDefault="00EE0FBE" w:rsidP="00EE0FBE">
      <w:pPr>
        <w:widowControl/>
        <w:numPr>
          <w:ilvl w:val="0"/>
          <w:numId w:val="21"/>
        </w:numPr>
        <w:autoSpaceDE/>
        <w:autoSpaceDN/>
        <w:adjustRightInd/>
        <w:ind w:hanging="720"/>
        <w:rPr>
          <w:rFonts w:ascii="Times New Roman" w:hAnsi="Times New Roman"/>
          <w:sz w:val="24"/>
        </w:rPr>
      </w:pPr>
      <w:r w:rsidRPr="00B76B8D">
        <w:rPr>
          <w:rFonts w:ascii="Times New Roman" w:hAnsi="Times New Roman"/>
          <w:sz w:val="24"/>
        </w:rPr>
        <w:t xml:space="preserve">Conference centers </w:t>
      </w:r>
    </w:p>
    <w:p w:rsidR="00EE0FBE" w:rsidRPr="00B76B8D" w:rsidRDefault="00EE0FBE" w:rsidP="00EE0FBE">
      <w:pPr>
        <w:ind w:left="1440" w:hanging="720"/>
        <w:rPr>
          <w:rFonts w:ascii="Times New Roman" w:hAnsi="Times New Roman"/>
          <w:sz w:val="24"/>
        </w:rPr>
      </w:pPr>
    </w:p>
    <w:p w:rsidR="00EE0FBE" w:rsidRPr="00B76B8D" w:rsidRDefault="00EE0FBE" w:rsidP="00EE0FBE">
      <w:pPr>
        <w:widowControl/>
        <w:numPr>
          <w:ilvl w:val="0"/>
          <w:numId w:val="21"/>
        </w:numPr>
        <w:autoSpaceDE/>
        <w:autoSpaceDN/>
        <w:adjustRightInd/>
        <w:ind w:hanging="720"/>
        <w:rPr>
          <w:rFonts w:ascii="Times New Roman" w:hAnsi="Times New Roman"/>
          <w:sz w:val="24"/>
        </w:rPr>
      </w:pPr>
      <w:r w:rsidRPr="00B76B8D">
        <w:rPr>
          <w:rFonts w:ascii="Times New Roman" w:hAnsi="Times New Roman"/>
          <w:sz w:val="24"/>
        </w:rPr>
        <w:lastRenderedPageBreak/>
        <w:t>Dry cleaning and laundry establishments</w:t>
      </w:r>
    </w:p>
    <w:p w:rsidR="00EE0FBE" w:rsidRPr="00B76B8D" w:rsidRDefault="00EE0FBE" w:rsidP="00EE0FBE">
      <w:pPr>
        <w:ind w:left="1440" w:hanging="720"/>
        <w:rPr>
          <w:rFonts w:ascii="Times New Roman" w:hAnsi="Times New Roman"/>
          <w:sz w:val="24"/>
        </w:rPr>
      </w:pPr>
      <w:r w:rsidRPr="00B76B8D">
        <w:rPr>
          <w:rFonts w:ascii="Times New Roman" w:hAnsi="Times New Roman"/>
          <w:sz w:val="24"/>
        </w:rPr>
        <w:t xml:space="preserve"> </w:t>
      </w:r>
    </w:p>
    <w:p w:rsidR="00EE0FBE" w:rsidRPr="00B76B8D" w:rsidRDefault="00EE0FBE" w:rsidP="00EE0FBE">
      <w:pPr>
        <w:widowControl/>
        <w:numPr>
          <w:ilvl w:val="0"/>
          <w:numId w:val="21"/>
        </w:numPr>
        <w:autoSpaceDE/>
        <w:autoSpaceDN/>
        <w:adjustRightInd/>
        <w:ind w:hanging="720"/>
        <w:rPr>
          <w:rFonts w:ascii="Times New Roman" w:hAnsi="Times New Roman"/>
          <w:sz w:val="24"/>
        </w:rPr>
      </w:pPr>
      <w:r w:rsidRPr="00B76B8D">
        <w:rPr>
          <w:rFonts w:ascii="Times New Roman" w:hAnsi="Times New Roman"/>
          <w:sz w:val="24"/>
        </w:rPr>
        <w:t>Dwellings, attached</w:t>
      </w:r>
    </w:p>
    <w:p w:rsidR="00EE0FBE" w:rsidRPr="00B76B8D" w:rsidRDefault="00EE0FBE" w:rsidP="00EE0FBE">
      <w:pPr>
        <w:ind w:left="1440" w:hanging="720"/>
        <w:rPr>
          <w:rFonts w:ascii="Times New Roman" w:hAnsi="Times New Roman"/>
          <w:sz w:val="24"/>
        </w:rPr>
      </w:pPr>
    </w:p>
    <w:p w:rsidR="00EE0FBE" w:rsidRPr="00B76B8D" w:rsidRDefault="00EE0FBE" w:rsidP="00EE0FBE">
      <w:pPr>
        <w:widowControl/>
        <w:numPr>
          <w:ilvl w:val="0"/>
          <w:numId w:val="21"/>
        </w:numPr>
        <w:autoSpaceDE/>
        <w:autoSpaceDN/>
        <w:adjustRightInd/>
        <w:ind w:hanging="720"/>
        <w:rPr>
          <w:rFonts w:ascii="Times New Roman" w:hAnsi="Times New Roman"/>
          <w:sz w:val="24"/>
        </w:rPr>
      </w:pPr>
      <w:r w:rsidRPr="00B76B8D">
        <w:rPr>
          <w:rFonts w:ascii="Times New Roman" w:hAnsi="Times New Roman"/>
          <w:sz w:val="24"/>
        </w:rPr>
        <w:t>Dwellings, mixed-use</w:t>
      </w:r>
    </w:p>
    <w:p w:rsidR="00EE0FBE" w:rsidRPr="00B76B8D" w:rsidRDefault="00EE0FBE" w:rsidP="00EE0FBE">
      <w:pPr>
        <w:ind w:left="1440" w:hanging="720"/>
        <w:rPr>
          <w:rFonts w:ascii="Times New Roman" w:hAnsi="Times New Roman"/>
          <w:sz w:val="24"/>
        </w:rPr>
      </w:pPr>
    </w:p>
    <w:p w:rsidR="00EE0FBE" w:rsidRPr="00B76B8D" w:rsidRDefault="00EE0FBE" w:rsidP="00EE0FBE">
      <w:pPr>
        <w:widowControl/>
        <w:numPr>
          <w:ilvl w:val="0"/>
          <w:numId w:val="21"/>
        </w:numPr>
        <w:autoSpaceDE/>
        <w:autoSpaceDN/>
        <w:adjustRightInd/>
        <w:ind w:hanging="720"/>
        <w:rPr>
          <w:rFonts w:ascii="Times New Roman" w:hAnsi="Times New Roman"/>
          <w:sz w:val="24"/>
        </w:rPr>
      </w:pPr>
      <w:r w:rsidRPr="00B76B8D">
        <w:rPr>
          <w:rFonts w:ascii="Times New Roman" w:hAnsi="Times New Roman"/>
          <w:sz w:val="24"/>
        </w:rPr>
        <w:t>Dwellings, attached and multi-family, up to 12 in a building</w:t>
      </w:r>
    </w:p>
    <w:p w:rsidR="00EE0FBE" w:rsidRPr="00B76B8D" w:rsidRDefault="00EE0FBE" w:rsidP="00EE0FBE">
      <w:pPr>
        <w:ind w:left="1440" w:hanging="720"/>
        <w:rPr>
          <w:rFonts w:ascii="Times New Roman" w:hAnsi="Times New Roman"/>
          <w:sz w:val="24"/>
        </w:rPr>
      </w:pPr>
    </w:p>
    <w:p w:rsidR="00EE0FBE" w:rsidRPr="00B76B8D" w:rsidRDefault="00EE0FBE" w:rsidP="00EE0FBE">
      <w:pPr>
        <w:widowControl/>
        <w:numPr>
          <w:ilvl w:val="0"/>
          <w:numId w:val="21"/>
        </w:numPr>
        <w:autoSpaceDE/>
        <w:autoSpaceDN/>
        <w:adjustRightInd/>
        <w:ind w:hanging="720"/>
        <w:rPr>
          <w:rFonts w:ascii="Times New Roman" w:hAnsi="Times New Roman"/>
          <w:sz w:val="24"/>
        </w:rPr>
      </w:pPr>
      <w:r w:rsidRPr="00B76B8D">
        <w:rPr>
          <w:rFonts w:ascii="Times New Roman" w:hAnsi="Times New Roman"/>
          <w:sz w:val="24"/>
        </w:rPr>
        <w:t>Dwellings, planned multi-family and attached, or buildings with more than 12 units</w:t>
      </w:r>
    </w:p>
    <w:p w:rsidR="00EE0FBE" w:rsidRPr="00B76B8D" w:rsidRDefault="00EE0FBE" w:rsidP="00EE0FBE">
      <w:pPr>
        <w:ind w:left="1440" w:hanging="720"/>
        <w:rPr>
          <w:rFonts w:ascii="Times New Roman" w:hAnsi="Times New Roman"/>
          <w:sz w:val="24"/>
        </w:rPr>
      </w:pPr>
    </w:p>
    <w:p w:rsidR="00EE0FBE" w:rsidRPr="00B76B8D" w:rsidRDefault="00EE0FBE" w:rsidP="00EE0FBE">
      <w:pPr>
        <w:widowControl/>
        <w:numPr>
          <w:ilvl w:val="0"/>
          <w:numId w:val="21"/>
        </w:numPr>
        <w:autoSpaceDE/>
        <w:autoSpaceDN/>
        <w:adjustRightInd/>
        <w:ind w:hanging="720"/>
        <w:rPr>
          <w:rFonts w:ascii="Times New Roman" w:hAnsi="Times New Roman"/>
          <w:sz w:val="24"/>
        </w:rPr>
      </w:pPr>
      <w:r w:rsidRPr="00B76B8D">
        <w:rPr>
          <w:rFonts w:ascii="Times New Roman" w:hAnsi="Times New Roman"/>
          <w:sz w:val="24"/>
        </w:rPr>
        <w:t>Family childcare homes</w:t>
      </w:r>
    </w:p>
    <w:p w:rsidR="00EE0FBE" w:rsidRPr="00B76B8D" w:rsidRDefault="00EE0FBE" w:rsidP="00EE0FBE">
      <w:pPr>
        <w:ind w:left="1440" w:hanging="720"/>
        <w:rPr>
          <w:rFonts w:ascii="Times New Roman" w:hAnsi="Times New Roman"/>
          <w:sz w:val="24"/>
        </w:rPr>
      </w:pPr>
    </w:p>
    <w:p w:rsidR="00EE0FBE" w:rsidRPr="00B76B8D" w:rsidRDefault="00EE0FBE" w:rsidP="00EE0FBE">
      <w:pPr>
        <w:widowControl/>
        <w:numPr>
          <w:ilvl w:val="0"/>
          <w:numId w:val="21"/>
        </w:numPr>
        <w:autoSpaceDE/>
        <w:autoSpaceDN/>
        <w:adjustRightInd/>
        <w:ind w:hanging="720"/>
        <w:rPr>
          <w:rFonts w:ascii="Times New Roman" w:hAnsi="Times New Roman"/>
          <w:sz w:val="24"/>
        </w:rPr>
      </w:pPr>
      <w:r w:rsidRPr="00B76B8D">
        <w:rPr>
          <w:rFonts w:ascii="Times New Roman" w:hAnsi="Times New Roman"/>
          <w:sz w:val="24"/>
        </w:rPr>
        <w:t xml:space="preserve">Florist, retail </w:t>
      </w:r>
    </w:p>
    <w:p w:rsidR="00EE0FBE" w:rsidRPr="00B76B8D" w:rsidRDefault="00EE0FBE" w:rsidP="00EE0FBE">
      <w:pPr>
        <w:ind w:left="1440" w:hanging="720"/>
        <w:rPr>
          <w:rFonts w:ascii="Times New Roman" w:hAnsi="Times New Roman"/>
          <w:sz w:val="24"/>
        </w:rPr>
      </w:pPr>
    </w:p>
    <w:p w:rsidR="00EE0FBE" w:rsidRPr="00B76B8D" w:rsidRDefault="00EE0FBE" w:rsidP="00EE0FBE">
      <w:pPr>
        <w:widowControl/>
        <w:numPr>
          <w:ilvl w:val="0"/>
          <w:numId w:val="21"/>
        </w:numPr>
        <w:autoSpaceDE/>
        <w:autoSpaceDN/>
        <w:adjustRightInd/>
        <w:ind w:hanging="720"/>
        <w:rPr>
          <w:rFonts w:ascii="Times New Roman" w:hAnsi="Times New Roman"/>
          <w:sz w:val="24"/>
        </w:rPr>
      </w:pPr>
      <w:r w:rsidRPr="00B76B8D">
        <w:rPr>
          <w:rFonts w:ascii="Times New Roman" w:hAnsi="Times New Roman"/>
          <w:sz w:val="24"/>
        </w:rPr>
        <w:t xml:space="preserve">Health institutions, including hospitals and similar uses </w:t>
      </w:r>
    </w:p>
    <w:p w:rsidR="00EE0FBE" w:rsidRPr="00B76B8D" w:rsidRDefault="00EE0FBE" w:rsidP="00EE0FBE">
      <w:pPr>
        <w:ind w:left="1440" w:hanging="720"/>
        <w:rPr>
          <w:rFonts w:ascii="Times New Roman" w:hAnsi="Times New Roman"/>
          <w:sz w:val="24"/>
        </w:rPr>
      </w:pPr>
    </w:p>
    <w:p w:rsidR="00EE0FBE" w:rsidRPr="00B76B8D" w:rsidRDefault="00EE0FBE" w:rsidP="00EE0FBE">
      <w:pPr>
        <w:widowControl/>
        <w:numPr>
          <w:ilvl w:val="0"/>
          <w:numId w:val="21"/>
        </w:numPr>
        <w:autoSpaceDE/>
        <w:autoSpaceDN/>
        <w:adjustRightInd/>
        <w:ind w:hanging="720"/>
        <w:rPr>
          <w:rFonts w:ascii="Times New Roman" w:hAnsi="Times New Roman"/>
          <w:sz w:val="24"/>
        </w:rPr>
      </w:pPr>
      <w:r w:rsidRPr="00B76B8D">
        <w:rPr>
          <w:rFonts w:ascii="Times New Roman" w:hAnsi="Times New Roman"/>
          <w:sz w:val="24"/>
        </w:rPr>
        <w:t xml:space="preserve">Hotels and motels </w:t>
      </w:r>
    </w:p>
    <w:p w:rsidR="00EE0FBE" w:rsidRPr="00784B88" w:rsidRDefault="00EE0FBE" w:rsidP="00EE0FBE">
      <w:pPr>
        <w:ind w:left="1440" w:hanging="720"/>
        <w:rPr>
          <w:rFonts w:ascii="Times New Roman" w:hAnsi="Times New Roman"/>
          <w:sz w:val="24"/>
          <w:u w:val="single"/>
        </w:rPr>
      </w:pPr>
    </w:p>
    <w:p w:rsidR="00EE0FBE" w:rsidRPr="00B76B8D" w:rsidRDefault="00EE0FBE" w:rsidP="00EE0FBE">
      <w:pPr>
        <w:widowControl/>
        <w:numPr>
          <w:ilvl w:val="0"/>
          <w:numId w:val="22"/>
        </w:numPr>
        <w:autoSpaceDE/>
        <w:autoSpaceDN/>
        <w:adjustRightInd/>
        <w:ind w:hanging="720"/>
        <w:rPr>
          <w:rFonts w:ascii="Times New Roman" w:hAnsi="Times New Roman"/>
          <w:sz w:val="24"/>
        </w:rPr>
      </w:pPr>
      <w:r w:rsidRPr="00B76B8D">
        <w:rPr>
          <w:rFonts w:ascii="Times New Roman" w:hAnsi="Times New Roman"/>
          <w:sz w:val="24"/>
        </w:rPr>
        <w:t xml:space="preserve">Nursing homes, rest homes, homes for the aged, and elderly and disabled housing </w:t>
      </w:r>
    </w:p>
    <w:p w:rsidR="00EE0FBE" w:rsidRPr="00B76B8D" w:rsidRDefault="00EE0FBE" w:rsidP="00EE0FBE">
      <w:pPr>
        <w:ind w:left="1440" w:hanging="720"/>
        <w:rPr>
          <w:rFonts w:ascii="Times New Roman" w:hAnsi="Times New Roman"/>
          <w:sz w:val="24"/>
        </w:rPr>
      </w:pPr>
    </w:p>
    <w:p w:rsidR="00EE0FBE" w:rsidRPr="00B76B8D" w:rsidRDefault="00EE0FBE" w:rsidP="00EE0FBE">
      <w:pPr>
        <w:widowControl/>
        <w:numPr>
          <w:ilvl w:val="0"/>
          <w:numId w:val="22"/>
        </w:numPr>
        <w:autoSpaceDE/>
        <w:autoSpaceDN/>
        <w:adjustRightInd/>
        <w:ind w:hanging="720"/>
        <w:rPr>
          <w:rFonts w:ascii="Times New Roman" w:hAnsi="Times New Roman"/>
          <w:sz w:val="24"/>
        </w:rPr>
      </w:pPr>
      <w:r w:rsidRPr="00B76B8D">
        <w:rPr>
          <w:rFonts w:ascii="Times New Roman" w:hAnsi="Times New Roman"/>
          <w:sz w:val="24"/>
        </w:rPr>
        <w:t>Offices</w:t>
      </w:r>
    </w:p>
    <w:p w:rsidR="00EE0FBE" w:rsidRPr="00B76B8D" w:rsidRDefault="00EE0FBE" w:rsidP="00EE0FBE">
      <w:pPr>
        <w:ind w:left="1440" w:hanging="720"/>
        <w:rPr>
          <w:rFonts w:ascii="Times New Roman" w:hAnsi="Times New Roman"/>
          <w:sz w:val="24"/>
        </w:rPr>
      </w:pPr>
    </w:p>
    <w:p w:rsidR="00EE0FBE" w:rsidRPr="00B76B8D" w:rsidRDefault="00EE0FBE" w:rsidP="00EE0FBE">
      <w:pPr>
        <w:widowControl/>
        <w:numPr>
          <w:ilvl w:val="0"/>
          <w:numId w:val="22"/>
        </w:numPr>
        <w:autoSpaceDE/>
        <w:autoSpaceDN/>
        <w:adjustRightInd/>
        <w:ind w:hanging="720"/>
        <w:rPr>
          <w:rFonts w:ascii="Times New Roman" w:hAnsi="Times New Roman"/>
          <w:sz w:val="24"/>
        </w:rPr>
      </w:pPr>
      <w:r w:rsidRPr="00B76B8D">
        <w:rPr>
          <w:rFonts w:ascii="Times New Roman" w:hAnsi="Times New Roman"/>
          <w:sz w:val="24"/>
        </w:rPr>
        <w:t xml:space="preserve">Religious institutions </w:t>
      </w:r>
    </w:p>
    <w:p w:rsidR="00EE0FBE" w:rsidRPr="00B76B8D" w:rsidRDefault="00EE0FBE" w:rsidP="00EE0FBE">
      <w:pPr>
        <w:ind w:left="1440" w:hanging="720"/>
        <w:rPr>
          <w:rFonts w:ascii="Times New Roman" w:hAnsi="Times New Roman"/>
          <w:sz w:val="24"/>
        </w:rPr>
      </w:pPr>
    </w:p>
    <w:p w:rsidR="00EE0FBE" w:rsidRDefault="00B34A78" w:rsidP="00EE0FBE">
      <w:pPr>
        <w:widowControl/>
        <w:numPr>
          <w:ilvl w:val="0"/>
          <w:numId w:val="22"/>
        </w:numPr>
        <w:autoSpaceDE/>
        <w:autoSpaceDN/>
        <w:adjustRightInd/>
        <w:ind w:hanging="720"/>
        <w:rPr>
          <w:rFonts w:ascii="Times New Roman" w:hAnsi="Times New Roman"/>
          <w:sz w:val="24"/>
        </w:rPr>
      </w:pPr>
      <w:r>
        <w:rPr>
          <w:rFonts w:ascii="Times New Roman" w:hAnsi="Times New Roman"/>
          <w:sz w:val="24"/>
        </w:rPr>
        <w:t>Eating, Drinking and Entertainment Establishments (Type 1)</w:t>
      </w:r>
    </w:p>
    <w:p w:rsidR="00B34F02" w:rsidRPr="00B76B8D" w:rsidRDefault="00B34F02" w:rsidP="00B34F02">
      <w:pPr>
        <w:widowControl/>
        <w:autoSpaceDE/>
        <w:autoSpaceDN/>
        <w:adjustRightInd/>
        <w:ind w:left="1440"/>
        <w:rPr>
          <w:rFonts w:ascii="Times New Roman" w:hAnsi="Times New Roman"/>
          <w:sz w:val="24"/>
        </w:rPr>
      </w:pPr>
      <w:r w:rsidRPr="001726C4">
        <w:rPr>
          <w:rFonts w:ascii="Times New Roman" w:hAnsi="Times New Roman"/>
          <w:i/>
          <w:iCs/>
          <w:szCs w:val="20"/>
        </w:rPr>
        <w:t>(Petition No. 20</w:t>
      </w:r>
      <w:r>
        <w:rPr>
          <w:rFonts w:ascii="Times New Roman" w:hAnsi="Times New Roman"/>
          <w:i/>
          <w:iCs/>
          <w:szCs w:val="20"/>
        </w:rPr>
        <w:t>13-090</w:t>
      </w:r>
      <w:r w:rsidRPr="001726C4">
        <w:rPr>
          <w:rFonts w:ascii="Times New Roman" w:hAnsi="Times New Roman"/>
          <w:i/>
          <w:iCs/>
          <w:szCs w:val="20"/>
        </w:rPr>
        <w:t xml:space="preserve">, § </w:t>
      </w:r>
      <w:r>
        <w:rPr>
          <w:rFonts w:ascii="Times New Roman" w:hAnsi="Times New Roman"/>
          <w:i/>
          <w:iCs/>
          <w:szCs w:val="20"/>
        </w:rPr>
        <w:t>11.702(17)</w:t>
      </w:r>
      <w:r w:rsidRPr="001726C4">
        <w:rPr>
          <w:rFonts w:ascii="Times New Roman" w:hAnsi="Times New Roman"/>
          <w:i/>
          <w:iCs/>
          <w:szCs w:val="20"/>
        </w:rPr>
        <w:t xml:space="preserve">, </w:t>
      </w:r>
      <w:r>
        <w:rPr>
          <w:rFonts w:ascii="Times New Roman" w:hAnsi="Times New Roman"/>
          <w:i/>
          <w:iCs/>
          <w:szCs w:val="20"/>
        </w:rPr>
        <w:t>07/21/2014</w:t>
      </w:r>
      <w:r w:rsidRPr="001726C4">
        <w:rPr>
          <w:rFonts w:ascii="Times New Roman" w:hAnsi="Times New Roman"/>
          <w:i/>
          <w:iCs/>
          <w:szCs w:val="20"/>
        </w:rPr>
        <w:t>)</w:t>
      </w:r>
    </w:p>
    <w:p w:rsidR="00EE0FBE" w:rsidRPr="00B76B8D" w:rsidRDefault="00EE0FBE" w:rsidP="00EE0FBE">
      <w:pPr>
        <w:ind w:left="1440" w:hanging="720"/>
        <w:rPr>
          <w:rFonts w:ascii="Times New Roman" w:hAnsi="Times New Roman"/>
          <w:sz w:val="24"/>
        </w:rPr>
      </w:pPr>
    </w:p>
    <w:p w:rsidR="00EE0FBE" w:rsidRPr="00B76B8D" w:rsidRDefault="00EE0FBE" w:rsidP="00EE0FBE">
      <w:pPr>
        <w:widowControl/>
        <w:numPr>
          <w:ilvl w:val="0"/>
          <w:numId w:val="22"/>
        </w:numPr>
        <w:autoSpaceDE/>
        <w:autoSpaceDN/>
        <w:adjustRightInd/>
        <w:ind w:hanging="720"/>
        <w:rPr>
          <w:rFonts w:ascii="Times New Roman" w:hAnsi="Times New Roman"/>
          <w:sz w:val="24"/>
        </w:rPr>
      </w:pPr>
      <w:r w:rsidRPr="00B76B8D">
        <w:rPr>
          <w:rFonts w:ascii="Times New Roman" w:hAnsi="Times New Roman"/>
          <w:sz w:val="24"/>
        </w:rPr>
        <w:t xml:space="preserve">Studios for artists or designers. </w:t>
      </w:r>
    </w:p>
    <w:p w:rsidR="00EE0FBE" w:rsidRPr="00B76B8D" w:rsidRDefault="00EE0FBE" w:rsidP="00EE0FBE">
      <w:pPr>
        <w:ind w:left="1440" w:hanging="720"/>
        <w:rPr>
          <w:rFonts w:ascii="Times New Roman" w:hAnsi="Times New Roman"/>
          <w:sz w:val="24"/>
        </w:rPr>
      </w:pPr>
    </w:p>
    <w:p w:rsidR="00EE0FBE" w:rsidRPr="00B76B8D" w:rsidRDefault="00EE0FBE" w:rsidP="00EE0FBE">
      <w:pPr>
        <w:widowControl/>
        <w:numPr>
          <w:ilvl w:val="0"/>
          <w:numId w:val="22"/>
        </w:numPr>
        <w:autoSpaceDE/>
        <w:autoSpaceDN/>
        <w:adjustRightInd/>
        <w:ind w:hanging="720"/>
        <w:rPr>
          <w:rFonts w:ascii="Times New Roman" w:hAnsi="Times New Roman"/>
          <w:sz w:val="24"/>
        </w:rPr>
      </w:pPr>
      <w:r w:rsidRPr="00B76B8D">
        <w:rPr>
          <w:rFonts w:ascii="Times New Roman" w:hAnsi="Times New Roman"/>
          <w:sz w:val="24"/>
        </w:rPr>
        <w:t xml:space="preserve">Theaters, motion picture </w:t>
      </w:r>
    </w:p>
    <w:p w:rsidR="00EE0FBE" w:rsidRPr="00B76B8D" w:rsidRDefault="00EE0FBE" w:rsidP="00EE0FBE">
      <w:pPr>
        <w:ind w:left="1440" w:hanging="720"/>
        <w:rPr>
          <w:rFonts w:ascii="Times New Roman" w:hAnsi="Times New Roman"/>
          <w:sz w:val="24"/>
        </w:rPr>
      </w:pPr>
    </w:p>
    <w:p w:rsidR="00EE0FBE" w:rsidRPr="00B76B8D" w:rsidRDefault="00EE0FBE" w:rsidP="00EE0FBE">
      <w:pPr>
        <w:widowControl/>
        <w:numPr>
          <w:ilvl w:val="0"/>
          <w:numId w:val="22"/>
        </w:numPr>
        <w:autoSpaceDE/>
        <w:autoSpaceDN/>
        <w:adjustRightInd/>
        <w:ind w:hanging="720"/>
        <w:rPr>
          <w:rFonts w:ascii="Times New Roman" w:hAnsi="Times New Roman"/>
          <w:sz w:val="24"/>
        </w:rPr>
      </w:pPr>
      <w:r w:rsidRPr="00B76B8D">
        <w:rPr>
          <w:rFonts w:ascii="Times New Roman" w:hAnsi="Times New Roman"/>
          <w:sz w:val="24"/>
        </w:rPr>
        <w:t xml:space="preserve">Transit stations and associated parking facilities </w:t>
      </w:r>
    </w:p>
    <w:p w:rsidR="00EE0FBE" w:rsidRPr="00784B88" w:rsidRDefault="00EE0FBE" w:rsidP="00EE0FBE">
      <w:pPr>
        <w:ind w:left="1440"/>
        <w:rPr>
          <w:rFonts w:ascii="Times New Roman" w:hAnsi="Times New Roman"/>
          <w:sz w:val="24"/>
          <w:u w:val="single"/>
        </w:rPr>
      </w:pPr>
    </w:p>
    <w:p w:rsidR="00EE0FBE" w:rsidRPr="00B76B8D" w:rsidRDefault="00EE0FBE" w:rsidP="00EE0FBE">
      <w:pPr>
        <w:widowControl/>
        <w:numPr>
          <w:ilvl w:val="0"/>
          <w:numId w:val="22"/>
        </w:numPr>
        <w:autoSpaceDE/>
        <w:autoSpaceDN/>
        <w:adjustRightInd/>
        <w:ind w:hanging="720"/>
        <w:rPr>
          <w:rFonts w:ascii="Times New Roman" w:hAnsi="Times New Roman"/>
          <w:sz w:val="24"/>
        </w:rPr>
      </w:pPr>
      <w:r w:rsidRPr="00B76B8D">
        <w:rPr>
          <w:rFonts w:ascii="Times New Roman" w:hAnsi="Times New Roman"/>
          <w:sz w:val="24"/>
        </w:rPr>
        <w:t>Universities, colleges, and vocational schools.</w:t>
      </w:r>
    </w:p>
    <w:p w:rsidR="00EE0FBE" w:rsidRPr="00784B88" w:rsidRDefault="00EE0FBE" w:rsidP="00EE0FBE">
      <w:pPr>
        <w:ind w:left="1440"/>
        <w:rPr>
          <w:rFonts w:ascii="Times New Roman" w:hAnsi="Times New Roman"/>
          <w:sz w:val="24"/>
          <w:u w:val="single"/>
        </w:rPr>
      </w:pPr>
    </w:p>
    <w:p w:rsidR="00EE0FBE" w:rsidRPr="00784B88" w:rsidRDefault="00EE0FBE" w:rsidP="00EE0FBE">
      <w:pPr>
        <w:rPr>
          <w:rFonts w:ascii="Times New Roman" w:hAnsi="Times New Roman"/>
          <w:color w:val="000000"/>
          <w:sz w:val="24"/>
        </w:rPr>
      </w:pPr>
    </w:p>
    <w:p w:rsidR="00EE0FBE" w:rsidRPr="00784B88" w:rsidRDefault="00EE0FBE" w:rsidP="00EE0FBE">
      <w:pPr>
        <w:rPr>
          <w:rFonts w:ascii="Times New Roman" w:hAnsi="Times New Roman"/>
          <w:b/>
          <w:bCs/>
          <w:color w:val="000000"/>
          <w:sz w:val="24"/>
        </w:rPr>
      </w:pPr>
      <w:bookmarkStart w:id="45" w:name="Section11703"/>
      <w:r w:rsidRPr="00784B88">
        <w:rPr>
          <w:rFonts w:ascii="Times New Roman" w:hAnsi="Times New Roman"/>
          <w:b/>
          <w:bCs/>
          <w:color w:val="000000"/>
          <w:sz w:val="24"/>
        </w:rPr>
        <w:t xml:space="preserve">Section 11.703.   </w:t>
      </w:r>
      <w:r w:rsidRPr="00784B88">
        <w:rPr>
          <w:rFonts w:ascii="Times New Roman" w:hAnsi="Times New Roman"/>
          <w:b/>
          <w:bCs/>
          <w:color w:val="000000"/>
          <w:sz w:val="24"/>
          <w:u w:val="single"/>
        </w:rPr>
        <w:t>Uses permitted under prescribed conditions.</w:t>
      </w:r>
      <w:r w:rsidRPr="00784B88">
        <w:rPr>
          <w:rFonts w:ascii="Times New Roman" w:hAnsi="Times New Roman"/>
          <w:b/>
          <w:bCs/>
          <w:color w:val="000000"/>
          <w:sz w:val="24"/>
        </w:rPr>
        <w:t xml:space="preserve"> </w:t>
      </w:r>
    </w:p>
    <w:bookmarkEnd w:id="45"/>
    <w:p w:rsidR="0087772A" w:rsidRPr="00E05E06" w:rsidRDefault="0087772A" w:rsidP="0087772A">
      <w:pPr>
        <w:tabs>
          <w:tab w:val="left" w:pos="1620"/>
        </w:tabs>
        <w:rPr>
          <w:rFonts w:ascii="Times New Roman" w:hAnsi="Times New Roman"/>
          <w:i/>
          <w:iCs/>
        </w:rPr>
      </w:pPr>
      <w:r w:rsidRPr="00E05E06">
        <w:rPr>
          <w:rFonts w:ascii="Times New Roman" w:hAnsi="Times New Roman"/>
          <w:i/>
          <w:iCs/>
        </w:rPr>
        <w:t xml:space="preserve">(Petition No. </w:t>
      </w:r>
      <w:r>
        <w:rPr>
          <w:rFonts w:ascii="Times New Roman" w:hAnsi="Times New Roman"/>
          <w:i/>
          <w:iCs/>
        </w:rPr>
        <w:t>2011-018</w:t>
      </w:r>
      <w:r w:rsidRPr="00E05E06">
        <w:rPr>
          <w:rFonts w:ascii="Times New Roman" w:hAnsi="Times New Roman"/>
          <w:i/>
          <w:iCs/>
        </w:rPr>
        <w:t xml:space="preserve">, </w:t>
      </w:r>
      <w:r w:rsidRPr="00E05E06">
        <w:rPr>
          <w:rFonts w:ascii="Times New Roman" w:hAnsi="Times New Roman"/>
          <w:i/>
          <w:iCs/>
          <w:szCs w:val="20"/>
        </w:rPr>
        <w:t>§ 11.</w:t>
      </w:r>
      <w:r>
        <w:rPr>
          <w:rFonts w:ascii="Times New Roman" w:hAnsi="Times New Roman"/>
          <w:i/>
          <w:iCs/>
          <w:szCs w:val="20"/>
        </w:rPr>
        <w:t>703</w:t>
      </w:r>
      <w:r w:rsidRPr="00E05E06">
        <w:rPr>
          <w:rFonts w:ascii="Times New Roman" w:hAnsi="Times New Roman"/>
          <w:i/>
          <w:iCs/>
          <w:szCs w:val="20"/>
        </w:rPr>
        <w:t xml:space="preserve">, </w:t>
      </w:r>
      <w:r>
        <w:rPr>
          <w:rFonts w:ascii="Times New Roman" w:hAnsi="Times New Roman"/>
          <w:i/>
          <w:iCs/>
          <w:szCs w:val="20"/>
        </w:rPr>
        <w:t>05/23/11</w:t>
      </w:r>
      <w:r w:rsidRPr="00E05E06">
        <w:rPr>
          <w:rFonts w:ascii="Times New Roman" w:hAnsi="Times New Roman"/>
          <w:i/>
          <w:iCs/>
          <w:szCs w:val="20"/>
        </w:rPr>
        <w:t>)</w:t>
      </w:r>
    </w:p>
    <w:p w:rsidR="00EE0FBE" w:rsidRPr="00784B88" w:rsidRDefault="00EE0FBE" w:rsidP="00EE0FBE">
      <w:pPr>
        <w:rPr>
          <w:rFonts w:ascii="Times New Roman" w:hAnsi="Times New Roman"/>
          <w:color w:val="000000"/>
          <w:sz w:val="24"/>
        </w:rPr>
      </w:pPr>
    </w:p>
    <w:p w:rsidR="00EE0FBE" w:rsidRPr="00B76B8D" w:rsidRDefault="00EE0FBE" w:rsidP="00EE0FBE">
      <w:pPr>
        <w:rPr>
          <w:rFonts w:ascii="Times New Roman" w:hAnsi="Times New Roman"/>
          <w:color w:val="000000"/>
          <w:sz w:val="24"/>
        </w:rPr>
      </w:pPr>
      <w:r w:rsidRPr="00784B88">
        <w:rPr>
          <w:rFonts w:ascii="Times New Roman" w:hAnsi="Times New Roman"/>
          <w:color w:val="000000"/>
          <w:sz w:val="24"/>
        </w:rPr>
        <w:t xml:space="preserve">The same uses permitted under prescribed conditions in the RE-1 and RE-2 districts (Section 9.603) shall be permitted under prescribed conditions in the RE-3 district </w:t>
      </w:r>
      <w:r w:rsidRPr="00B76B8D">
        <w:rPr>
          <w:rFonts w:ascii="Times New Roman" w:hAnsi="Times New Roman"/>
          <w:color w:val="000000"/>
          <w:sz w:val="24"/>
        </w:rPr>
        <w:t>except for the following uses which are not permitted in RE-3:</w:t>
      </w:r>
    </w:p>
    <w:p w:rsidR="00EE0FBE" w:rsidRPr="00B76B8D" w:rsidRDefault="00EE0FBE" w:rsidP="00EE0FBE">
      <w:pPr>
        <w:rPr>
          <w:rFonts w:ascii="Times New Roman" w:hAnsi="Times New Roman"/>
          <w:color w:val="000000"/>
          <w:sz w:val="24"/>
        </w:rPr>
      </w:pPr>
    </w:p>
    <w:p w:rsidR="00EE0FBE" w:rsidRPr="00B76B8D" w:rsidRDefault="00EE0FBE" w:rsidP="00EE0FBE">
      <w:pPr>
        <w:pStyle w:val="ListParagraph"/>
        <w:tabs>
          <w:tab w:val="left" w:pos="1440"/>
        </w:tabs>
        <w:spacing w:after="0" w:line="240" w:lineRule="auto"/>
        <w:rPr>
          <w:rFonts w:ascii="Times New Roman" w:eastAsia="Times New Roman" w:hAnsi="Times New Roman"/>
          <w:sz w:val="24"/>
          <w:szCs w:val="24"/>
        </w:rPr>
      </w:pPr>
      <w:r w:rsidRPr="00B76B8D">
        <w:rPr>
          <w:rFonts w:ascii="Times New Roman" w:eastAsia="Times New Roman" w:hAnsi="Times New Roman"/>
          <w:sz w:val="24"/>
          <w:szCs w:val="24"/>
        </w:rPr>
        <w:t xml:space="preserve">(1) </w:t>
      </w:r>
      <w:r w:rsidRPr="00B76B8D">
        <w:rPr>
          <w:rFonts w:ascii="Times New Roman" w:eastAsia="Times New Roman" w:hAnsi="Times New Roman"/>
          <w:sz w:val="24"/>
          <w:szCs w:val="24"/>
        </w:rPr>
        <w:tab/>
      </w:r>
      <w:r>
        <w:rPr>
          <w:rFonts w:ascii="Times New Roman" w:eastAsia="Times New Roman" w:hAnsi="Times New Roman"/>
          <w:sz w:val="24"/>
          <w:szCs w:val="24"/>
        </w:rPr>
        <w:t xml:space="preserve"> </w:t>
      </w:r>
      <w:r w:rsidRPr="00B76B8D">
        <w:rPr>
          <w:rFonts w:ascii="Times New Roman" w:eastAsia="Times New Roman" w:hAnsi="Times New Roman"/>
          <w:sz w:val="24"/>
          <w:szCs w:val="24"/>
        </w:rPr>
        <w:t>Vehicle leasing offices and associated automobile parking.</w:t>
      </w:r>
    </w:p>
    <w:p w:rsidR="00EE0FBE" w:rsidRPr="00B76B8D" w:rsidRDefault="00EE0FBE" w:rsidP="00EE0FBE">
      <w:pPr>
        <w:pStyle w:val="ListParagraph"/>
        <w:spacing w:after="0" w:line="240" w:lineRule="auto"/>
        <w:ind w:left="2160" w:hanging="180"/>
        <w:rPr>
          <w:rFonts w:ascii="Times New Roman" w:eastAsia="Times New Roman" w:hAnsi="Times New Roman"/>
          <w:sz w:val="24"/>
          <w:szCs w:val="24"/>
        </w:rPr>
      </w:pPr>
    </w:p>
    <w:p w:rsidR="00EE0FBE" w:rsidRPr="00B76B8D" w:rsidRDefault="00EE0FBE" w:rsidP="00EE0FBE">
      <w:pPr>
        <w:rPr>
          <w:rFonts w:ascii="Times New Roman" w:hAnsi="Times New Roman"/>
          <w:color w:val="000000"/>
          <w:sz w:val="24"/>
        </w:rPr>
      </w:pPr>
      <w:r w:rsidRPr="00B76B8D">
        <w:rPr>
          <w:rFonts w:ascii="Times New Roman" w:hAnsi="Times New Roman"/>
          <w:color w:val="000000"/>
          <w:sz w:val="24"/>
        </w:rPr>
        <w:t xml:space="preserve">The following additional uses shall be permitted provided they meet all requirements of this Part and all other requirements established in these regulations: </w:t>
      </w:r>
    </w:p>
    <w:p w:rsidR="00EE0FBE" w:rsidRPr="00784B88" w:rsidRDefault="00EE0FBE" w:rsidP="00EE0FBE">
      <w:pPr>
        <w:ind w:hanging="180"/>
        <w:rPr>
          <w:rFonts w:ascii="Times New Roman" w:hAnsi="Times New Roman"/>
          <w:color w:val="000000"/>
          <w:sz w:val="24"/>
        </w:rPr>
      </w:pPr>
    </w:p>
    <w:p w:rsidR="00EE0FBE" w:rsidRPr="00B76B8D" w:rsidRDefault="00EE0FBE" w:rsidP="00EE0FBE">
      <w:pPr>
        <w:widowControl/>
        <w:numPr>
          <w:ilvl w:val="0"/>
          <w:numId w:val="12"/>
        </w:numPr>
        <w:autoSpaceDE/>
        <w:autoSpaceDN/>
        <w:adjustRightInd/>
        <w:ind w:left="1530" w:hanging="810"/>
        <w:rPr>
          <w:rFonts w:ascii="Times New Roman" w:hAnsi="Times New Roman"/>
          <w:sz w:val="24"/>
        </w:rPr>
      </w:pPr>
      <w:r w:rsidRPr="00B76B8D">
        <w:rPr>
          <w:rFonts w:ascii="Times New Roman" w:hAnsi="Times New Roman"/>
          <w:sz w:val="24"/>
        </w:rPr>
        <w:t xml:space="preserve">Childcare centers in a residence, subject to the regulations of </w:t>
      </w:r>
      <w:hyperlink r:id="rId112" w:anchor="Section12502" w:history="1">
        <w:r w:rsidRPr="0013214D">
          <w:rPr>
            <w:rStyle w:val="Hyperlink"/>
            <w:rFonts w:ascii="Times New Roman" w:hAnsi="Times New Roman"/>
            <w:sz w:val="24"/>
          </w:rPr>
          <w:t>Section 12.502</w:t>
        </w:r>
      </w:hyperlink>
      <w:r w:rsidRPr="00B76B8D">
        <w:rPr>
          <w:rFonts w:ascii="Times New Roman" w:hAnsi="Times New Roman"/>
          <w:sz w:val="24"/>
        </w:rPr>
        <w:t>.</w:t>
      </w:r>
    </w:p>
    <w:p w:rsidR="00EE0FBE" w:rsidRPr="00B76B8D" w:rsidRDefault="00EE0FBE" w:rsidP="00EE0FBE">
      <w:pPr>
        <w:ind w:left="1620"/>
        <w:rPr>
          <w:rFonts w:ascii="Times New Roman" w:hAnsi="Times New Roman"/>
          <w:sz w:val="24"/>
        </w:rPr>
      </w:pPr>
    </w:p>
    <w:p w:rsidR="00EE0FBE" w:rsidRPr="00B76B8D" w:rsidRDefault="00770265" w:rsidP="00EE0FBE">
      <w:pPr>
        <w:widowControl/>
        <w:numPr>
          <w:ilvl w:val="0"/>
          <w:numId w:val="12"/>
        </w:numPr>
        <w:autoSpaceDE/>
        <w:autoSpaceDN/>
        <w:adjustRightInd/>
        <w:ind w:left="1530" w:hanging="810"/>
        <w:rPr>
          <w:rFonts w:ascii="Times New Roman" w:hAnsi="Times New Roman"/>
          <w:sz w:val="24"/>
        </w:rPr>
      </w:pPr>
      <w:r>
        <w:rPr>
          <w:rFonts w:ascii="Times New Roman" w:hAnsi="Times New Roman"/>
          <w:sz w:val="24"/>
        </w:rPr>
        <w:t xml:space="preserve">Eating, Drinking and Entertainment Establishments (Type 2) subject to the regulations of </w:t>
      </w:r>
      <w:hyperlink r:id="rId113" w:anchor="Section12546" w:history="1">
        <w:r w:rsidRPr="0013214D">
          <w:rPr>
            <w:rStyle w:val="Hyperlink"/>
            <w:rFonts w:ascii="Times New Roman" w:hAnsi="Times New Roman"/>
            <w:sz w:val="24"/>
          </w:rPr>
          <w:t>Section 12.546</w:t>
        </w:r>
      </w:hyperlink>
      <w:r>
        <w:rPr>
          <w:rFonts w:ascii="Times New Roman" w:hAnsi="Times New Roman"/>
          <w:sz w:val="24"/>
        </w:rPr>
        <w:t>.</w:t>
      </w:r>
    </w:p>
    <w:p w:rsidR="00EE0FBE" w:rsidRDefault="00234A9C" w:rsidP="00234A9C">
      <w:pPr>
        <w:ind w:left="720" w:firstLine="720"/>
        <w:rPr>
          <w:rFonts w:ascii="Times New Roman" w:hAnsi="Times New Roman"/>
          <w:i/>
          <w:iCs/>
          <w:szCs w:val="20"/>
        </w:rPr>
      </w:pPr>
      <w:r>
        <w:rPr>
          <w:rFonts w:ascii="Times New Roman" w:hAnsi="Times New Roman"/>
          <w:i/>
          <w:iCs/>
          <w:szCs w:val="20"/>
        </w:rPr>
        <w:t xml:space="preserve"> </w:t>
      </w:r>
      <w:r w:rsidR="00770265" w:rsidRPr="001726C4">
        <w:rPr>
          <w:rFonts w:ascii="Times New Roman" w:hAnsi="Times New Roman"/>
          <w:i/>
          <w:iCs/>
          <w:szCs w:val="20"/>
        </w:rPr>
        <w:t>(Petition No. 20</w:t>
      </w:r>
      <w:r w:rsidR="00770265">
        <w:rPr>
          <w:rFonts w:ascii="Times New Roman" w:hAnsi="Times New Roman"/>
          <w:i/>
          <w:iCs/>
          <w:szCs w:val="20"/>
        </w:rPr>
        <w:t>13-090</w:t>
      </w:r>
      <w:r w:rsidR="00770265" w:rsidRPr="001726C4">
        <w:rPr>
          <w:rFonts w:ascii="Times New Roman" w:hAnsi="Times New Roman"/>
          <w:i/>
          <w:iCs/>
          <w:szCs w:val="20"/>
        </w:rPr>
        <w:t xml:space="preserve">, § </w:t>
      </w:r>
      <w:r w:rsidR="00770265">
        <w:rPr>
          <w:rFonts w:ascii="Times New Roman" w:hAnsi="Times New Roman"/>
          <w:i/>
          <w:iCs/>
          <w:szCs w:val="20"/>
        </w:rPr>
        <w:t>11.703(2)</w:t>
      </w:r>
      <w:r w:rsidR="00770265" w:rsidRPr="001726C4">
        <w:rPr>
          <w:rFonts w:ascii="Times New Roman" w:hAnsi="Times New Roman"/>
          <w:i/>
          <w:iCs/>
          <w:szCs w:val="20"/>
        </w:rPr>
        <w:t xml:space="preserve">, </w:t>
      </w:r>
      <w:r w:rsidR="00770265">
        <w:rPr>
          <w:rFonts w:ascii="Times New Roman" w:hAnsi="Times New Roman"/>
          <w:i/>
          <w:iCs/>
          <w:szCs w:val="20"/>
        </w:rPr>
        <w:t>07/21/2014</w:t>
      </w:r>
      <w:r w:rsidR="00770265" w:rsidRPr="001726C4">
        <w:rPr>
          <w:rFonts w:ascii="Times New Roman" w:hAnsi="Times New Roman"/>
          <w:i/>
          <w:iCs/>
          <w:szCs w:val="20"/>
        </w:rPr>
        <w:t>)</w:t>
      </w:r>
    </w:p>
    <w:p w:rsidR="00770265" w:rsidRPr="00B76B8D" w:rsidRDefault="00770265" w:rsidP="00EE0FBE">
      <w:pPr>
        <w:ind w:left="1620"/>
        <w:rPr>
          <w:rFonts w:ascii="Times New Roman" w:hAnsi="Times New Roman"/>
          <w:sz w:val="24"/>
        </w:rPr>
      </w:pPr>
    </w:p>
    <w:p w:rsidR="00EE0FBE" w:rsidRPr="00B76B8D" w:rsidRDefault="00EE0FBE" w:rsidP="00EE0FBE">
      <w:pPr>
        <w:ind w:left="1530" w:hanging="810"/>
        <w:rPr>
          <w:rFonts w:ascii="Times New Roman" w:hAnsi="Times New Roman"/>
          <w:sz w:val="24"/>
        </w:rPr>
      </w:pPr>
      <w:r w:rsidRPr="00B76B8D">
        <w:rPr>
          <w:rFonts w:ascii="Times New Roman" w:hAnsi="Times New Roman"/>
          <w:sz w:val="24"/>
        </w:rPr>
        <w:t>(3)</w:t>
      </w:r>
      <w:r w:rsidRPr="00B76B8D">
        <w:rPr>
          <w:rFonts w:ascii="Times New Roman" w:hAnsi="Times New Roman"/>
          <w:sz w:val="24"/>
        </w:rPr>
        <w:tab/>
        <w:t>Retail sales permitted in B-1, up to 10,000 square feet.</w:t>
      </w:r>
    </w:p>
    <w:p w:rsidR="00EE0FBE" w:rsidRPr="00B76B8D" w:rsidRDefault="00EE0FBE" w:rsidP="00EE0FBE">
      <w:pPr>
        <w:ind w:left="1620"/>
        <w:rPr>
          <w:rFonts w:ascii="Times New Roman" w:hAnsi="Times New Roman"/>
          <w:sz w:val="24"/>
        </w:rPr>
      </w:pPr>
    </w:p>
    <w:p w:rsidR="00EE0FBE" w:rsidRPr="00B76B8D" w:rsidRDefault="00EE0FBE" w:rsidP="00EE0FBE">
      <w:pPr>
        <w:ind w:left="1530" w:hanging="810"/>
        <w:rPr>
          <w:rFonts w:ascii="Times New Roman" w:hAnsi="Times New Roman"/>
          <w:sz w:val="24"/>
        </w:rPr>
      </w:pPr>
      <w:r w:rsidRPr="00B76B8D">
        <w:rPr>
          <w:rFonts w:ascii="Times New Roman" w:hAnsi="Times New Roman"/>
          <w:sz w:val="24"/>
        </w:rPr>
        <w:t>(4)</w:t>
      </w:r>
      <w:r w:rsidRPr="00B76B8D">
        <w:rPr>
          <w:rFonts w:ascii="Times New Roman" w:hAnsi="Times New Roman"/>
          <w:sz w:val="24"/>
        </w:rPr>
        <w:tab/>
        <w:t>Retail sales permitted in B-1, over 10,000 square feet (RE-3 – Optional only).</w:t>
      </w:r>
    </w:p>
    <w:p w:rsidR="00EE0FBE" w:rsidRPr="00B76B8D" w:rsidRDefault="00EE0FBE" w:rsidP="00EE0FBE">
      <w:pPr>
        <w:ind w:left="1620"/>
        <w:rPr>
          <w:rFonts w:ascii="Times New Roman" w:hAnsi="Times New Roman"/>
          <w:sz w:val="24"/>
        </w:rPr>
      </w:pPr>
    </w:p>
    <w:p w:rsidR="00EE0FBE" w:rsidRPr="00B76B8D" w:rsidRDefault="00EE0FBE" w:rsidP="00EE0FBE">
      <w:pPr>
        <w:ind w:left="1530" w:hanging="810"/>
        <w:rPr>
          <w:rFonts w:ascii="Times New Roman" w:hAnsi="Times New Roman"/>
          <w:i/>
          <w:sz w:val="24"/>
        </w:rPr>
      </w:pPr>
      <w:r w:rsidRPr="00B76B8D">
        <w:rPr>
          <w:rFonts w:ascii="Times New Roman" w:hAnsi="Times New Roman"/>
          <w:sz w:val="24"/>
        </w:rPr>
        <w:t>(5)</w:t>
      </w:r>
      <w:r w:rsidRPr="00B76B8D">
        <w:rPr>
          <w:rFonts w:ascii="Times New Roman" w:hAnsi="Times New Roman"/>
          <w:sz w:val="24"/>
        </w:rPr>
        <w:tab/>
        <w:t xml:space="preserve">Structured parking decks, subject to the regulations of </w:t>
      </w:r>
      <w:hyperlink r:id="rId114" w:anchor="Section11706_10" w:history="1">
        <w:r w:rsidRPr="00133981">
          <w:rPr>
            <w:rStyle w:val="Hyperlink"/>
            <w:rFonts w:ascii="Times New Roman" w:hAnsi="Times New Roman"/>
            <w:sz w:val="24"/>
          </w:rPr>
          <w:t>11.706(10).</w:t>
        </w:r>
      </w:hyperlink>
    </w:p>
    <w:p w:rsidR="00EE0FBE" w:rsidRPr="00784B88" w:rsidRDefault="00EE0FBE" w:rsidP="00EE0FBE">
      <w:pPr>
        <w:rPr>
          <w:rFonts w:ascii="Times New Roman" w:hAnsi="Times New Roman"/>
          <w:color w:val="000000"/>
          <w:sz w:val="24"/>
        </w:rPr>
      </w:pPr>
    </w:p>
    <w:p w:rsidR="00EE0FBE" w:rsidRDefault="00EE0FBE" w:rsidP="00EE0FBE">
      <w:pPr>
        <w:rPr>
          <w:rFonts w:ascii="Times New Roman" w:hAnsi="Times New Roman"/>
          <w:b/>
          <w:bCs/>
          <w:color w:val="000000"/>
          <w:sz w:val="24"/>
        </w:rPr>
      </w:pPr>
    </w:p>
    <w:p w:rsidR="00EE0FBE" w:rsidRPr="00784B88" w:rsidRDefault="00EE0FBE" w:rsidP="00EE0FBE">
      <w:pPr>
        <w:rPr>
          <w:rFonts w:ascii="Times New Roman" w:hAnsi="Times New Roman"/>
          <w:b/>
          <w:bCs/>
          <w:color w:val="000000"/>
          <w:sz w:val="24"/>
        </w:rPr>
      </w:pPr>
      <w:bookmarkStart w:id="46" w:name="Section11704"/>
      <w:r w:rsidRPr="00784B88">
        <w:rPr>
          <w:rFonts w:ascii="Times New Roman" w:hAnsi="Times New Roman"/>
          <w:b/>
          <w:bCs/>
          <w:color w:val="000000"/>
          <w:sz w:val="24"/>
        </w:rPr>
        <w:t xml:space="preserve">Section 11.704.   </w:t>
      </w:r>
      <w:r w:rsidRPr="00784B88">
        <w:rPr>
          <w:rFonts w:ascii="Times New Roman" w:hAnsi="Times New Roman"/>
          <w:b/>
          <w:bCs/>
          <w:color w:val="000000"/>
          <w:sz w:val="24"/>
          <w:u w:val="single"/>
        </w:rPr>
        <w:t>Permitted accessory uses and structures.</w:t>
      </w:r>
      <w:r w:rsidRPr="00784B88">
        <w:rPr>
          <w:rFonts w:ascii="Times New Roman" w:hAnsi="Times New Roman"/>
          <w:b/>
          <w:bCs/>
          <w:color w:val="000000"/>
          <w:sz w:val="24"/>
        </w:rPr>
        <w:t xml:space="preserve"> </w:t>
      </w:r>
    </w:p>
    <w:bookmarkEnd w:id="46"/>
    <w:p w:rsidR="0087772A" w:rsidRPr="00E05E06" w:rsidRDefault="0087772A" w:rsidP="0087772A">
      <w:pPr>
        <w:tabs>
          <w:tab w:val="left" w:pos="1620"/>
        </w:tabs>
        <w:rPr>
          <w:rFonts w:ascii="Times New Roman" w:hAnsi="Times New Roman"/>
          <w:i/>
          <w:iCs/>
        </w:rPr>
      </w:pPr>
      <w:r w:rsidRPr="00E05E06">
        <w:rPr>
          <w:rFonts w:ascii="Times New Roman" w:hAnsi="Times New Roman"/>
          <w:i/>
          <w:iCs/>
        </w:rPr>
        <w:t xml:space="preserve">(Petition No. </w:t>
      </w:r>
      <w:r>
        <w:rPr>
          <w:rFonts w:ascii="Times New Roman" w:hAnsi="Times New Roman"/>
          <w:i/>
          <w:iCs/>
        </w:rPr>
        <w:t>2011-018</w:t>
      </w:r>
      <w:r w:rsidRPr="00E05E06">
        <w:rPr>
          <w:rFonts w:ascii="Times New Roman" w:hAnsi="Times New Roman"/>
          <w:i/>
          <w:iCs/>
        </w:rPr>
        <w:t xml:space="preserve">, </w:t>
      </w:r>
      <w:r w:rsidRPr="00E05E06">
        <w:rPr>
          <w:rFonts w:ascii="Times New Roman" w:hAnsi="Times New Roman"/>
          <w:i/>
          <w:iCs/>
          <w:szCs w:val="20"/>
        </w:rPr>
        <w:t>§ 11.</w:t>
      </w:r>
      <w:r>
        <w:rPr>
          <w:rFonts w:ascii="Times New Roman" w:hAnsi="Times New Roman"/>
          <w:i/>
          <w:iCs/>
          <w:szCs w:val="20"/>
        </w:rPr>
        <w:t>704</w:t>
      </w:r>
      <w:r w:rsidRPr="00E05E06">
        <w:rPr>
          <w:rFonts w:ascii="Times New Roman" w:hAnsi="Times New Roman"/>
          <w:i/>
          <w:iCs/>
          <w:szCs w:val="20"/>
        </w:rPr>
        <w:t xml:space="preserve">, </w:t>
      </w:r>
      <w:r>
        <w:rPr>
          <w:rFonts w:ascii="Times New Roman" w:hAnsi="Times New Roman"/>
          <w:i/>
          <w:iCs/>
          <w:szCs w:val="20"/>
        </w:rPr>
        <w:t>05/23/11</w:t>
      </w:r>
      <w:r w:rsidRPr="00E05E06">
        <w:rPr>
          <w:rFonts w:ascii="Times New Roman" w:hAnsi="Times New Roman"/>
          <w:i/>
          <w:iCs/>
          <w:szCs w:val="20"/>
        </w:rPr>
        <w:t>)</w:t>
      </w:r>
    </w:p>
    <w:p w:rsidR="00EE0FBE" w:rsidRPr="00784B88" w:rsidRDefault="00EE0FBE" w:rsidP="00EE0FBE">
      <w:pPr>
        <w:rPr>
          <w:rFonts w:ascii="Times New Roman" w:hAnsi="Times New Roman"/>
          <w:color w:val="000000"/>
          <w:sz w:val="24"/>
        </w:rPr>
      </w:pPr>
    </w:p>
    <w:p w:rsidR="00EE0FBE" w:rsidRPr="006C5A1E" w:rsidRDefault="00EE0FBE" w:rsidP="00EE0FBE">
      <w:pPr>
        <w:rPr>
          <w:rFonts w:ascii="Times New Roman" w:hAnsi="Times New Roman"/>
          <w:color w:val="000000"/>
          <w:sz w:val="24"/>
        </w:rPr>
      </w:pPr>
      <w:r w:rsidRPr="00784B88">
        <w:rPr>
          <w:rFonts w:ascii="Times New Roman" w:hAnsi="Times New Roman"/>
          <w:color w:val="000000"/>
          <w:sz w:val="24"/>
        </w:rPr>
        <w:t>The same accessory uses and structures permitted in the RE-1 and RE-2 districts (</w:t>
      </w:r>
      <w:hyperlink r:id="rId115" w:anchor="Section9_604" w:history="1">
        <w:r w:rsidRPr="00B12BBD">
          <w:rPr>
            <w:rStyle w:val="Hyperlink"/>
            <w:rFonts w:ascii="Times New Roman" w:hAnsi="Times New Roman"/>
            <w:sz w:val="24"/>
          </w:rPr>
          <w:t>Section 9.604</w:t>
        </w:r>
      </w:hyperlink>
      <w:r w:rsidRPr="00784B88">
        <w:rPr>
          <w:rFonts w:ascii="Times New Roman" w:hAnsi="Times New Roman"/>
          <w:color w:val="000000"/>
          <w:sz w:val="24"/>
        </w:rPr>
        <w:t xml:space="preserve">) shall be permitted in the RE-3 district </w:t>
      </w:r>
      <w:r w:rsidRPr="006C5A1E">
        <w:rPr>
          <w:rFonts w:ascii="Times New Roman" w:hAnsi="Times New Roman"/>
          <w:color w:val="000000"/>
          <w:sz w:val="24"/>
        </w:rPr>
        <w:t>in addition to the following uses:</w:t>
      </w:r>
    </w:p>
    <w:p w:rsidR="00EE0FBE" w:rsidRPr="006C5A1E" w:rsidRDefault="00EE0FBE" w:rsidP="00EE0FBE">
      <w:pPr>
        <w:ind w:left="1440"/>
        <w:rPr>
          <w:rFonts w:ascii="Times New Roman" w:hAnsi="Times New Roman"/>
          <w:strike/>
          <w:sz w:val="24"/>
        </w:rPr>
      </w:pPr>
    </w:p>
    <w:p w:rsidR="00EE0FBE" w:rsidRPr="006C5A1E" w:rsidRDefault="00EE0FBE" w:rsidP="00EE0FBE">
      <w:pPr>
        <w:ind w:left="1530" w:hanging="810"/>
        <w:rPr>
          <w:rFonts w:ascii="Times New Roman" w:hAnsi="Times New Roman"/>
          <w:sz w:val="24"/>
        </w:rPr>
      </w:pPr>
      <w:r w:rsidRPr="006C5A1E">
        <w:rPr>
          <w:rFonts w:ascii="Times New Roman" w:hAnsi="Times New Roman"/>
          <w:sz w:val="24"/>
        </w:rPr>
        <w:t>(1)</w:t>
      </w:r>
      <w:r w:rsidRPr="006C5A1E">
        <w:rPr>
          <w:rFonts w:ascii="Times New Roman" w:hAnsi="Times New Roman"/>
          <w:sz w:val="24"/>
        </w:rPr>
        <w:tab/>
        <w:t xml:space="preserve">Outdoor Sales, subject to the regulations of </w:t>
      </w:r>
      <w:hyperlink r:id="rId116" w:anchor="Section12417" w:history="1">
        <w:r w:rsidRPr="00412B12">
          <w:rPr>
            <w:rStyle w:val="Hyperlink"/>
            <w:rFonts w:ascii="Times New Roman" w:hAnsi="Times New Roman"/>
            <w:sz w:val="24"/>
          </w:rPr>
          <w:t>Section 12.417</w:t>
        </w:r>
      </w:hyperlink>
      <w:r w:rsidRPr="006C5A1E">
        <w:rPr>
          <w:rFonts w:ascii="Times New Roman" w:hAnsi="Times New Roman"/>
          <w:sz w:val="24"/>
        </w:rPr>
        <w:t>.</w:t>
      </w:r>
    </w:p>
    <w:p w:rsidR="00EE0FBE" w:rsidRPr="006C5A1E" w:rsidRDefault="00EE0FBE" w:rsidP="00EE0FBE">
      <w:pPr>
        <w:ind w:left="1440" w:hanging="720"/>
        <w:rPr>
          <w:rFonts w:ascii="Times New Roman" w:hAnsi="Times New Roman"/>
          <w:sz w:val="24"/>
        </w:rPr>
      </w:pPr>
    </w:p>
    <w:p w:rsidR="00EE0FBE" w:rsidRPr="006C5A1E" w:rsidRDefault="00EE0FBE" w:rsidP="00EE0FBE">
      <w:pPr>
        <w:ind w:left="1530" w:hanging="810"/>
        <w:rPr>
          <w:rFonts w:ascii="Times New Roman" w:hAnsi="Times New Roman"/>
          <w:sz w:val="24"/>
        </w:rPr>
      </w:pPr>
      <w:r w:rsidRPr="006C5A1E">
        <w:rPr>
          <w:rFonts w:ascii="Times New Roman" w:hAnsi="Times New Roman"/>
          <w:sz w:val="24"/>
        </w:rPr>
        <w:t>(2)</w:t>
      </w:r>
      <w:r w:rsidRPr="006C5A1E">
        <w:rPr>
          <w:rFonts w:ascii="Times New Roman" w:hAnsi="Times New Roman"/>
          <w:sz w:val="24"/>
        </w:rPr>
        <w:tab/>
        <w:t xml:space="preserve">Drive-in windows, subject to the regulations of </w:t>
      </w:r>
      <w:hyperlink r:id="rId117" w:anchor="Section12413" w:history="1">
        <w:r w:rsidRPr="00412B12">
          <w:rPr>
            <w:rStyle w:val="Hyperlink"/>
            <w:rFonts w:ascii="Times New Roman" w:hAnsi="Times New Roman"/>
            <w:sz w:val="24"/>
          </w:rPr>
          <w:t>Section 12.413</w:t>
        </w:r>
      </w:hyperlink>
      <w:r w:rsidRPr="006C5A1E">
        <w:rPr>
          <w:rFonts w:ascii="Times New Roman" w:hAnsi="Times New Roman"/>
          <w:sz w:val="24"/>
        </w:rPr>
        <w:t>.  Service lanes shall not be permitted between any façade of the principal structure and any abutting public or private street.</w:t>
      </w:r>
    </w:p>
    <w:p w:rsidR="00EE0FBE" w:rsidRPr="006C5A1E" w:rsidRDefault="00EE0FBE" w:rsidP="00EE0FBE">
      <w:pPr>
        <w:ind w:left="1440" w:hanging="720"/>
        <w:rPr>
          <w:rFonts w:ascii="Times New Roman" w:hAnsi="Times New Roman"/>
          <w:sz w:val="24"/>
        </w:rPr>
      </w:pPr>
    </w:p>
    <w:p w:rsidR="00EE0FBE" w:rsidRPr="006C5A1E" w:rsidRDefault="00EE0FBE" w:rsidP="00EE0FBE">
      <w:pPr>
        <w:ind w:left="1530" w:hanging="810"/>
        <w:rPr>
          <w:rFonts w:ascii="Times New Roman" w:hAnsi="Times New Roman"/>
          <w:sz w:val="24"/>
        </w:rPr>
      </w:pPr>
      <w:r w:rsidRPr="006C5A1E">
        <w:rPr>
          <w:rFonts w:ascii="Times New Roman" w:hAnsi="Times New Roman"/>
          <w:sz w:val="24"/>
        </w:rPr>
        <w:t>(3)</w:t>
      </w:r>
      <w:r w:rsidRPr="006C5A1E">
        <w:rPr>
          <w:rFonts w:ascii="Times New Roman" w:hAnsi="Times New Roman"/>
          <w:sz w:val="24"/>
        </w:rPr>
        <w:tab/>
        <w:t xml:space="preserve">Structured parking subject to the regulations of </w:t>
      </w:r>
      <w:hyperlink r:id="rId118" w:anchor="Section11706_10" w:history="1">
        <w:r w:rsidRPr="00F058FC">
          <w:rPr>
            <w:rStyle w:val="Hyperlink"/>
            <w:rFonts w:ascii="Times New Roman" w:hAnsi="Times New Roman"/>
            <w:sz w:val="24"/>
          </w:rPr>
          <w:t>Section 11.706(10)</w:t>
        </w:r>
      </w:hyperlink>
      <w:r w:rsidRPr="006C5A1E">
        <w:rPr>
          <w:rFonts w:ascii="Times New Roman" w:hAnsi="Times New Roman"/>
          <w:sz w:val="24"/>
        </w:rPr>
        <w:t>.</w:t>
      </w:r>
    </w:p>
    <w:p w:rsidR="00EE0FBE" w:rsidRDefault="00EE0FBE" w:rsidP="00EE0FBE">
      <w:pPr>
        <w:rPr>
          <w:rFonts w:ascii="Times New Roman" w:hAnsi="Times New Roman"/>
          <w:b/>
          <w:bCs/>
          <w:color w:val="000000"/>
          <w:sz w:val="24"/>
        </w:rPr>
      </w:pPr>
    </w:p>
    <w:p w:rsidR="00E5200B" w:rsidRPr="00784B88" w:rsidRDefault="00E5200B" w:rsidP="00EE0FBE">
      <w:pPr>
        <w:rPr>
          <w:rFonts w:ascii="Times New Roman" w:hAnsi="Times New Roman"/>
          <w:b/>
          <w:bCs/>
          <w:color w:val="000000"/>
          <w:sz w:val="24"/>
        </w:rPr>
      </w:pPr>
    </w:p>
    <w:p w:rsidR="00EE0FBE" w:rsidRPr="00784B88" w:rsidRDefault="00EE0FBE" w:rsidP="00EE0FBE">
      <w:pPr>
        <w:rPr>
          <w:rFonts w:ascii="Times New Roman" w:hAnsi="Times New Roman"/>
          <w:b/>
          <w:bCs/>
          <w:color w:val="000000"/>
          <w:sz w:val="24"/>
          <w:u w:val="single"/>
        </w:rPr>
      </w:pPr>
      <w:bookmarkStart w:id="47" w:name="Section11705"/>
      <w:r w:rsidRPr="00784B88">
        <w:rPr>
          <w:rFonts w:ascii="Times New Roman" w:hAnsi="Times New Roman"/>
          <w:b/>
          <w:bCs/>
          <w:color w:val="000000"/>
          <w:sz w:val="24"/>
        </w:rPr>
        <w:t xml:space="preserve">Section 11.705.   </w:t>
      </w:r>
      <w:r w:rsidRPr="00784B88">
        <w:rPr>
          <w:rFonts w:ascii="Times New Roman" w:hAnsi="Times New Roman"/>
          <w:b/>
          <w:bCs/>
          <w:color w:val="000000"/>
          <w:sz w:val="24"/>
          <w:u w:val="single"/>
        </w:rPr>
        <w:t xml:space="preserve">Development standards. </w:t>
      </w:r>
    </w:p>
    <w:bookmarkEnd w:id="47"/>
    <w:p w:rsidR="0087772A" w:rsidRPr="00E05E06" w:rsidRDefault="0087772A" w:rsidP="0087772A">
      <w:pPr>
        <w:tabs>
          <w:tab w:val="left" w:pos="1620"/>
        </w:tabs>
        <w:rPr>
          <w:rFonts w:ascii="Times New Roman" w:hAnsi="Times New Roman"/>
          <w:i/>
          <w:iCs/>
        </w:rPr>
      </w:pPr>
      <w:r w:rsidRPr="00E05E06">
        <w:rPr>
          <w:rFonts w:ascii="Times New Roman" w:hAnsi="Times New Roman"/>
          <w:i/>
          <w:iCs/>
        </w:rPr>
        <w:t xml:space="preserve">(Petition No. </w:t>
      </w:r>
      <w:r>
        <w:rPr>
          <w:rFonts w:ascii="Times New Roman" w:hAnsi="Times New Roman"/>
          <w:i/>
          <w:iCs/>
        </w:rPr>
        <w:t>2011-018</w:t>
      </w:r>
      <w:r w:rsidRPr="00E05E06">
        <w:rPr>
          <w:rFonts w:ascii="Times New Roman" w:hAnsi="Times New Roman"/>
          <w:i/>
          <w:iCs/>
        </w:rPr>
        <w:t xml:space="preserve">, </w:t>
      </w:r>
      <w:r w:rsidRPr="00E05E06">
        <w:rPr>
          <w:rFonts w:ascii="Times New Roman" w:hAnsi="Times New Roman"/>
          <w:i/>
          <w:iCs/>
          <w:szCs w:val="20"/>
        </w:rPr>
        <w:t>§ 11.</w:t>
      </w:r>
      <w:r>
        <w:rPr>
          <w:rFonts w:ascii="Times New Roman" w:hAnsi="Times New Roman"/>
          <w:i/>
          <w:iCs/>
          <w:szCs w:val="20"/>
        </w:rPr>
        <w:t>705</w:t>
      </w:r>
      <w:r w:rsidRPr="00E05E06">
        <w:rPr>
          <w:rFonts w:ascii="Times New Roman" w:hAnsi="Times New Roman"/>
          <w:i/>
          <w:iCs/>
          <w:szCs w:val="20"/>
        </w:rPr>
        <w:t xml:space="preserve">, </w:t>
      </w:r>
      <w:r>
        <w:rPr>
          <w:rFonts w:ascii="Times New Roman" w:hAnsi="Times New Roman"/>
          <w:i/>
          <w:iCs/>
          <w:szCs w:val="20"/>
        </w:rPr>
        <w:t>05/23/11</w:t>
      </w:r>
      <w:r w:rsidRPr="00E05E06">
        <w:rPr>
          <w:rFonts w:ascii="Times New Roman" w:hAnsi="Times New Roman"/>
          <w:i/>
          <w:iCs/>
          <w:szCs w:val="20"/>
        </w:rPr>
        <w:t>)</w:t>
      </w:r>
    </w:p>
    <w:p w:rsidR="00EE0FBE" w:rsidRPr="00784B88" w:rsidRDefault="00EE0FBE" w:rsidP="00EE0FBE">
      <w:pPr>
        <w:rPr>
          <w:rFonts w:ascii="Times New Roman" w:hAnsi="Times New Roman"/>
          <w:color w:val="000000"/>
          <w:sz w:val="24"/>
        </w:rPr>
      </w:pPr>
    </w:p>
    <w:p w:rsidR="00EE0FBE" w:rsidRPr="00784B88" w:rsidRDefault="00EE0FBE" w:rsidP="00EE0FBE">
      <w:pPr>
        <w:rPr>
          <w:rFonts w:ascii="Times New Roman" w:hAnsi="Times New Roman"/>
          <w:color w:val="000000"/>
          <w:sz w:val="24"/>
        </w:rPr>
      </w:pPr>
      <w:r w:rsidRPr="00784B88">
        <w:rPr>
          <w:rFonts w:ascii="Times New Roman" w:hAnsi="Times New Roman"/>
          <w:color w:val="000000"/>
          <w:sz w:val="24"/>
        </w:rPr>
        <w:t xml:space="preserve">All uses and structures permitted in the RE-3 district shall meet the applicable development standards established in this Section and other requirements of these regulations: </w:t>
      </w:r>
    </w:p>
    <w:p w:rsidR="00EE0FBE" w:rsidRPr="00784B88" w:rsidRDefault="00EE0FBE" w:rsidP="00EE0FBE">
      <w:pPr>
        <w:rPr>
          <w:rFonts w:ascii="Times New Roman" w:hAnsi="Times New Roman"/>
          <w:color w:val="000000"/>
          <w:sz w:val="24"/>
        </w:rPr>
      </w:pPr>
    </w:p>
    <w:p w:rsidR="00EE0FBE" w:rsidRPr="006C5A1E" w:rsidRDefault="00EE0FBE" w:rsidP="00EE0FBE">
      <w:pPr>
        <w:widowControl/>
        <w:numPr>
          <w:ilvl w:val="0"/>
          <w:numId w:val="13"/>
        </w:numPr>
        <w:autoSpaceDE/>
        <w:autoSpaceDN/>
        <w:adjustRightInd/>
        <w:ind w:hanging="720"/>
        <w:rPr>
          <w:rFonts w:ascii="Times New Roman" w:hAnsi="Times New Roman"/>
          <w:sz w:val="24"/>
        </w:rPr>
      </w:pPr>
      <w:r w:rsidRPr="003D3002">
        <w:rPr>
          <w:rFonts w:ascii="Times New Roman" w:hAnsi="Times New Roman"/>
          <w:sz w:val="24"/>
          <w:u w:val="single"/>
        </w:rPr>
        <w:t>Maximum Dwelling Units Per Acre</w:t>
      </w:r>
      <w:r w:rsidRPr="006C5A1E">
        <w:rPr>
          <w:rFonts w:ascii="Times New Roman" w:hAnsi="Times New Roman"/>
          <w:sz w:val="24"/>
        </w:rPr>
        <w:t xml:space="preserve"> (DUA):  None.</w:t>
      </w:r>
    </w:p>
    <w:p w:rsidR="00EE0FBE" w:rsidRPr="006C5A1E" w:rsidRDefault="00EE0FBE" w:rsidP="00EE0FBE">
      <w:pPr>
        <w:ind w:left="1440"/>
        <w:rPr>
          <w:rFonts w:ascii="Times New Roman" w:hAnsi="Times New Roman"/>
          <w:sz w:val="24"/>
        </w:rPr>
      </w:pPr>
    </w:p>
    <w:p w:rsidR="00EE0FBE" w:rsidRPr="006C5A1E" w:rsidRDefault="00EE0FBE" w:rsidP="00EE0FBE">
      <w:pPr>
        <w:widowControl/>
        <w:numPr>
          <w:ilvl w:val="0"/>
          <w:numId w:val="13"/>
        </w:numPr>
        <w:autoSpaceDE/>
        <w:autoSpaceDN/>
        <w:adjustRightInd/>
        <w:ind w:hanging="720"/>
        <w:rPr>
          <w:rFonts w:ascii="Times New Roman" w:hAnsi="Times New Roman"/>
          <w:sz w:val="24"/>
        </w:rPr>
      </w:pPr>
      <w:r w:rsidRPr="003D3002">
        <w:rPr>
          <w:rFonts w:ascii="Times New Roman" w:hAnsi="Times New Roman"/>
          <w:sz w:val="24"/>
          <w:u w:val="single"/>
        </w:rPr>
        <w:t>Maximum Floor Area Ratio</w:t>
      </w:r>
      <w:r w:rsidRPr="006C5A1E">
        <w:rPr>
          <w:rFonts w:ascii="Times New Roman" w:hAnsi="Times New Roman"/>
          <w:sz w:val="24"/>
        </w:rPr>
        <w:t xml:space="preserve"> (FAR):  None.</w:t>
      </w:r>
    </w:p>
    <w:p w:rsidR="00EE0FBE" w:rsidRPr="006C5A1E" w:rsidRDefault="00EE0FBE" w:rsidP="00EE0FBE">
      <w:pPr>
        <w:ind w:left="1440"/>
        <w:rPr>
          <w:rFonts w:ascii="Times New Roman" w:hAnsi="Times New Roman"/>
          <w:sz w:val="24"/>
        </w:rPr>
      </w:pPr>
    </w:p>
    <w:p w:rsidR="00EE0FBE" w:rsidRPr="006C5A1E" w:rsidRDefault="00EE0FBE" w:rsidP="00EE0FBE">
      <w:pPr>
        <w:widowControl/>
        <w:numPr>
          <w:ilvl w:val="0"/>
          <w:numId w:val="13"/>
        </w:numPr>
        <w:autoSpaceDE/>
        <w:autoSpaceDN/>
        <w:adjustRightInd/>
        <w:ind w:hanging="720"/>
        <w:rPr>
          <w:rFonts w:ascii="Times New Roman" w:hAnsi="Times New Roman"/>
          <w:sz w:val="24"/>
        </w:rPr>
      </w:pPr>
      <w:r w:rsidRPr="003D3002">
        <w:rPr>
          <w:rFonts w:ascii="Times New Roman" w:hAnsi="Times New Roman"/>
          <w:sz w:val="24"/>
          <w:u w:val="single"/>
        </w:rPr>
        <w:t>Minimum lot area</w:t>
      </w:r>
      <w:r w:rsidRPr="006C5A1E">
        <w:rPr>
          <w:rFonts w:ascii="Times New Roman" w:hAnsi="Times New Roman"/>
          <w:sz w:val="24"/>
        </w:rPr>
        <w:t>:  10,000 square feet.</w:t>
      </w:r>
    </w:p>
    <w:p w:rsidR="00EE0FBE" w:rsidRPr="006C5A1E" w:rsidRDefault="00EE0FBE" w:rsidP="00EE0FBE">
      <w:pPr>
        <w:ind w:left="1440"/>
        <w:rPr>
          <w:rFonts w:ascii="Times New Roman" w:hAnsi="Times New Roman"/>
          <w:sz w:val="24"/>
        </w:rPr>
      </w:pPr>
    </w:p>
    <w:p w:rsidR="00EE0FBE" w:rsidRPr="006C5A1E" w:rsidRDefault="00EE0FBE" w:rsidP="00EE0FBE">
      <w:pPr>
        <w:widowControl/>
        <w:numPr>
          <w:ilvl w:val="0"/>
          <w:numId w:val="13"/>
        </w:numPr>
        <w:autoSpaceDE/>
        <w:autoSpaceDN/>
        <w:adjustRightInd/>
        <w:ind w:hanging="720"/>
        <w:rPr>
          <w:rFonts w:ascii="Times New Roman" w:hAnsi="Times New Roman"/>
          <w:sz w:val="24"/>
        </w:rPr>
      </w:pPr>
      <w:r w:rsidRPr="003D3002">
        <w:rPr>
          <w:rFonts w:ascii="Times New Roman" w:hAnsi="Times New Roman"/>
          <w:sz w:val="24"/>
          <w:u w:val="single"/>
        </w:rPr>
        <w:t>Minimum lot width</w:t>
      </w:r>
      <w:r w:rsidRPr="006C5A1E">
        <w:rPr>
          <w:rFonts w:ascii="Times New Roman" w:hAnsi="Times New Roman"/>
          <w:sz w:val="24"/>
        </w:rPr>
        <w:t>:   25’ for residential lots, 100’ for all other lots.</w:t>
      </w:r>
    </w:p>
    <w:p w:rsidR="00EE0FBE" w:rsidRPr="006C5A1E" w:rsidRDefault="00EE0FBE" w:rsidP="00EE0FBE">
      <w:pPr>
        <w:ind w:left="1440"/>
        <w:rPr>
          <w:rFonts w:ascii="Times New Roman" w:hAnsi="Times New Roman"/>
          <w:sz w:val="24"/>
        </w:rPr>
      </w:pPr>
    </w:p>
    <w:p w:rsidR="00EE0FBE" w:rsidRPr="006C5A1E" w:rsidRDefault="00EE0FBE" w:rsidP="00EE0FBE">
      <w:pPr>
        <w:widowControl/>
        <w:numPr>
          <w:ilvl w:val="0"/>
          <w:numId w:val="13"/>
        </w:numPr>
        <w:autoSpaceDE/>
        <w:autoSpaceDN/>
        <w:adjustRightInd/>
        <w:ind w:hanging="720"/>
        <w:rPr>
          <w:rFonts w:ascii="Times New Roman" w:hAnsi="Times New Roman"/>
          <w:sz w:val="24"/>
        </w:rPr>
      </w:pPr>
      <w:r w:rsidRPr="003D3002">
        <w:rPr>
          <w:rFonts w:ascii="Times New Roman" w:hAnsi="Times New Roman"/>
          <w:sz w:val="24"/>
          <w:u w:val="single"/>
        </w:rPr>
        <w:lastRenderedPageBreak/>
        <w:t>Minimum setback</w:t>
      </w:r>
      <w:r w:rsidRPr="006C5A1E">
        <w:rPr>
          <w:rFonts w:ascii="Times New Roman" w:hAnsi="Times New Roman"/>
          <w:sz w:val="24"/>
        </w:rPr>
        <w:t>:</w:t>
      </w:r>
    </w:p>
    <w:p w:rsidR="00EE0FBE" w:rsidRPr="00784B88" w:rsidRDefault="00EE0FBE" w:rsidP="00EE0FBE">
      <w:pPr>
        <w:ind w:left="1440"/>
        <w:rPr>
          <w:rFonts w:ascii="Times New Roman" w:hAnsi="Times New Roman"/>
          <w:sz w:val="24"/>
          <w:u w:val="single"/>
        </w:rPr>
      </w:pPr>
    </w:p>
    <w:p w:rsidR="00EE0FBE" w:rsidRPr="006C5A1E" w:rsidRDefault="00EE0FBE" w:rsidP="00E5200B">
      <w:pPr>
        <w:numPr>
          <w:ilvl w:val="0"/>
          <w:numId w:val="33"/>
        </w:numPr>
        <w:ind w:left="2160" w:hanging="720"/>
        <w:rPr>
          <w:rFonts w:ascii="Times New Roman" w:hAnsi="Times New Roman"/>
          <w:color w:val="000000"/>
          <w:sz w:val="24"/>
        </w:rPr>
      </w:pPr>
      <w:r w:rsidRPr="006C5A1E">
        <w:rPr>
          <w:rFonts w:ascii="Times New Roman" w:hAnsi="Times New Roman"/>
          <w:color w:val="000000"/>
          <w:sz w:val="24"/>
        </w:rPr>
        <w:t>The minimum building setbacks along particular streets shall be determined by the approved City Council adopted streetscape plan.  When the plan does not specify a setback, the minimum setback for all uses shall be twenty-four (24) feet.</w:t>
      </w:r>
    </w:p>
    <w:p w:rsidR="00EE0FBE" w:rsidRPr="006C5A1E" w:rsidRDefault="00EE0FBE" w:rsidP="00E5200B">
      <w:pPr>
        <w:tabs>
          <w:tab w:val="num" w:pos="2160"/>
        </w:tabs>
        <w:ind w:left="2160" w:hanging="720"/>
        <w:rPr>
          <w:rFonts w:ascii="Times New Roman" w:hAnsi="Times New Roman"/>
          <w:color w:val="000000"/>
          <w:sz w:val="24"/>
        </w:rPr>
      </w:pPr>
    </w:p>
    <w:p w:rsidR="00EE0FBE" w:rsidRPr="006C5A1E" w:rsidRDefault="00EE0FBE" w:rsidP="00E5200B">
      <w:pPr>
        <w:numPr>
          <w:ilvl w:val="0"/>
          <w:numId w:val="33"/>
        </w:numPr>
        <w:ind w:left="2160" w:hanging="720"/>
        <w:rPr>
          <w:rFonts w:ascii="Times New Roman" w:hAnsi="Times New Roman"/>
          <w:color w:val="000000"/>
          <w:sz w:val="24"/>
        </w:rPr>
      </w:pPr>
      <w:r w:rsidRPr="006C5A1E">
        <w:rPr>
          <w:rFonts w:ascii="Times New Roman" w:hAnsi="Times New Roman"/>
          <w:color w:val="000000"/>
          <w:sz w:val="24"/>
        </w:rPr>
        <w:t>The minimum setback shall be measured from the back of all existing or future curbs, whichever is greater. If the existing right-of-way is greater than the minimum setback from the back of existing or future curbs, the right-of-way line shall become the minimum setback. If the existing curb line varies, the setback shall be aligned along the widest section of the street (where there is the widest dimension between the backs of curbs).</w:t>
      </w:r>
    </w:p>
    <w:p w:rsidR="00EE0FBE" w:rsidRPr="006C5A1E" w:rsidRDefault="00EE0FBE" w:rsidP="00E5200B">
      <w:pPr>
        <w:tabs>
          <w:tab w:val="num" w:pos="2160"/>
        </w:tabs>
        <w:ind w:left="2160" w:hanging="720"/>
        <w:rPr>
          <w:rFonts w:ascii="Times New Roman" w:hAnsi="Times New Roman"/>
          <w:color w:val="000000"/>
          <w:sz w:val="24"/>
        </w:rPr>
      </w:pPr>
    </w:p>
    <w:p w:rsidR="00EE0FBE" w:rsidRPr="006C5A1E" w:rsidRDefault="00EE0FBE" w:rsidP="00E5200B">
      <w:pPr>
        <w:numPr>
          <w:ilvl w:val="0"/>
          <w:numId w:val="33"/>
        </w:numPr>
        <w:ind w:left="2160" w:hanging="720"/>
        <w:rPr>
          <w:rFonts w:ascii="Times New Roman" w:hAnsi="Times New Roman"/>
          <w:color w:val="000000"/>
          <w:sz w:val="24"/>
        </w:rPr>
      </w:pPr>
      <w:r w:rsidRPr="006C5A1E">
        <w:rPr>
          <w:rFonts w:ascii="Times New Roman" w:hAnsi="Times New Roman"/>
          <w:color w:val="000000"/>
          <w:sz w:val="24"/>
        </w:rPr>
        <w:t>For the purposes of this section, the minimum setback applies to all street frontages, not just to the street frontage toward which the structure is oriented.</w:t>
      </w:r>
    </w:p>
    <w:p w:rsidR="00EE0FBE" w:rsidRPr="006C5A1E" w:rsidRDefault="00EE0FBE" w:rsidP="00E5200B">
      <w:pPr>
        <w:ind w:left="2160" w:hanging="720"/>
        <w:rPr>
          <w:rFonts w:ascii="Times New Roman" w:hAnsi="Times New Roman"/>
          <w:color w:val="000000"/>
          <w:sz w:val="24"/>
        </w:rPr>
      </w:pPr>
    </w:p>
    <w:p w:rsidR="00EE0FBE" w:rsidRPr="006C5A1E" w:rsidRDefault="00EE0FBE" w:rsidP="00E5200B">
      <w:pPr>
        <w:widowControl/>
        <w:numPr>
          <w:ilvl w:val="0"/>
          <w:numId w:val="33"/>
        </w:numPr>
        <w:ind w:left="2160" w:hanging="720"/>
        <w:rPr>
          <w:rFonts w:ascii="Times New Roman" w:hAnsi="Times New Roman"/>
          <w:color w:val="000000"/>
          <w:sz w:val="24"/>
        </w:rPr>
      </w:pPr>
      <w:r w:rsidRPr="006C5A1E">
        <w:rPr>
          <w:rFonts w:ascii="Times New Roman" w:hAnsi="Times New Roman"/>
          <w:color w:val="000000"/>
          <w:sz w:val="24"/>
        </w:rPr>
        <w:t xml:space="preserve">No surface parking or maneuvering space shall be permitted within any required or established setback, or between the permitted use and the required setback, except that driveways providing access to the parking area may be installed across these areas.  </w:t>
      </w:r>
    </w:p>
    <w:p w:rsidR="00EE0FBE" w:rsidRPr="006C5A1E" w:rsidRDefault="00EE0FBE" w:rsidP="00E5200B">
      <w:pPr>
        <w:tabs>
          <w:tab w:val="num" w:pos="2160"/>
        </w:tabs>
        <w:ind w:left="2160" w:hanging="720"/>
        <w:rPr>
          <w:rFonts w:ascii="Times New Roman" w:hAnsi="Times New Roman"/>
          <w:color w:val="000000"/>
          <w:sz w:val="24"/>
        </w:rPr>
      </w:pPr>
    </w:p>
    <w:p w:rsidR="00EE0FBE" w:rsidRPr="006C5A1E" w:rsidRDefault="00EE0FBE" w:rsidP="00E5200B">
      <w:pPr>
        <w:numPr>
          <w:ilvl w:val="0"/>
          <w:numId w:val="33"/>
        </w:numPr>
        <w:tabs>
          <w:tab w:val="left" w:pos="720"/>
        </w:tabs>
        <w:ind w:left="2160" w:hanging="720"/>
        <w:rPr>
          <w:rFonts w:ascii="Times New Roman" w:hAnsi="Times New Roman"/>
          <w:color w:val="000000"/>
          <w:sz w:val="24"/>
        </w:rPr>
      </w:pPr>
      <w:r w:rsidRPr="006C5A1E">
        <w:rPr>
          <w:rFonts w:ascii="Times New Roman" w:hAnsi="Times New Roman"/>
          <w:color w:val="000000"/>
          <w:sz w:val="24"/>
        </w:rPr>
        <w:t xml:space="preserve">The transitional setback requirements of </w:t>
      </w:r>
      <w:hyperlink r:id="rId119" w:anchor="Section12103" w:history="1">
        <w:r w:rsidRPr="00566721">
          <w:rPr>
            <w:rStyle w:val="Hyperlink"/>
            <w:rFonts w:ascii="Times New Roman" w:hAnsi="Times New Roman"/>
            <w:sz w:val="24"/>
          </w:rPr>
          <w:t>Section 12.103</w:t>
        </w:r>
      </w:hyperlink>
      <w:r w:rsidRPr="006C5A1E">
        <w:rPr>
          <w:rFonts w:ascii="Times New Roman" w:hAnsi="Times New Roman"/>
          <w:color w:val="000000"/>
          <w:sz w:val="24"/>
        </w:rPr>
        <w:t xml:space="preserve"> shall not apply in the  RE-3 zoning district.</w:t>
      </w:r>
    </w:p>
    <w:p w:rsidR="00EE0FBE" w:rsidRPr="00784B88" w:rsidRDefault="00EE0FBE" w:rsidP="00EE0FBE">
      <w:pPr>
        <w:tabs>
          <w:tab w:val="left" w:pos="720"/>
          <w:tab w:val="num" w:pos="1800"/>
        </w:tabs>
        <w:ind w:left="2160" w:hanging="720"/>
        <w:rPr>
          <w:rFonts w:ascii="Times New Roman" w:hAnsi="Times New Roman"/>
          <w:color w:val="000000"/>
          <w:sz w:val="24"/>
          <w:u w:val="single"/>
        </w:rPr>
      </w:pPr>
    </w:p>
    <w:p w:rsidR="00EE0FBE" w:rsidRPr="006C5A1E" w:rsidRDefault="00EE0FBE" w:rsidP="00EE0FBE">
      <w:pPr>
        <w:widowControl/>
        <w:numPr>
          <w:ilvl w:val="0"/>
          <w:numId w:val="13"/>
        </w:numPr>
        <w:tabs>
          <w:tab w:val="left" w:pos="720"/>
        </w:tabs>
        <w:autoSpaceDE/>
        <w:autoSpaceDN/>
        <w:adjustRightInd/>
        <w:ind w:hanging="720"/>
        <w:rPr>
          <w:rFonts w:ascii="Times New Roman" w:hAnsi="Times New Roman"/>
          <w:sz w:val="24"/>
        </w:rPr>
      </w:pPr>
      <w:r w:rsidRPr="00EE76A5">
        <w:rPr>
          <w:rFonts w:ascii="Times New Roman" w:hAnsi="Times New Roman"/>
          <w:sz w:val="24"/>
          <w:u w:val="single"/>
        </w:rPr>
        <w:t>Minimum side yards</w:t>
      </w:r>
      <w:r w:rsidRPr="006C5A1E">
        <w:rPr>
          <w:rFonts w:ascii="Times New Roman" w:hAnsi="Times New Roman"/>
          <w:sz w:val="24"/>
        </w:rPr>
        <w:t xml:space="preserve">: None, except 35’ where abutting a residential use not zoned RE-3 or a residential zoning district. </w:t>
      </w:r>
    </w:p>
    <w:p w:rsidR="00EE0FBE" w:rsidRPr="006C5A1E" w:rsidRDefault="00EE0FBE" w:rsidP="00EE0FBE">
      <w:pPr>
        <w:tabs>
          <w:tab w:val="left" w:pos="720"/>
        </w:tabs>
        <w:ind w:left="1440"/>
        <w:rPr>
          <w:rFonts w:ascii="Times New Roman" w:hAnsi="Times New Roman"/>
          <w:sz w:val="24"/>
        </w:rPr>
      </w:pPr>
    </w:p>
    <w:p w:rsidR="00EE0FBE" w:rsidRPr="006C5A1E" w:rsidRDefault="00EE0FBE" w:rsidP="00EE0FBE">
      <w:pPr>
        <w:widowControl/>
        <w:numPr>
          <w:ilvl w:val="0"/>
          <w:numId w:val="13"/>
        </w:numPr>
        <w:tabs>
          <w:tab w:val="left" w:pos="720"/>
        </w:tabs>
        <w:autoSpaceDE/>
        <w:autoSpaceDN/>
        <w:adjustRightInd/>
        <w:ind w:hanging="720"/>
        <w:rPr>
          <w:rFonts w:ascii="Times New Roman" w:hAnsi="Times New Roman"/>
          <w:sz w:val="24"/>
        </w:rPr>
      </w:pPr>
      <w:r w:rsidRPr="00EE76A5">
        <w:rPr>
          <w:rFonts w:ascii="Times New Roman" w:hAnsi="Times New Roman"/>
          <w:sz w:val="24"/>
          <w:u w:val="single"/>
        </w:rPr>
        <w:t>Minimum rear yard</w:t>
      </w:r>
      <w:r w:rsidRPr="006C5A1E">
        <w:rPr>
          <w:rFonts w:ascii="Times New Roman" w:hAnsi="Times New Roman"/>
          <w:sz w:val="24"/>
        </w:rPr>
        <w:t>: None, except 35’ where abutting a residential use not zoned RE-3 or a residential zoning district.</w:t>
      </w:r>
    </w:p>
    <w:p w:rsidR="00EE0FBE" w:rsidRPr="00784B88" w:rsidRDefault="00EE0FBE" w:rsidP="00EE0FBE">
      <w:pPr>
        <w:tabs>
          <w:tab w:val="left" w:pos="720"/>
        </w:tabs>
        <w:ind w:left="1440"/>
        <w:rPr>
          <w:rFonts w:ascii="Times New Roman" w:hAnsi="Times New Roman"/>
          <w:sz w:val="24"/>
          <w:u w:val="single"/>
        </w:rPr>
      </w:pPr>
    </w:p>
    <w:p w:rsidR="00EE0FBE" w:rsidRPr="006C5A1E" w:rsidRDefault="00EE0FBE" w:rsidP="00EE0FBE">
      <w:pPr>
        <w:widowControl/>
        <w:numPr>
          <w:ilvl w:val="0"/>
          <w:numId w:val="13"/>
        </w:numPr>
        <w:tabs>
          <w:tab w:val="left" w:pos="720"/>
        </w:tabs>
        <w:autoSpaceDE/>
        <w:autoSpaceDN/>
        <w:adjustRightInd/>
        <w:ind w:hanging="720"/>
        <w:rPr>
          <w:rFonts w:ascii="Times New Roman" w:hAnsi="Times New Roman"/>
          <w:sz w:val="24"/>
        </w:rPr>
      </w:pPr>
      <w:r w:rsidRPr="00EE76A5">
        <w:rPr>
          <w:rFonts w:ascii="Times New Roman" w:hAnsi="Times New Roman"/>
          <w:sz w:val="24"/>
          <w:u w:val="single"/>
        </w:rPr>
        <w:t>Maximum height</w:t>
      </w:r>
      <w:r w:rsidRPr="006C5A1E">
        <w:rPr>
          <w:rFonts w:ascii="Times New Roman" w:hAnsi="Times New Roman"/>
          <w:sz w:val="24"/>
        </w:rPr>
        <w:t xml:space="preserve">: 90’. </w:t>
      </w:r>
    </w:p>
    <w:p w:rsidR="00EE0FBE" w:rsidRPr="006C5A1E" w:rsidRDefault="00EE0FBE" w:rsidP="00EE0FBE">
      <w:pPr>
        <w:tabs>
          <w:tab w:val="left" w:pos="720"/>
        </w:tabs>
        <w:ind w:left="1440"/>
        <w:rPr>
          <w:rFonts w:ascii="Times New Roman" w:hAnsi="Times New Roman"/>
          <w:sz w:val="24"/>
        </w:rPr>
      </w:pPr>
    </w:p>
    <w:p w:rsidR="00EE0FBE" w:rsidRPr="006C5A1E" w:rsidRDefault="00EE0FBE" w:rsidP="00EE0FBE">
      <w:pPr>
        <w:tabs>
          <w:tab w:val="left" w:pos="720"/>
        </w:tabs>
        <w:ind w:left="2160" w:hanging="720"/>
        <w:rPr>
          <w:rFonts w:ascii="Times New Roman" w:hAnsi="Times New Roman"/>
          <w:color w:val="000000"/>
          <w:sz w:val="24"/>
        </w:rPr>
      </w:pPr>
      <w:r w:rsidRPr="006C5A1E">
        <w:rPr>
          <w:rFonts w:ascii="Times New Roman" w:hAnsi="Times New Roman"/>
          <w:color w:val="000000"/>
          <w:sz w:val="24"/>
        </w:rPr>
        <w:t>(a)</w:t>
      </w:r>
      <w:r w:rsidRPr="006C5A1E">
        <w:rPr>
          <w:rFonts w:ascii="Times New Roman" w:hAnsi="Times New Roman"/>
          <w:color w:val="000000"/>
          <w:sz w:val="24"/>
        </w:rPr>
        <w:tab/>
        <w:t>If a building abuts a residential zoning district or residential use that is not zoned RE-3, it shall not be erected to a height in excess of 40 feet unless the side and/or rear yard which adjoins the residential zoning district or use is increased one (1) foot for every foot of building height in excess of 40 feet.</w:t>
      </w:r>
    </w:p>
    <w:p w:rsidR="00EE0FBE" w:rsidRPr="00784B88" w:rsidRDefault="00EE0FBE" w:rsidP="00EE0FBE">
      <w:pPr>
        <w:tabs>
          <w:tab w:val="left" w:pos="720"/>
        </w:tabs>
        <w:ind w:left="2160" w:hanging="720"/>
        <w:rPr>
          <w:rFonts w:ascii="Times New Roman" w:hAnsi="Times New Roman"/>
          <w:color w:val="000000"/>
          <w:sz w:val="24"/>
          <w:u w:val="single"/>
        </w:rPr>
      </w:pPr>
    </w:p>
    <w:p w:rsidR="00EE0FBE" w:rsidRDefault="00EE0FBE" w:rsidP="00EE0FBE">
      <w:pPr>
        <w:tabs>
          <w:tab w:val="left" w:pos="720"/>
        </w:tabs>
        <w:ind w:left="2160" w:hanging="720"/>
        <w:rPr>
          <w:rFonts w:ascii="Times New Roman" w:hAnsi="Times New Roman"/>
          <w:color w:val="000000"/>
          <w:sz w:val="24"/>
        </w:rPr>
      </w:pPr>
      <w:r w:rsidRPr="006C5A1E">
        <w:rPr>
          <w:rFonts w:ascii="Times New Roman" w:hAnsi="Times New Roman"/>
          <w:color w:val="000000"/>
          <w:sz w:val="24"/>
        </w:rPr>
        <w:t>(b)</w:t>
      </w:r>
      <w:r w:rsidRPr="006C5A1E">
        <w:rPr>
          <w:rFonts w:ascii="Times New Roman" w:hAnsi="Times New Roman"/>
          <w:color w:val="000000"/>
          <w:sz w:val="24"/>
        </w:rPr>
        <w:tab/>
        <w:t>If a building abuts a non-residential zoning district or residential use that is zoned RE-3, no increase in side/and or rear yard is required.</w:t>
      </w:r>
    </w:p>
    <w:p w:rsidR="00392681" w:rsidRDefault="00392681" w:rsidP="00EE0FBE">
      <w:pPr>
        <w:tabs>
          <w:tab w:val="left" w:pos="720"/>
        </w:tabs>
        <w:ind w:left="2160" w:hanging="720"/>
        <w:rPr>
          <w:rFonts w:ascii="Times New Roman" w:hAnsi="Times New Roman"/>
          <w:color w:val="000000"/>
          <w:sz w:val="24"/>
        </w:rPr>
      </w:pPr>
    </w:p>
    <w:p w:rsidR="00392681" w:rsidRDefault="00392681" w:rsidP="00EE0FBE">
      <w:pPr>
        <w:tabs>
          <w:tab w:val="left" w:pos="720"/>
        </w:tabs>
        <w:ind w:left="2160" w:hanging="720"/>
        <w:rPr>
          <w:rFonts w:ascii="Times New Roman" w:hAnsi="Times New Roman"/>
          <w:color w:val="000000"/>
          <w:sz w:val="24"/>
        </w:rPr>
      </w:pPr>
    </w:p>
    <w:p w:rsidR="00392681" w:rsidRDefault="00392681" w:rsidP="00EE0FBE">
      <w:pPr>
        <w:tabs>
          <w:tab w:val="left" w:pos="720"/>
        </w:tabs>
        <w:ind w:left="2160" w:hanging="720"/>
        <w:rPr>
          <w:rFonts w:ascii="Times New Roman" w:hAnsi="Times New Roman"/>
          <w:color w:val="000000"/>
          <w:sz w:val="24"/>
        </w:rPr>
      </w:pPr>
    </w:p>
    <w:p w:rsidR="00392681" w:rsidRDefault="00392681" w:rsidP="00EE0FBE">
      <w:pPr>
        <w:tabs>
          <w:tab w:val="left" w:pos="720"/>
        </w:tabs>
        <w:ind w:left="2160" w:hanging="720"/>
        <w:rPr>
          <w:rFonts w:ascii="Times New Roman" w:hAnsi="Times New Roman"/>
          <w:color w:val="000000"/>
          <w:sz w:val="24"/>
        </w:rPr>
      </w:pPr>
      <w:r>
        <w:rPr>
          <w:rFonts w:ascii="Times New Roman" w:hAnsi="Times New Roman"/>
          <w:color w:val="000000"/>
          <w:sz w:val="24"/>
        </w:rPr>
        <w:lastRenderedPageBreak/>
        <w:t>(c)</w:t>
      </w:r>
      <w:r>
        <w:rPr>
          <w:rFonts w:ascii="Times New Roman" w:hAnsi="Times New Roman"/>
          <w:color w:val="000000"/>
          <w:sz w:val="24"/>
        </w:rPr>
        <w:tab/>
        <w:t>Height requirements for other permitted structures are set forth in Section 12.108.</w:t>
      </w:r>
    </w:p>
    <w:p w:rsidR="00392681" w:rsidRPr="006C5A1E" w:rsidRDefault="00392681" w:rsidP="00EE0FBE">
      <w:pPr>
        <w:tabs>
          <w:tab w:val="left" w:pos="720"/>
        </w:tabs>
        <w:ind w:left="2160" w:hanging="720"/>
        <w:rPr>
          <w:rFonts w:ascii="Times New Roman" w:hAnsi="Times New Roman"/>
          <w:color w:val="000000"/>
          <w:sz w:val="24"/>
        </w:rPr>
      </w:pPr>
      <w:r>
        <w:rPr>
          <w:rFonts w:ascii="Times New Roman" w:hAnsi="Times New Roman"/>
          <w:i/>
          <w:iCs/>
        </w:rPr>
        <w:tab/>
      </w:r>
      <w:r w:rsidRPr="005F7934">
        <w:rPr>
          <w:rFonts w:ascii="Times New Roman" w:hAnsi="Times New Roman"/>
          <w:i/>
          <w:iCs/>
        </w:rPr>
        <w:t>(Petition No. 20</w:t>
      </w:r>
      <w:r>
        <w:rPr>
          <w:rFonts w:ascii="Times New Roman" w:hAnsi="Times New Roman"/>
          <w:i/>
          <w:iCs/>
        </w:rPr>
        <w:t>14-098</w:t>
      </w:r>
      <w:r w:rsidRPr="005F7934">
        <w:rPr>
          <w:rFonts w:ascii="Times New Roman" w:hAnsi="Times New Roman"/>
          <w:i/>
          <w:iCs/>
        </w:rPr>
        <w:t>,</w:t>
      </w:r>
      <w:r w:rsidRPr="005F7934">
        <w:rPr>
          <w:rFonts w:ascii="Times New Roman" w:hAnsi="Times New Roman"/>
          <w:i/>
          <w:iCs/>
          <w:szCs w:val="20"/>
        </w:rPr>
        <w:t xml:space="preserve">§ </w:t>
      </w:r>
      <w:r>
        <w:rPr>
          <w:rFonts w:ascii="Times New Roman" w:hAnsi="Times New Roman"/>
          <w:i/>
          <w:iCs/>
          <w:szCs w:val="20"/>
        </w:rPr>
        <w:t>11.705 (8)(c)</w:t>
      </w:r>
      <w:r w:rsidRPr="005F7934">
        <w:rPr>
          <w:rFonts w:ascii="Times New Roman" w:hAnsi="Times New Roman"/>
          <w:i/>
          <w:iCs/>
          <w:szCs w:val="20"/>
        </w:rPr>
        <w:t xml:space="preserve">, </w:t>
      </w:r>
      <w:r>
        <w:rPr>
          <w:rFonts w:ascii="Times New Roman" w:hAnsi="Times New Roman"/>
          <w:i/>
          <w:iCs/>
          <w:szCs w:val="20"/>
        </w:rPr>
        <w:t>11/17/2014</w:t>
      </w:r>
      <w:r w:rsidRPr="005F7934">
        <w:rPr>
          <w:rFonts w:ascii="Times New Roman" w:hAnsi="Times New Roman"/>
          <w:i/>
          <w:iCs/>
          <w:szCs w:val="20"/>
        </w:rPr>
        <w:t>)</w:t>
      </w:r>
    </w:p>
    <w:p w:rsidR="00EE0FBE" w:rsidRPr="006C5A1E" w:rsidRDefault="00EE0FBE" w:rsidP="00EE0FBE">
      <w:pPr>
        <w:tabs>
          <w:tab w:val="left" w:pos="720"/>
        </w:tabs>
        <w:ind w:left="2160" w:hanging="720"/>
        <w:rPr>
          <w:rFonts w:ascii="Times New Roman" w:hAnsi="Times New Roman"/>
          <w:color w:val="000000"/>
          <w:sz w:val="24"/>
        </w:rPr>
      </w:pPr>
    </w:p>
    <w:p w:rsidR="00EE0FBE" w:rsidRPr="006C5A1E" w:rsidRDefault="00EE0FBE" w:rsidP="00EE0FBE">
      <w:pPr>
        <w:widowControl/>
        <w:numPr>
          <w:ilvl w:val="0"/>
          <w:numId w:val="13"/>
        </w:numPr>
        <w:autoSpaceDE/>
        <w:autoSpaceDN/>
        <w:adjustRightInd/>
        <w:ind w:hanging="720"/>
        <w:rPr>
          <w:rFonts w:ascii="Times New Roman" w:hAnsi="Times New Roman"/>
          <w:sz w:val="24"/>
        </w:rPr>
      </w:pPr>
      <w:r w:rsidRPr="00EE76A5">
        <w:rPr>
          <w:rFonts w:ascii="Times New Roman" w:hAnsi="Times New Roman"/>
          <w:sz w:val="24"/>
          <w:u w:val="single"/>
        </w:rPr>
        <w:t>Parking and Loading</w:t>
      </w:r>
      <w:r w:rsidRPr="006C5A1E">
        <w:rPr>
          <w:rFonts w:ascii="Times New Roman" w:hAnsi="Times New Roman"/>
          <w:sz w:val="24"/>
        </w:rPr>
        <w:t>. The requirements of Chapter 12, Part 2 shall apply with the following exceptions:</w:t>
      </w:r>
    </w:p>
    <w:p w:rsidR="00EE0FBE" w:rsidRPr="006C5A1E" w:rsidRDefault="00EE0FBE" w:rsidP="00EE0FBE">
      <w:pPr>
        <w:ind w:left="1440"/>
        <w:rPr>
          <w:rFonts w:ascii="Times New Roman" w:hAnsi="Times New Roman"/>
          <w:sz w:val="24"/>
        </w:rPr>
      </w:pPr>
    </w:p>
    <w:p w:rsidR="00EE0FBE" w:rsidRPr="006C5A1E" w:rsidRDefault="00EE0FBE" w:rsidP="00EE0FBE">
      <w:pPr>
        <w:tabs>
          <w:tab w:val="num" w:pos="1800"/>
        </w:tabs>
        <w:ind w:left="1440"/>
        <w:rPr>
          <w:rFonts w:ascii="Times New Roman" w:hAnsi="Times New Roman"/>
          <w:color w:val="000000"/>
          <w:sz w:val="24"/>
        </w:rPr>
      </w:pPr>
      <w:r w:rsidRPr="006C5A1E">
        <w:rPr>
          <w:rFonts w:ascii="Times New Roman" w:hAnsi="Times New Roman"/>
          <w:color w:val="000000"/>
          <w:sz w:val="24"/>
        </w:rPr>
        <w:t>(a)</w:t>
      </w:r>
      <w:r w:rsidRPr="006C5A1E">
        <w:rPr>
          <w:rFonts w:ascii="Times New Roman" w:hAnsi="Times New Roman"/>
          <w:color w:val="000000"/>
          <w:sz w:val="24"/>
        </w:rPr>
        <w:tab/>
      </w:r>
      <w:r w:rsidRPr="006C5A1E">
        <w:rPr>
          <w:rFonts w:ascii="Times New Roman" w:hAnsi="Times New Roman"/>
          <w:color w:val="000000"/>
          <w:sz w:val="24"/>
        </w:rPr>
        <w:tab/>
      </w:r>
      <w:r w:rsidRPr="00EE76A5">
        <w:rPr>
          <w:rFonts w:ascii="Times New Roman" w:hAnsi="Times New Roman"/>
          <w:color w:val="000000"/>
          <w:sz w:val="24"/>
          <w:u w:val="single"/>
        </w:rPr>
        <w:t>Parking Standards</w:t>
      </w:r>
      <w:r w:rsidRPr="006C5A1E">
        <w:rPr>
          <w:rFonts w:ascii="Times New Roman" w:hAnsi="Times New Roman"/>
          <w:color w:val="000000"/>
          <w:sz w:val="24"/>
        </w:rPr>
        <w:t>.</w:t>
      </w:r>
    </w:p>
    <w:p w:rsidR="00EE0FBE" w:rsidRPr="006C5A1E" w:rsidRDefault="00EE0FBE" w:rsidP="00EE0FBE">
      <w:pPr>
        <w:tabs>
          <w:tab w:val="num" w:pos="1800"/>
        </w:tabs>
        <w:ind w:left="1440"/>
        <w:rPr>
          <w:rFonts w:ascii="Times New Roman" w:hAnsi="Times New Roman"/>
          <w:color w:val="000000"/>
          <w:sz w:val="24"/>
        </w:rPr>
      </w:pPr>
    </w:p>
    <w:p w:rsidR="00EE0FBE" w:rsidRPr="006C5A1E" w:rsidRDefault="00EE0FBE" w:rsidP="00EE0FBE">
      <w:pPr>
        <w:widowControl/>
        <w:numPr>
          <w:ilvl w:val="2"/>
          <w:numId w:val="14"/>
        </w:numPr>
        <w:tabs>
          <w:tab w:val="clear" w:pos="1080"/>
          <w:tab w:val="left" w:pos="2880"/>
        </w:tabs>
        <w:ind w:left="2880" w:hanging="720"/>
        <w:rPr>
          <w:rFonts w:ascii="Times New Roman" w:hAnsi="Times New Roman"/>
          <w:color w:val="000000"/>
          <w:sz w:val="24"/>
        </w:rPr>
      </w:pPr>
      <w:r w:rsidRPr="006C5A1E">
        <w:rPr>
          <w:rFonts w:ascii="Times New Roman" w:hAnsi="Times New Roman"/>
          <w:color w:val="000000"/>
          <w:sz w:val="24"/>
        </w:rPr>
        <w:t>The minimum parking requirements for the RE-3 District are as follows:</w:t>
      </w:r>
    </w:p>
    <w:p w:rsidR="00EE0FBE" w:rsidRPr="006C5A1E" w:rsidRDefault="00EE0FBE" w:rsidP="00EE0FBE">
      <w:pPr>
        <w:tabs>
          <w:tab w:val="left" w:pos="2880"/>
        </w:tabs>
        <w:ind w:left="2880"/>
        <w:rPr>
          <w:rFonts w:ascii="Times New Roman" w:hAnsi="Times New Roman"/>
          <w:color w:val="000000"/>
          <w:sz w:val="24"/>
        </w:rPr>
      </w:pPr>
    </w:p>
    <w:p w:rsidR="00EE0FBE" w:rsidRPr="006C5A1E" w:rsidRDefault="00EE0FBE" w:rsidP="00EE0FBE">
      <w:pPr>
        <w:ind w:left="2160" w:firstLine="720"/>
        <w:rPr>
          <w:rFonts w:ascii="Times New Roman" w:hAnsi="Times New Roman"/>
          <w:color w:val="000000"/>
          <w:sz w:val="24"/>
        </w:rPr>
      </w:pPr>
      <w:r w:rsidRPr="006C5A1E">
        <w:rPr>
          <w:rFonts w:ascii="Times New Roman" w:hAnsi="Times New Roman"/>
          <w:color w:val="000000"/>
          <w:sz w:val="24"/>
        </w:rPr>
        <w:t>Residential – 1.5 space per dwelling unit</w:t>
      </w:r>
    </w:p>
    <w:p w:rsidR="00EE0FBE" w:rsidRPr="006C5A1E" w:rsidRDefault="00EE0FBE" w:rsidP="00EE0FBE">
      <w:pPr>
        <w:ind w:left="2160" w:firstLine="720"/>
        <w:rPr>
          <w:rFonts w:ascii="Times New Roman" w:hAnsi="Times New Roman"/>
          <w:color w:val="000000"/>
          <w:sz w:val="24"/>
        </w:rPr>
      </w:pPr>
    </w:p>
    <w:p w:rsidR="00EE0FBE" w:rsidRPr="006C5A1E" w:rsidRDefault="00EE0FBE" w:rsidP="00EE0FBE">
      <w:pPr>
        <w:ind w:left="2880"/>
        <w:rPr>
          <w:rFonts w:ascii="Times New Roman" w:hAnsi="Times New Roman"/>
          <w:color w:val="000000"/>
          <w:sz w:val="24"/>
        </w:rPr>
      </w:pPr>
      <w:r w:rsidRPr="006C5A1E">
        <w:rPr>
          <w:rFonts w:ascii="Times New Roman" w:hAnsi="Times New Roman"/>
          <w:color w:val="000000"/>
          <w:sz w:val="24"/>
        </w:rPr>
        <w:t>Hotels/Motels – 1.0 space per room</w:t>
      </w:r>
    </w:p>
    <w:p w:rsidR="00EE0FBE" w:rsidRPr="006C5A1E" w:rsidRDefault="00EE0FBE" w:rsidP="00EE0FBE">
      <w:pPr>
        <w:ind w:left="2880"/>
        <w:rPr>
          <w:rFonts w:ascii="Times New Roman" w:hAnsi="Times New Roman"/>
          <w:color w:val="000000"/>
          <w:sz w:val="24"/>
        </w:rPr>
      </w:pPr>
    </w:p>
    <w:p w:rsidR="00EE0FBE" w:rsidRPr="006C5A1E" w:rsidRDefault="002E00AC" w:rsidP="00EE0FBE">
      <w:pPr>
        <w:ind w:left="2880"/>
        <w:rPr>
          <w:rFonts w:ascii="Times New Roman" w:hAnsi="Times New Roman"/>
          <w:color w:val="000000"/>
          <w:sz w:val="24"/>
        </w:rPr>
      </w:pPr>
      <w:r>
        <w:rPr>
          <w:rFonts w:ascii="Times New Roman" w:hAnsi="Times New Roman"/>
          <w:color w:val="000000"/>
          <w:sz w:val="24"/>
        </w:rPr>
        <w:t>Eating, Drinking and Entertainment Establishments</w:t>
      </w:r>
      <w:r w:rsidR="00EE0FBE" w:rsidRPr="006C5A1E">
        <w:rPr>
          <w:rFonts w:ascii="Times New Roman" w:hAnsi="Times New Roman"/>
          <w:color w:val="000000"/>
          <w:sz w:val="24"/>
        </w:rPr>
        <w:t>– 1 space per 125 gross square feet</w:t>
      </w:r>
    </w:p>
    <w:p w:rsidR="00EE0FBE" w:rsidRDefault="002E00AC" w:rsidP="00EE0FBE">
      <w:pPr>
        <w:ind w:left="2880"/>
        <w:rPr>
          <w:rFonts w:ascii="Times New Roman" w:hAnsi="Times New Roman"/>
          <w:i/>
          <w:iCs/>
          <w:szCs w:val="20"/>
        </w:rPr>
      </w:pPr>
      <w:r w:rsidRPr="001726C4">
        <w:rPr>
          <w:rFonts w:ascii="Times New Roman" w:hAnsi="Times New Roman"/>
          <w:i/>
          <w:iCs/>
          <w:szCs w:val="20"/>
        </w:rPr>
        <w:t>(Petition No. 20</w:t>
      </w:r>
      <w:r>
        <w:rPr>
          <w:rFonts w:ascii="Times New Roman" w:hAnsi="Times New Roman"/>
          <w:i/>
          <w:iCs/>
          <w:szCs w:val="20"/>
        </w:rPr>
        <w:t>13-090</w:t>
      </w:r>
      <w:r w:rsidRPr="001726C4">
        <w:rPr>
          <w:rFonts w:ascii="Times New Roman" w:hAnsi="Times New Roman"/>
          <w:i/>
          <w:iCs/>
          <w:szCs w:val="20"/>
        </w:rPr>
        <w:t xml:space="preserve">, § </w:t>
      </w:r>
      <w:r>
        <w:rPr>
          <w:rFonts w:ascii="Times New Roman" w:hAnsi="Times New Roman"/>
          <w:i/>
          <w:iCs/>
          <w:szCs w:val="20"/>
        </w:rPr>
        <w:t>11.705(7)</w:t>
      </w:r>
      <w:r w:rsidRPr="001726C4">
        <w:rPr>
          <w:rFonts w:ascii="Times New Roman" w:hAnsi="Times New Roman"/>
          <w:i/>
          <w:iCs/>
          <w:szCs w:val="20"/>
        </w:rPr>
        <w:t xml:space="preserve">, </w:t>
      </w:r>
      <w:r>
        <w:rPr>
          <w:rFonts w:ascii="Times New Roman" w:hAnsi="Times New Roman"/>
          <w:i/>
          <w:iCs/>
          <w:szCs w:val="20"/>
        </w:rPr>
        <w:t>07/21/2014</w:t>
      </w:r>
      <w:r w:rsidRPr="001726C4">
        <w:rPr>
          <w:rFonts w:ascii="Times New Roman" w:hAnsi="Times New Roman"/>
          <w:i/>
          <w:iCs/>
          <w:szCs w:val="20"/>
        </w:rPr>
        <w:t>)</w:t>
      </w:r>
    </w:p>
    <w:p w:rsidR="002E00AC" w:rsidRPr="006C5A1E" w:rsidRDefault="002E00AC" w:rsidP="00EE0FBE">
      <w:pPr>
        <w:ind w:left="2880"/>
        <w:rPr>
          <w:rFonts w:ascii="Times New Roman" w:hAnsi="Times New Roman"/>
          <w:color w:val="000000"/>
          <w:sz w:val="24"/>
        </w:rPr>
      </w:pPr>
    </w:p>
    <w:p w:rsidR="00EE0FBE" w:rsidRPr="006C5A1E" w:rsidRDefault="00EE0FBE" w:rsidP="00EE0FBE">
      <w:pPr>
        <w:ind w:left="2880"/>
        <w:rPr>
          <w:rFonts w:ascii="Times New Roman" w:hAnsi="Times New Roman"/>
          <w:color w:val="000000"/>
          <w:sz w:val="24"/>
        </w:rPr>
      </w:pPr>
      <w:r w:rsidRPr="006C5A1E">
        <w:rPr>
          <w:rFonts w:ascii="Times New Roman" w:hAnsi="Times New Roman"/>
          <w:color w:val="000000"/>
          <w:sz w:val="24"/>
        </w:rPr>
        <w:t>Retail – 1 space per 250 gross square feet</w:t>
      </w:r>
    </w:p>
    <w:p w:rsidR="00EE0FBE" w:rsidRPr="006C5A1E" w:rsidRDefault="00EE0FBE" w:rsidP="00EE0FBE">
      <w:pPr>
        <w:ind w:left="2880"/>
        <w:rPr>
          <w:rFonts w:ascii="Times New Roman" w:hAnsi="Times New Roman"/>
          <w:color w:val="000000"/>
          <w:sz w:val="24"/>
        </w:rPr>
      </w:pPr>
    </w:p>
    <w:p w:rsidR="00EE0FBE" w:rsidRPr="006C5A1E" w:rsidRDefault="00EE0FBE" w:rsidP="00EE0FBE">
      <w:pPr>
        <w:ind w:left="2880"/>
        <w:rPr>
          <w:rFonts w:ascii="Times New Roman" w:hAnsi="Times New Roman"/>
          <w:color w:val="000000"/>
          <w:sz w:val="24"/>
        </w:rPr>
      </w:pPr>
      <w:r w:rsidRPr="006C5A1E">
        <w:rPr>
          <w:rFonts w:ascii="Times New Roman" w:hAnsi="Times New Roman"/>
          <w:color w:val="000000"/>
          <w:sz w:val="24"/>
        </w:rPr>
        <w:t>All Other Uses - 1 space per 400 gross square feet</w:t>
      </w:r>
    </w:p>
    <w:p w:rsidR="00EE0FBE" w:rsidRPr="00784B88" w:rsidRDefault="00EE0FBE" w:rsidP="00EE0FBE">
      <w:pPr>
        <w:ind w:left="2880"/>
        <w:rPr>
          <w:rFonts w:ascii="Times New Roman" w:hAnsi="Times New Roman"/>
          <w:color w:val="000000"/>
          <w:sz w:val="24"/>
          <w:u w:val="single"/>
        </w:rPr>
      </w:pPr>
    </w:p>
    <w:p w:rsidR="00EE0FBE" w:rsidRPr="006C5A1E" w:rsidRDefault="00EE0FBE" w:rsidP="00EE0FBE">
      <w:pPr>
        <w:widowControl/>
        <w:numPr>
          <w:ilvl w:val="2"/>
          <w:numId w:val="14"/>
        </w:numPr>
        <w:tabs>
          <w:tab w:val="clear" w:pos="1080"/>
          <w:tab w:val="left" w:pos="2160"/>
        </w:tabs>
        <w:ind w:left="2880" w:hanging="720"/>
        <w:rPr>
          <w:rFonts w:ascii="Times New Roman" w:hAnsi="Times New Roman"/>
          <w:color w:val="000000"/>
          <w:sz w:val="24"/>
        </w:rPr>
      </w:pPr>
      <w:r w:rsidRPr="006C5A1E">
        <w:rPr>
          <w:rFonts w:ascii="Times New Roman" w:hAnsi="Times New Roman"/>
          <w:color w:val="000000"/>
          <w:sz w:val="24"/>
        </w:rPr>
        <w:t xml:space="preserve">No surface parking or maneuvering space shall be permitted within any required or established setback, except that driveways providing access to the parking area may be installed across these areas.  </w:t>
      </w:r>
    </w:p>
    <w:p w:rsidR="00EE0FBE" w:rsidRPr="006C5A1E" w:rsidRDefault="00EE0FBE" w:rsidP="00EE0FBE">
      <w:pPr>
        <w:tabs>
          <w:tab w:val="left" w:pos="2160"/>
        </w:tabs>
        <w:ind w:left="2880"/>
        <w:rPr>
          <w:rFonts w:ascii="Times New Roman" w:hAnsi="Times New Roman"/>
          <w:color w:val="000000"/>
          <w:sz w:val="24"/>
        </w:rPr>
      </w:pPr>
    </w:p>
    <w:p w:rsidR="00EE0FBE" w:rsidRPr="006C5A1E" w:rsidRDefault="00EE0FBE" w:rsidP="00EE0FBE">
      <w:pPr>
        <w:widowControl/>
        <w:numPr>
          <w:ilvl w:val="2"/>
          <w:numId w:val="14"/>
        </w:numPr>
        <w:tabs>
          <w:tab w:val="clear" w:pos="1080"/>
          <w:tab w:val="left" w:pos="2160"/>
        </w:tabs>
        <w:ind w:left="2880" w:hanging="720"/>
        <w:rPr>
          <w:rFonts w:ascii="Times New Roman" w:hAnsi="Times New Roman"/>
          <w:color w:val="000000"/>
          <w:sz w:val="24"/>
        </w:rPr>
      </w:pPr>
      <w:r w:rsidRPr="006C5A1E">
        <w:rPr>
          <w:rFonts w:ascii="Times New Roman" w:hAnsi="Times New Roman"/>
          <w:color w:val="000000"/>
          <w:sz w:val="24"/>
        </w:rPr>
        <w:t>On-street parking spaces located along the portion of a public street(s) abutting the use may be counted toward the minimum number of parking spaces as required by this ordinance. Those on-street parking spaces must be located on the same side(s) of the street as the use, and be located in areas approved by the Charlotte Department of Transportation. In the event that any on-street parking that was allowed to count toward the minimum requirement is removed by the City or the State, the existing use will not be required to make up the difference.</w:t>
      </w:r>
    </w:p>
    <w:p w:rsidR="00EE0FBE" w:rsidRPr="00784B88" w:rsidRDefault="00EE0FBE" w:rsidP="00EE0FBE">
      <w:pPr>
        <w:tabs>
          <w:tab w:val="left" w:pos="2160"/>
        </w:tabs>
        <w:ind w:left="2880"/>
        <w:rPr>
          <w:rFonts w:ascii="Times New Roman" w:hAnsi="Times New Roman"/>
          <w:color w:val="000000"/>
          <w:sz w:val="24"/>
          <w:u w:val="single"/>
        </w:rPr>
      </w:pPr>
    </w:p>
    <w:p w:rsidR="00EE0FBE" w:rsidRPr="001A67FD" w:rsidRDefault="00EE0FBE" w:rsidP="00EE0FBE">
      <w:pPr>
        <w:widowControl/>
        <w:numPr>
          <w:ilvl w:val="2"/>
          <w:numId w:val="14"/>
        </w:numPr>
        <w:tabs>
          <w:tab w:val="clear" w:pos="1080"/>
          <w:tab w:val="left" w:pos="2160"/>
        </w:tabs>
        <w:ind w:left="2880" w:hanging="720"/>
        <w:rPr>
          <w:rFonts w:ascii="Times New Roman" w:hAnsi="Times New Roman"/>
          <w:color w:val="000000"/>
          <w:sz w:val="24"/>
        </w:rPr>
      </w:pPr>
      <w:r w:rsidRPr="001A67FD">
        <w:rPr>
          <w:rFonts w:ascii="Times New Roman" w:hAnsi="Times New Roman"/>
          <w:color w:val="000000"/>
          <w:sz w:val="24"/>
        </w:rPr>
        <w:t xml:space="preserve">The parking requirements of the district may be met off-site at a distance of up to 800 feet from the permitted use. </w:t>
      </w:r>
    </w:p>
    <w:p w:rsidR="00EE0FBE" w:rsidRPr="001A67FD" w:rsidRDefault="00EE0FBE" w:rsidP="00EE0FBE">
      <w:pPr>
        <w:tabs>
          <w:tab w:val="left" w:pos="2160"/>
        </w:tabs>
        <w:ind w:left="2880"/>
        <w:rPr>
          <w:rFonts w:ascii="Times New Roman" w:hAnsi="Times New Roman"/>
          <w:color w:val="000000"/>
          <w:sz w:val="24"/>
        </w:rPr>
      </w:pPr>
    </w:p>
    <w:p w:rsidR="00851737" w:rsidRDefault="00EE0FBE" w:rsidP="00EE0FBE">
      <w:pPr>
        <w:widowControl/>
        <w:numPr>
          <w:ilvl w:val="2"/>
          <w:numId w:val="14"/>
        </w:numPr>
        <w:tabs>
          <w:tab w:val="clear" w:pos="1080"/>
          <w:tab w:val="left" w:pos="2160"/>
        </w:tabs>
        <w:ind w:left="2880" w:hanging="720"/>
        <w:rPr>
          <w:rFonts w:ascii="Times New Roman" w:hAnsi="Times New Roman"/>
          <w:color w:val="000000"/>
          <w:sz w:val="24"/>
        </w:rPr>
      </w:pPr>
      <w:r w:rsidRPr="001A67FD">
        <w:rPr>
          <w:rFonts w:ascii="Times New Roman" w:hAnsi="Times New Roman"/>
          <w:color w:val="000000"/>
          <w:sz w:val="24"/>
        </w:rPr>
        <w:t xml:space="preserve">Structured parking decks and underground parking decks providing required parking for residential dwelling units in the </w:t>
      </w:r>
    </w:p>
    <w:p w:rsidR="00EE0FBE" w:rsidRPr="001A67FD" w:rsidRDefault="00EE0FBE" w:rsidP="00851737">
      <w:pPr>
        <w:widowControl/>
        <w:tabs>
          <w:tab w:val="left" w:pos="2160"/>
        </w:tabs>
        <w:ind w:left="2880"/>
        <w:rPr>
          <w:rFonts w:ascii="Times New Roman" w:hAnsi="Times New Roman"/>
          <w:color w:val="000000"/>
          <w:sz w:val="24"/>
        </w:rPr>
      </w:pPr>
      <w:r w:rsidRPr="001A67FD">
        <w:rPr>
          <w:rFonts w:ascii="Times New Roman" w:hAnsi="Times New Roman"/>
          <w:color w:val="000000"/>
          <w:sz w:val="24"/>
        </w:rPr>
        <w:t>RE-3 zoning district shall meet the following requirements:</w:t>
      </w:r>
    </w:p>
    <w:p w:rsidR="00EE0FBE" w:rsidRPr="001A67FD" w:rsidRDefault="00EE0FBE" w:rsidP="00EE0FBE">
      <w:pPr>
        <w:tabs>
          <w:tab w:val="left" w:pos="2160"/>
        </w:tabs>
        <w:ind w:left="2880"/>
        <w:rPr>
          <w:rFonts w:ascii="Times New Roman" w:hAnsi="Times New Roman"/>
          <w:color w:val="000000"/>
          <w:sz w:val="24"/>
        </w:rPr>
      </w:pPr>
    </w:p>
    <w:p w:rsidR="00EE0FBE" w:rsidRPr="001A67FD" w:rsidRDefault="00EE0FBE" w:rsidP="00EE0FBE">
      <w:pPr>
        <w:widowControl/>
        <w:numPr>
          <w:ilvl w:val="7"/>
          <w:numId w:val="15"/>
        </w:numPr>
        <w:tabs>
          <w:tab w:val="clear" w:pos="2880"/>
          <w:tab w:val="num" w:pos="5760"/>
        </w:tabs>
        <w:ind w:left="3600" w:hanging="720"/>
        <w:rPr>
          <w:rFonts w:ascii="Times New Roman" w:hAnsi="Times New Roman"/>
          <w:color w:val="000000"/>
          <w:sz w:val="24"/>
        </w:rPr>
      </w:pPr>
      <w:r w:rsidRPr="001A67FD">
        <w:rPr>
          <w:rFonts w:ascii="Times New Roman" w:hAnsi="Times New Roman"/>
          <w:color w:val="000000"/>
          <w:sz w:val="24"/>
        </w:rPr>
        <w:t>Controlled gate locations are subject to the approval of CDOT.</w:t>
      </w:r>
    </w:p>
    <w:p w:rsidR="00EE0FBE" w:rsidRPr="001A67FD" w:rsidRDefault="00EE0FBE" w:rsidP="00EE0FBE">
      <w:pPr>
        <w:ind w:left="3600"/>
        <w:rPr>
          <w:rFonts w:ascii="Times New Roman" w:hAnsi="Times New Roman"/>
          <w:color w:val="000000"/>
          <w:sz w:val="24"/>
        </w:rPr>
      </w:pPr>
    </w:p>
    <w:p w:rsidR="00EE0FBE" w:rsidRPr="000C205C" w:rsidRDefault="00EE0FBE" w:rsidP="00EE0FBE">
      <w:pPr>
        <w:widowControl/>
        <w:numPr>
          <w:ilvl w:val="2"/>
          <w:numId w:val="14"/>
        </w:numPr>
        <w:tabs>
          <w:tab w:val="clear" w:pos="1080"/>
          <w:tab w:val="left" w:pos="2160"/>
        </w:tabs>
        <w:ind w:left="2880" w:hanging="720"/>
        <w:rPr>
          <w:rFonts w:ascii="Times New Roman" w:hAnsi="Times New Roman"/>
          <w:color w:val="000000"/>
          <w:sz w:val="24"/>
        </w:rPr>
      </w:pPr>
      <w:r w:rsidRPr="001A67FD">
        <w:rPr>
          <w:rFonts w:ascii="Times New Roman" w:hAnsi="Times New Roman"/>
          <w:color w:val="000000"/>
          <w:sz w:val="24"/>
        </w:rPr>
        <w:t>Valet parking service standards for new construction and site reconfigurations. If provided, a valet parking service (including drop-off</w:t>
      </w:r>
      <w:r w:rsidR="00851737">
        <w:rPr>
          <w:rFonts w:ascii="Times New Roman" w:hAnsi="Times New Roman"/>
          <w:color w:val="000000"/>
          <w:sz w:val="24"/>
        </w:rPr>
        <w:t xml:space="preserve"> </w:t>
      </w:r>
      <w:r w:rsidRPr="000C205C">
        <w:rPr>
          <w:rFonts w:ascii="Times New Roman" w:hAnsi="Times New Roman"/>
          <w:color w:val="000000"/>
          <w:sz w:val="24"/>
        </w:rPr>
        <w:t>areas, servicing areas, and the parking areas) shall meet the following requirements:</w:t>
      </w:r>
    </w:p>
    <w:p w:rsidR="00EE0FBE" w:rsidRPr="000C205C" w:rsidRDefault="00EE0FBE" w:rsidP="00EE0FBE">
      <w:pPr>
        <w:tabs>
          <w:tab w:val="left" w:pos="2160"/>
        </w:tabs>
        <w:ind w:left="2880"/>
        <w:rPr>
          <w:rFonts w:ascii="Times New Roman" w:hAnsi="Times New Roman"/>
          <w:color w:val="000000"/>
          <w:sz w:val="24"/>
        </w:rPr>
      </w:pPr>
    </w:p>
    <w:p w:rsidR="00EE0FBE" w:rsidRPr="000C205C" w:rsidRDefault="00EE0FBE" w:rsidP="00EE0FBE">
      <w:pPr>
        <w:widowControl/>
        <w:numPr>
          <w:ilvl w:val="7"/>
          <w:numId w:val="16"/>
        </w:numPr>
        <w:tabs>
          <w:tab w:val="clear" w:pos="2880"/>
          <w:tab w:val="num" w:pos="5760"/>
        </w:tabs>
        <w:ind w:left="3600" w:hanging="720"/>
        <w:rPr>
          <w:rFonts w:ascii="Times New Roman" w:hAnsi="Times New Roman"/>
          <w:color w:val="000000"/>
          <w:sz w:val="24"/>
        </w:rPr>
      </w:pPr>
      <w:r w:rsidRPr="000C205C">
        <w:rPr>
          <w:rFonts w:ascii="Times New Roman" w:hAnsi="Times New Roman"/>
          <w:color w:val="000000"/>
          <w:sz w:val="24"/>
        </w:rPr>
        <w:t>The valet parking service can be located on private property. The valet parking service area shall be located to the side or rear of the structure or building, but shall not be located between the building and the street.</w:t>
      </w:r>
    </w:p>
    <w:p w:rsidR="00EE0FBE" w:rsidRPr="000C205C" w:rsidRDefault="00EE0FBE" w:rsidP="00EE0FBE">
      <w:pPr>
        <w:ind w:left="3600"/>
        <w:rPr>
          <w:rFonts w:ascii="Times New Roman" w:hAnsi="Times New Roman"/>
          <w:color w:val="000000"/>
          <w:sz w:val="24"/>
        </w:rPr>
      </w:pPr>
    </w:p>
    <w:p w:rsidR="00EE0FBE" w:rsidRPr="000C205C" w:rsidRDefault="00EE0FBE" w:rsidP="00EE0FBE">
      <w:pPr>
        <w:widowControl/>
        <w:numPr>
          <w:ilvl w:val="7"/>
          <w:numId w:val="16"/>
        </w:numPr>
        <w:tabs>
          <w:tab w:val="clear" w:pos="2880"/>
          <w:tab w:val="num" w:pos="5760"/>
        </w:tabs>
        <w:ind w:left="3600" w:hanging="720"/>
        <w:rPr>
          <w:rFonts w:ascii="Times New Roman" w:hAnsi="Times New Roman"/>
          <w:color w:val="000000"/>
          <w:sz w:val="24"/>
        </w:rPr>
      </w:pPr>
      <w:r w:rsidRPr="000C205C">
        <w:rPr>
          <w:rFonts w:ascii="Times New Roman" w:hAnsi="Times New Roman"/>
          <w:color w:val="000000"/>
          <w:sz w:val="24"/>
        </w:rPr>
        <w:t>The parking area for the valet parking service shall be incorporated into the parking lot or parking structure design, if provided.</w:t>
      </w:r>
    </w:p>
    <w:p w:rsidR="00EE0FBE" w:rsidRPr="000C205C" w:rsidRDefault="00EE0FBE" w:rsidP="00EE0FBE">
      <w:pPr>
        <w:ind w:left="3600"/>
        <w:rPr>
          <w:rFonts w:ascii="Times New Roman" w:hAnsi="Times New Roman"/>
          <w:color w:val="000000"/>
          <w:sz w:val="24"/>
        </w:rPr>
      </w:pPr>
    </w:p>
    <w:p w:rsidR="00EE0FBE" w:rsidRPr="000C205C" w:rsidRDefault="00EE0FBE" w:rsidP="00EE0FBE">
      <w:pPr>
        <w:widowControl/>
        <w:numPr>
          <w:ilvl w:val="7"/>
          <w:numId w:val="16"/>
        </w:numPr>
        <w:tabs>
          <w:tab w:val="clear" w:pos="2880"/>
          <w:tab w:val="num" w:pos="5760"/>
        </w:tabs>
        <w:ind w:left="3600" w:hanging="720"/>
        <w:rPr>
          <w:rFonts w:ascii="Times New Roman" w:hAnsi="Times New Roman"/>
          <w:color w:val="000000"/>
          <w:sz w:val="24"/>
        </w:rPr>
      </w:pPr>
      <w:r w:rsidRPr="000C205C">
        <w:rPr>
          <w:rFonts w:ascii="Times New Roman" w:hAnsi="Times New Roman"/>
          <w:color w:val="000000"/>
          <w:sz w:val="24"/>
        </w:rPr>
        <w:t>The valet parking service and associated structures shall not disrupt the flow of pedestrian and vehicular traffic within public rights-of-way.</w:t>
      </w:r>
    </w:p>
    <w:p w:rsidR="00EE0FBE" w:rsidRPr="000C205C" w:rsidRDefault="00EE0FBE" w:rsidP="00EE0FBE">
      <w:pPr>
        <w:ind w:left="3600"/>
        <w:rPr>
          <w:rFonts w:ascii="Times New Roman" w:hAnsi="Times New Roman"/>
          <w:color w:val="000000"/>
          <w:sz w:val="24"/>
        </w:rPr>
      </w:pPr>
    </w:p>
    <w:p w:rsidR="00EE0FBE" w:rsidRPr="000C205C" w:rsidRDefault="00EE0FBE" w:rsidP="00EE0FBE">
      <w:pPr>
        <w:tabs>
          <w:tab w:val="num" w:pos="2160"/>
        </w:tabs>
        <w:ind w:left="2160" w:hanging="720"/>
        <w:rPr>
          <w:rFonts w:ascii="Times New Roman" w:hAnsi="Times New Roman"/>
          <w:color w:val="000000"/>
          <w:sz w:val="24"/>
        </w:rPr>
      </w:pPr>
      <w:r w:rsidRPr="000C205C">
        <w:rPr>
          <w:rFonts w:ascii="Times New Roman" w:hAnsi="Times New Roman"/>
          <w:color w:val="000000"/>
          <w:sz w:val="24"/>
        </w:rPr>
        <w:t>(b)</w:t>
      </w:r>
      <w:r w:rsidRPr="000C205C">
        <w:rPr>
          <w:rFonts w:ascii="Times New Roman" w:hAnsi="Times New Roman"/>
          <w:color w:val="000000"/>
          <w:sz w:val="24"/>
        </w:rPr>
        <w:tab/>
      </w:r>
      <w:r w:rsidRPr="00EE76A5">
        <w:rPr>
          <w:rFonts w:ascii="Times New Roman" w:hAnsi="Times New Roman"/>
          <w:color w:val="000000"/>
          <w:sz w:val="24"/>
          <w:u w:val="single"/>
        </w:rPr>
        <w:t>Loading Standards</w:t>
      </w:r>
      <w:r w:rsidRPr="000C205C">
        <w:rPr>
          <w:rFonts w:ascii="Times New Roman" w:hAnsi="Times New Roman"/>
          <w:color w:val="000000"/>
          <w:sz w:val="24"/>
        </w:rPr>
        <w:t>.   Buildings and structures, excluding parking structures, subject to the provisions of this section, must provide a minimum number of off-street service/delivery parking spaces. These spaces must be designed and constructed so that all parking maneuvers can take place entirely within the property lines of the premises. These loading spaces must not interfere with the normal movement of vehicles and pedestrians on the public rights-of-way, except as permitted by Section 20-29(14-25) of the City Code. These parking spaces must be provided in accordance with the following list:</w:t>
      </w:r>
    </w:p>
    <w:p w:rsidR="00EE0FBE" w:rsidRPr="000C205C" w:rsidRDefault="00EE0FBE" w:rsidP="00EE0FBE">
      <w:pPr>
        <w:tabs>
          <w:tab w:val="num" w:pos="2160"/>
        </w:tabs>
        <w:ind w:left="2160" w:hanging="720"/>
        <w:rPr>
          <w:rFonts w:ascii="Times New Roman" w:hAnsi="Times New Roman"/>
          <w:color w:val="000000"/>
          <w:sz w:val="24"/>
        </w:rPr>
      </w:pPr>
    </w:p>
    <w:p w:rsidR="00EE0FBE" w:rsidRPr="000C205C" w:rsidRDefault="00EE0FBE" w:rsidP="00EE0FBE">
      <w:pPr>
        <w:widowControl/>
        <w:numPr>
          <w:ilvl w:val="2"/>
          <w:numId w:val="17"/>
        </w:numPr>
        <w:tabs>
          <w:tab w:val="clear" w:pos="1080"/>
          <w:tab w:val="num" w:pos="5040"/>
        </w:tabs>
        <w:ind w:left="2880" w:hanging="720"/>
        <w:rPr>
          <w:rFonts w:ascii="Times New Roman" w:hAnsi="Times New Roman"/>
          <w:color w:val="000000"/>
          <w:sz w:val="24"/>
        </w:rPr>
      </w:pPr>
      <w:r w:rsidRPr="000C205C">
        <w:rPr>
          <w:rFonts w:ascii="Times New Roman" w:hAnsi="Times New Roman"/>
          <w:color w:val="000000"/>
          <w:sz w:val="24"/>
        </w:rPr>
        <w:t>Multi-family dwellings (1-24 units): None required</w:t>
      </w:r>
    </w:p>
    <w:p w:rsidR="00EE0FBE" w:rsidRPr="000C205C" w:rsidRDefault="00EE0FBE" w:rsidP="00EE0FBE">
      <w:pPr>
        <w:ind w:left="2880"/>
        <w:rPr>
          <w:rFonts w:ascii="Times New Roman" w:hAnsi="Times New Roman"/>
          <w:color w:val="000000"/>
          <w:sz w:val="24"/>
        </w:rPr>
      </w:pPr>
    </w:p>
    <w:p w:rsidR="00EE0FBE" w:rsidRPr="000C205C" w:rsidRDefault="00EE0FBE" w:rsidP="00EE0FBE">
      <w:pPr>
        <w:widowControl/>
        <w:numPr>
          <w:ilvl w:val="2"/>
          <w:numId w:val="17"/>
        </w:numPr>
        <w:tabs>
          <w:tab w:val="clear" w:pos="1080"/>
          <w:tab w:val="num" w:pos="5040"/>
        </w:tabs>
        <w:ind w:left="2880" w:hanging="720"/>
        <w:rPr>
          <w:rFonts w:ascii="Times New Roman" w:hAnsi="Times New Roman"/>
          <w:color w:val="000000"/>
          <w:sz w:val="24"/>
        </w:rPr>
      </w:pPr>
      <w:r w:rsidRPr="000C205C">
        <w:rPr>
          <w:rFonts w:ascii="Times New Roman" w:hAnsi="Times New Roman"/>
          <w:color w:val="000000"/>
          <w:sz w:val="24"/>
        </w:rPr>
        <w:t>Multi-family dwellings (25+ units): One (1) space</w:t>
      </w:r>
    </w:p>
    <w:p w:rsidR="00EE0FBE" w:rsidRPr="00784B88" w:rsidRDefault="00EE0FBE" w:rsidP="00EE0FBE">
      <w:pPr>
        <w:ind w:left="2880"/>
        <w:rPr>
          <w:rFonts w:ascii="Times New Roman" w:hAnsi="Times New Roman"/>
          <w:color w:val="000000"/>
          <w:sz w:val="24"/>
          <w:u w:val="single"/>
        </w:rPr>
      </w:pPr>
    </w:p>
    <w:p w:rsidR="00EE0FBE" w:rsidRPr="000C205C" w:rsidRDefault="00EE0FBE" w:rsidP="00EE0FBE">
      <w:pPr>
        <w:widowControl/>
        <w:numPr>
          <w:ilvl w:val="2"/>
          <w:numId w:val="17"/>
        </w:numPr>
        <w:tabs>
          <w:tab w:val="clear" w:pos="1080"/>
          <w:tab w:val="num" w:pos="5040"/>
        </w:tabs>
        <w:ind w:left="2880" w:hanging="720"/>
        <w:rPr>
          <w:rFonts w:ascii="Times New Roman" w:hAnsi="Times New Roman"/>
          <w:color w:val="000000"/>
          <w:sz w:val="24"/>
        </w:rPr>
      </w:pPr>
      <w:r w:rsidRPr="000C205C">
        <w:rPr>
          <w:rFonts w:ascii="Times New Roman" w:hAnsi="Times New Roman"/>
          <w:color w:val="000000"/>
          <w:sz w:val="24"/>
        </w:rPr>
        <w:t>Non-residential uses with gross floor area:</w:t>
      </w:r>
    </w:p>
    <w:p w:rsidR="00EE0FBE" w:rsidRPr="000C205C" w:rsidRDefault="00EE0FBE" w:rsidP="00EE0FBE">
      <w:pPr>
        <w:ind w:left="2880"/>
        <w:rPr>
          <w:rFonts w:ascii="Times New Roman" w:hAnsi="Times New Roman"/>
          <w:color w:val="000000"/>
          <w:sz w:val="24"/>
        </w:rPr>
      </w:pPr>
    </w:p>
    <w:p w:rsidR="00EE0FBE" w:rsidRPr="000C205C" w:rsidRDefault="00EE0FBE" w:rsidP="00EE0FBE">
      <w:pPr>
        <w:widowControl/>
        <w:numPr>
          <w:ilvl w:val="7"/>
          <w:numId w:val="11"/>
        </w:numPr>
        <w:tabs>
          <w:tab w:val="clear" w:pos="2880"/>
          <w:tab w:val="num" w:pos="5760"/>
        </w:tabs>
        <w:ind w:left="3600" w:hanging="720"/>
        <w:rPr>
          <w:rFonts w:ascii="Times New Roman" w:hAnsi="Times New Roman"/>
          <w:color w:val="000000"/>
          <w:sz w:val="24"/>
        </w:rPr>
      </w:pPr>
      <w:r w:rsidRPr="000C205C">
        <w:rPr>
          <w:rFonts w:ascii="Times New Roman" w:hAnsi="Times New Roman"/>
          <w:color w:val="000000"/>
          <w:sz w:val="24"/>
        </w:rPr>
        <w:t>Less than 50,000 square feet: None Required</w:t>
      </w:r>
    </w:p>
    <w:p w:rsidR="00EE0FBE" w:rsidRPr="000C205C" w:rsidRDefault="00EE0FBE" w:rsidP="00EE0FBE">
      <w:pPr>
        <w:ind w:left="3600"/>
        <w:rPr>
          <w:rFonts w:ascii="Times New Roman" w:hAnsi="Times New Roman"/>
          <w:color w:val="000000"/>
          <w:sz w:val="24"/>
        </w:rPr>
      </w:pPr>
    </w:p>
    <w:p w:rsidR="00EE0FBE" w:rsidRPr="000C205C" w:rsidRDefault="00EE0FBE" w:rsidP="00EE0FBE">
      <w:pPr>
        <w:widowControl/>
        <w:numPr>
          <w:ilvl w:val="7"/>
          <w:numId w:val="11"/>
        </w:numPr>
        <w:tabs>
          <w:tab w:val="clear" w:pos="2880"/>
          <w:tab w:val="num" w:pos="5760"/>
        </w:tabs>
        <w:ind w:left="3600" w:hanging="720"/>
        <w:rPr>
          <w:rFonts w:ascii="Times New Roman" w:hAnsi="Times New Roman"/>
          <w:color w:val="000000"/>
          <w:sz w:val="24"/>
        </w:rPr>
      </w:pPr>
      <w:r w:rsidRPr="000C205C">
        <w:rPr>
          <w:rFonts w:ascii="Times New Roman" w:hAnsi="Times New Roman"/>
          <w:color w:val="000000"/>
          <w:sz w:val="24"/>
        </w:rPr>
        <w:t>50,000 - 150,000 square feet: One (1) space</w:t>
      </w:r>
    </w:p>
    <w:p w:rsidR="00EE0FBE" w:rsidRPr="000C205C" w:rsidRDefault="00EE0FBE" w:rsidP="00EE0FBE">
      <w:pPr>
        <w:ind w:left="3600"/>
        <w:rPr>
          <w:rFonts w:ascii="Times New Roman" w:hAnsi="Times New Roman"/>
          <w:color w:val="000000"/>
          <w:sz w:val="24"/>
        </w:rPr>
      </w:pPr>
    </w:p>
    <w:p w:rsidR="00EE0FBE" w:rsidRPr="000C205C" w:rsidRDefault="00EE0FBE" w:rsidP="00EE0FBE">
      <w:pPr>
        <w:widowControl/>
        <w:numPr>
          <w:ilvl w:val="7"/>
          <w:numId w:val="11"/>
        </w:numPr>
        <w:tabs>
          <w:tab w:val="clear" w:pos="2880"/>
          <w:tab w:val="num" w:pos="5760"/>
        </w:tabs>
        <w:ind w:left="3600" w:hanging="720"/>
        <w:rPr>
          <w:rFonts w:ascii="Times New Roman" w:hAnsi="Times New Roman"/>
          <w:color w:val="000000"/>
          <w:sz w:val="24"/>
        </w:rPr>
      </w:pPr>
      <w:r w:rsidRPr="000C205C">
        <w:rPr>
          <w:rFonts w:ascii="Times New Roman" w:hAnsi="Times New Roman"/>
          <w:color w:val="000000"/>
          <w:sz w:val="24"/>
        </w:rPr>
        <w:t>Each additional 100,000 square feet: One (1) space</w:t>
      </w:r>
    </w:p>
    <w:p w:rsidR="00EE0FBE" w:rsidRPr="00784B88" w:rsidRDefault="00EE0FBE" w:rsidP="00EE0FBE">
      <w:pPr>
        <w:ind w:left="3600"/>
        <w:rPr>
          <w:rFonts w:ascii="Times New Roman" w:hAnsi="Times New Roman"/>
          <w:color w:val="000000"/>
          <w:sz w:val="24"/>
          <w:u w:val="single"/>
        </w:rPr>
      </w:pPr>
    </w:p>
    <w:p w:rsidR="00EE0FBE" w:rsidRPr="000C205C" w:rsidRDefault="00EE0FBE" w:rsidP="00EE0FBE">
      <w:pPr>
        <w:widowControl/>
        <w:numPr>
          <w:ilvl w:val="2"/>
          <w:numId w:val="17"/>
        </w:numPr>
        <w:tabs>
          <w:tab w:val="clear" w:pos="1080"/>
          <w:tab w:val="num" w:pos="5040"/>
        </w:tabs>
        <w:ind w:left="2880" w:hanging="720"/>
        <w:rPr>
          <w:rFonts w:ascii="Times New Roman" w:hAnsi="Times New Roman"/>
          <w:color w:val="000000"/>
          <w:sz w:val="24"/>
        </w:rPr>
      </w:pPr>
      <w:r w:rsidRPr="000C205C">
        <w:rPr>
          <w:rFonts w:ascii="Times New Roman" w:hAnsi="Times New Roman"/>
          <w:color w:val="000000"/>
          <w:sz w:val="24"/>
        </w:rPr>
        <w:lastRenderedPageBreak/>
        <w:t>If a non-residential use has five (5) or more off-street service/delivery parking spaces, 40 percent of the spaces must be large enough to accommodate vehicles greater than 30 feet long.</w:t>
      </w:r>
    </w:p>
    <w:p w:rsidR="00EE0FBE" w:rsidRPr="00784B88" w:rsidRDefault="00EE0FBE" w:rsidP="00EE0FBE">
      <w:pPr>
        <w:ind w:left="2880"/>
        <w:rPr>
          <w:rFonts w:ascii="Times New Roman" w:hAnsi="Times New Roman"/>
          <w:color w:val="000000"/>
          <w:sz w:val="24"/>
          <w:u w:val="single"/>
        </w:rPr>
      </w:pPr>
    </w:p>
    <w:p w:rsidR="00EE0FBE" w:rsidRPr="000C205C" w:rsidRDefault="00EE0FBE" w:rsidP="00EE0FBE">
      <w:pPr>
        <w:widowControl/>
        <w:numPr>
          <w:ilvl w:val="0"/>
          <w:numId w:val="13"/>
        </w:numPr>
        <w:autoSpaceDE/>
        <w:autoSpaceDN/>
        <w:adjustRightInd/>
        <w:ind w:hanging="720"/>
        <w:rPr>
          <w:rFonts w:ascii="Times New Roman" w:hAnsi="Times New Roman"/>
          <w:sz w:val="24"/>
        </w:rPr>
      </w:pPr>
      <w:r w:rsidRPr="00EE76A5">
        <w:rPr>
          <w:rFonts w:ascii="Times New Roman" w:hAnsi="Times New Roman"/>
          <w:sz w:val="24"/>
          <w:u w:val="single"/>
        </w:rPr>
        <w:t>Buffers and Screening</w:t>
      </w:r>
      <w:r w:rsidRPr="000C205C">
        <w:rPr>
          <w:rFonts w:ascii="Times New Roman" w:hAnsi="Times New Roman"/>
          <w:sz w:val="24"/>
        </w:rPr>
        <w:t>.</w:t>
      </w:r>
    </w:p>
    <w:p w:rsidR="00EE0FBE" w:rsidRPr="000C205C" w:rsidRDefault="00EE0FBE" w:rsidP="00EE0FBE">
      <w:pPr>
        <w:ind w:left="1440"/>
        <w:rPr>
          <w:rFonts w:ascii="Times New Roman" w:hAnsi="Times New Roman"/>
          <w:sz w:val="24"/>
        </w:rPr>
      </w:pPr>
    </w:p>
    <w:p w:rsidR="00EE0FBE" w:rsidRPr="000C205C" w:rsidRDefault="00EE0FBE" w:rsidP="00EE0FBE">
      <w:pPr>
        <w:tabs>
          <w:tab w:val="num" w:pos="2160"/>
        </w:tabs>
        <w:ind w:left="2880" w:hanging="1440"/>
        <w:rPr>
          <w:rFonts w:ascii="Times New Roman" w:hAnsi="Times New Roman"/>
          <w:color w:val="000000"/>
          <w:sz w:val="24"/>
        </w:rPr>
      </w:pPr>
      <w:r w:rsidRPr="000C205C">
        <w:rPr>
          <w:rFonts w:ascii="Times New Roman" w:hAnsi="Times New Roman"/>
          <w:color w:val="000000"/>
          <w:sz w:val="24"/>
        </w:rPr>
        <w:t>(a)</w:t>
      </w:r>
      <w:r w:rsidRPr="000C205C">
        <w:rPr>
          <w:rFonts w:ascii="Times New Roman" w:hAnsi="Times New Roman"/>
          <w:color w:val="000000"/>
          <w:sz w:val="24"/>
        </w:rPr>
        <w:tab/>
      </w:r>
      <w:r w:rsidRPr="00EE76A5">
        <w:rPr>
          <w:rFonts w:ascii="Times New Roman" w:hAnsi="Times New Roman"/>
          <w:color w:val="000000"/>
          <w:sz w:val="24"/>
          <w:u w:val="single"/>
        </w:rPr>
        <w:t>Buffers</w:t>
      </w:r>
      <w:r w:rsidRPr="000C205C">
        <w:rPr>
          <w:rFonts w:ascii="Times New Roman" w:hAnsi="Times New Roman"/>
          <w:color w:val="000000"/>
          <w:sz w:val="24"/>
        </w:rPr>
        <w:t>.</w:t>
      </w:r>
    </w:p>
    <w:p w:rsidR="00EE0FBE" w:rsidRPr="000C205C" w:rsidRDefault="00EE0FBE" w:rsidP="00EE0FBE">
      <w:pPr>
        <w:tabs>
          <w:tab w:val="num" w:pos="2160"/>
        </w:tabs>
        <w:ind w:left="2880" w:hanging="1440"/>
        <w:rPr>
          <w:rFonts w:ascii="Times New Roman" w:hAnsi="Times New Roman"/>
          <w:color w:val="000000"/>
          <w:sz w:val="24"/>
        </w:rPr>
      </w:pPr>
    </w:p>
    <w:p w:rsidR="00C65606" w:rsidRDefault="00EE0FBE" w:rsidP="00EE0FBE">
      <w:pPr>
        <w:widowControl/>
        <w:numPr>
          <w:ilvl w:val="2"/>
          <w:numId w:val="18"/>
        </w:numPr>
        <w:tabs>
          <w:tab w:val="clear" w:pos="1080"/>
          <w:tab w:val="num" w:pos="3240"/>
        </w:tabs>
        <w:ind w:left="2880" w:hanging="720"/>
        <w:rPr>
          <w:rFonts w:ascii="Times New Roman" w:hAnsi="Times New Roman"/>
          <w:color w:val="000000"/>
          <w:sz w:val="24"/>
        </w:rPr>
      </w:pPr>
      <w:r w:rsidRPr="000C205C">
        <w:rPr>
          <w:rFonts w:ascii="Times New Roman" w:hAnsi="Times New Roman"/>
          <w:color w:val="000000"/>
          <w:sz w:val="24"/>
        </w:rPr>
        <w:t xml:space="preserve">Buffers per </w:t>
      </w:r>
      <w:hyperlink r:id="rId120" w:anchor="Section12302" w:history="1">
        <w:r w:rsidRPr="008F6C3F">
          <w:rPr>
            <w:rStyle w:val="Hyperlink"/>
            <w:rFonts w:ascii="Times New Roman" w:hAnsi="Times New Roman"/>
            <w:sz w:val="24"/>
          </w:rPr>
          <w:t>Section 12.302</w:t>
        </w:r>
      </w:hyperlink>
      <w:r w:rsidRPr="000C205C">
        <w:rPr>
          <w:rFonts w:ascii="Times New Roman" w:hAnsi="Times New Roman"/>
          <w:color w:val="000000"/>
          <w:sz w:val="24"/>
        </w:rPr>
        <w:t xml:space="preserve"> shall be provided along all property lines where the RE-3 district abuts a property that is not zoned</w:t>
      </w:r>
    </w:p>
    <w:p w:rsidR="00EE0FBE" w:rsidRPr="000C205C" w:rsidRDefault="00EE0FBE" w:rsidP="00C65606">
      <w:pPr>
        <w:widowControl/>
        <w:ind w:left="2880"/>
        <w:rPr>
          <w:rFonts w:ascii="Times New Roman" w:hAnsi="Times New Roman"/>
          <w:color w:val="000000"/>
          <w:sz w:val="24"/>
        </w:rPr>
      </w:pPr>
      <w:r w:rsidRPr="000C205C">
        <w:rPr>
          <w:rFonts w:ascii="Times New Roman" w:hAnsi="Times New Roman"/>
          <w:color w:val="000000"/>
          <w:sz w:val="24"/>
        </w:rPr>
        <w:t>RE-1, RE-2, or RE-3.  This requirement also applies in situations where an alley with a</w:t>
      </w:r>
      <w:r w:rsidRPr="00784B88">
        <w:rPr>
          <w:rFonts w:ascii="Times New Roman" w:hAnsi="Times New Roman"/>
          <w:color w:val="000000"/>
          <w:sz w:val="24"/>
          <w:u w:val="single"/>
        </w:rPr>
        <w:t xml:space="preserve"> </w:t>
      </w:r>
      <w:r w:rsidRPr="000C205C">
        <w:rPr>
          <w:rFonts w:ascii="Times New Roman" w:hAnsi="Times New Roman"/>
          <w:color w:val="000000"/>
          <w:sz w:val="24"/>
        </w:rPr>
        <w:t xml:space="preserve">right-of-way width of 25 feet or less separates uses in a RE-3 zoning district from any property that is not zoned RE-1, RE-2, or RE-3. Buffering shall be provided along all such property lines abutting the alley. </w:t>
      </w:r>
    </w:p>
    <w:p w:rsidR="00EE0FBE" w:rsidRPr="000C205C" w:rsidRDefault="00EE0FBE" w:rsidP="00EE0FBE">
      <w:pPr>
        <w:ind w:left="2880"/>
        <w:rPr>
          <w:rFonts w:ascii="Times New Roman" w:hAnsi="Times New Roman"/>
          <w:color w:val="000000"/>
          <w:sz w:val="24"/>
        </w:rPr>
      </w:pPr>
    </w:p>
    <w:p w:rsidR="00EE0FBE" w:rsidRDefault="00EE0FBE" w:rsidP="00EE0FBE">
      <w:pPr>
        <w:widowControl/>
        <w:numPr>
          <w:ilvl w:val="2"/>
          <w:numId w:val="18"/>
        </w:numPr>
        <w:tabs>
          <w:tab w:val="clear" w:pos="1080"/>
          <w:tab w:val="num" w:pos="3240"/>
        </w:tabs>
        <w:ind w:left="2880" w:hanging="720"/>
        <w:rPr>
          <w:rFonts w:ascii="Times New Roman" w:hAnsi="Times New Roman"/>
          <w:color w:val="000000"/>
          <w:sz w:val="24"/>
        </w:rPr>
      </w:pPr>
      <w:r w:rsidRPr="000C205C">
        <w:rPr>
          <w:rFonts w:ascii="Times New Roman" w:hAnsi="Times New Roman"/>
          <w:color w:val="000000"/>
          <w:sz w:val="24"/>
        </w:rPr>
        <w:t>Multi-family developments zoned RE-3 are exempt from this requirement where they abut other multi-family uses or undeveloped multi-family zoning districts.</w:t>
      </w:r>
    </w:p>
    <w:p w:rsidR="00EE0FBE" w:rsidRPr="000C205C" w:rsidRDefault="00EE0FBE" w:rsidP="00EE0FBE">
      <w:pPr>
        <w:rPr>
          <w:rFonts w:ascii="Times New Roman" w:hAnsi="Times New Roman"/>
          <w:color w:val="000000"/>
          <w:sz w:val="24"/>
        </w:rPr>
      </w:pPr>
    </w:p>
    <w:p w:rsidR="00EE0FBE" w:rsidRPr="000C205C" w:rsidRDefault="00EE0FBE" w:rsidP="00EE0FBE">
      <w:pPr>
        <w:ind w:left="360" w:firstLine="1080"/>
        <w:rPr>
          <w:rFonts w:ascii="Times New Roman" w:hAnsi="Times New Roman"/>
          <w:color w:val="000000"/>
          <w:sz w:val="24"/>
        </w:rPr>
      </w:pPr>
      <w:r w:rsidRPr="000C205C">
        <w:rPr>
          <w:rFonts w:ascii="Times New Roman" w:hAnsi="Times New Roman"/>
          <w:color w:val="000000"/>
          <w:sz w:val="24"/>
        </w:rPr>
        <w:t>(b)</w:t>
      </w:r>
      <w:r w:rsidRPr="000C205C">
        <w:rPr>
          <w:rFonts w:ascii="Times New Roman" w:hAnsi="Times New Roman"/>
          <w:color w:val="000000"/>
          <w:sz w:val="24"/>
        </w:rPr>
        <w:tab/>
      </w:r>
      <w:r w:rsidRPr="001A736D">
        <w:rPr>
          <w:rFonts w:ascii="Times New Roman" w:hAnsi="Times New Roman"/>
          <w:color w:val="000000"/>
          <w:sz w:val="24"/>
          <w:u w:val="single"/>
        </w:rPr>
        <w:t>Screening</w:t>
      </w:r>
      <w:r w:rsidRPr="000C205C">
        <w:rPr>
          <w:rFonts w:ascii="Times New Roman" w:hAnsi="Times New Roman"/>
          <w:color w:val="000000"/>
          <w:sz w:val="24"/>
        </w:rPr>
        <w:t>.</w:t>
      </w:r>
    </w:p>
    <w:p w:rsidR="00EE0FBE" w:rsidRPr="000C205C" w:rsidRDefault="00EE0FBE" w:rsidP="00EE0FBE">
      <w:pPr>
        <w:ind w:left="1080" w:firstLine="720"/>
        <w:rPr>
          <w:rFonts w:ascii="Times New Roman" w:hAnsi="Times New Roman"/>
          <w:color w:val="000000"/>
          <w:sz w:val="24"/>
        </w:rPr>
      </w:pPr>
    </w:p>
    <w:p w:rsidR="00EE0FBE" w:rsidRPr="000C205C" w:rsidRDefault="00EE0FBE" w:rsidP="00EE0FBE">
      <w:pPr>
        <w:pStyle w:val="BodyText"/>
        <w:ind w:left="2880" w:hanging="720"/>
        <w:rPr>
          <w:rFonts w:ascii="Times New Roman" w:hAnsi="Times New Roman"/>
        </w:rPr>
      </w:pPr>
      <w:r w:rsidRPr="000C205C">
        <w:rPr>
          <w:rFonts w:ascii="Times New Roman" w:hAnsi="Times New Roman"/>
          <w:color w:val="000000"/>
        </w:rPr>
        <w:t>1</w:t>
      </w:r>
      <w:r w:rsidRPr="000C205C">
        <w:rPr>
          <w:rFonts w:ascii="Times New Roman" w:hAnsi="Times New Roman"/>
        </w:rPr>
        <w:t>.</w:t>
      </w:r>
      <w:r w:rsidRPr="000C205C">
        <w:rPr>
          <w:rFonts w:ascii="Times New Roman" w:hAnsi="Times New Roman"/>
        </w:rPr>
        <w:tab/>
        <w:t xml:space="preserve">All service entrances, utility structures associated with a building, and loading docks and/or spaces shall be screened from the abutting property and from view from a public or private street or from a transit-way. Such screening shall consist of a 5-foot wide planting strip, </w:t>
      </w:r>
      <w:r w:rsidRPr="000C205C">
        <w:rPr>
          <w:rFonts w:ascii="Times New Roman" w:hAnsi="Times New Roman"/>
          <w:bCs/>
        </w:rPr>
        <w:t>consisting of</w:t>
      </w:r>
      <w:r w:rsidRPr="000C205C">
        <w:rPr>
          <w:rFonts w:ascii="Times New Roman" w:hAnsi="Times New Roman"/>
          <w:b/>
          <w:bCs/>
        </w:rPr>
        <w:t xml:space="preserve"> </w:t>
      </w:r>
      <w:r w:rsidRPr="000C205C">
        <w:rPr>
          <w:rFonts w:ascii="Times New Roman" w:hAnsi="Times New Roman"/>
          <w:bCs/>
        </w:rPr>
        <w:t>evergreen</w:t>
      </w:r>
      <w:r w:rsidRPr="000C205C">
        <w:rPr>
          <w:rFonts w:ascii="Times New Roman" w:hAnsi="Times New Roman"/>
        </w:rPr>
        <w:t xml:space="preserve"> </w:t>
      </w:r>
      <w:r w:rsidRPr="000C205C">
        <w:rPr>
          <w:rFonts w:ascii="Times New Roman" w:hAnsi="Times New Roman"/>
          <w:bCs/>
        </w:rPr>
        <w:t>shrubbery sufficient to visually screen these</w:t>
      </w:r>
      <w:r w:rsidRPr="000C205C">
        <w:rPr>
          <w:rFonts w:ascii="Times New Roman" w:hAnsi="Times New Roman"/>
          <w:b/>
          <w:bCs/>
        </w:rPr>
        <w:t xml:space="preserve"> </w:t>
      </w:r>
      <w:r w:rsidRPr="000C205C">
        <w:rPr>
          <w:rFonts w:ascii="Times New Roman" w:hAnsi="Times New Roman"/>
          <w:bCs/>
        </w:rPr>
        <w:t xml:space="preserve">uses, or an alternative as approved by the Planning Director. An optional wall or fence may be used in lieu of the 5-foot planting strip.  </w:t>
      </w:r>
      <w:r w:rsidRPr="000C205C">
        <w:rPr>
          <w:rFonts w:ascii="Times New Roman" w:hAnsi="Times New Roman"/>
        </w:rPr>
        <w:t>Walls</w:t>
      </w:r>
      <w:r w:rsidRPr="000C205C">
        <w:rPr>
          <w:rFonts w:ascii="Times New Roman" w:hAnsi="Times New Roman"/>
          <w:b/>
          <w:bCs/>
        </w:rPr>
        <w:t xml:space="preserve"> </w:t>
      </w:r>
      <w:r w:rsidRPr="000C205C">
        <w:rPr>
          <w:rFonts w:ascii="Times New Roman" w:hAnsi="Times New Roman"/>
        </w:rPr>
        <w:t>may be reduced in height to 30 inches within sight triangles as required by the Charlotte Department of Transportation (CDOT).  Berms shall not be used to satisfy screening requirements.</w:t>
      </w:r>
    </w:p>
    <w:p w:rsidR="00EE0FBE" w:rsidRPr="00784B88" w:rsidRDefault="00EE0FBE" w:rsidP="00EE0FBE">
      <w:pPr>
        <w:pStyle w:val="BodyText"/>
        <w:ind w:left="3600" w:right="-475" w:hanging="720"/>
        <w:rPr>
          <w:rFonts w:ascii="Times New Roman" w:hAnsi="Times New Roman"/>
          <w:bCs/>
          <w:u w:val="single"/>
        </w:rPr>
      </w:pPr>
    </w:p>
    <w:p w:rsidR="00EE0FBE" w:rsidRPr="000C205C" w:rsidRDefault="00EE0FBE" w:rsidP="00EE0FBE">
      <w:pPr>
        <w:pStyle w:val="BodyText"/>
        <w:numPr>
          <w:ilvl w:val="1"/>
          <w:numId w:val="29"/>
        </w:numPr>
        <w:tabs>
          <w:tab w:val="left" w:pos="2880"/>
        </w:tabs>
        <w:autoSpaceDE/>
        <w:autoSpaceDN/>
        <w:adjustRightInd/>
        <w:ind w:left="3600" w:hanging="720"/>
        <w:rPr>
          <w:rFonts w:ascii="Times New Roman" w:hAnsi="Times New Roman"/>
        </w:rPr>
      </w:pPr>
      <w:r w:rsidRPr="000C205C">
        <w:rPr>
          <w:rFonts w:ascii="Times New Roman" w:hAnsi="Times New Roman"/>
        </w:rPr>
        <w:t xml:space="preserve">Any fences or walls used for screening shall be constructed in a durable fashion of brick, stone, other finished masonry materials, wood posts and planks or metal or other materials specifically designed as fencing materials or any combination thereof as may be approved by the Zoning Administrator.  The finished side of the fence shall face the abutting property.  In no instance shall a fence or wall used for screening be located within a setback.  Nor shall a chain link or barbed wire fence be permitted.  </w:t>
      </w:r>
    </w:p>
    <w:p w:rsidR="00EE0FBE" w:rsidRPr="000C205C" w:rsidRDefault="00EE0FBE" w:rsidP="00EE0FBE">
      <w:pPr>
        <w:pStyle w:val="BodyText"/>
        <w:tabs>
          <w:tab w:val="left" w:pos="2880"/>
          <w:tab w:val="num" w:pos="3960"/>
        </w:tabs>
        <w:ind w:left="3600" w:hanging="720"/>
        <w:rPr>
          <w:rFonts w:ascii="Times New Roman" w:hAnsi="Times New Roman"/>
        </w:rPr>
      </w:pPr>
    </w:p>
    <w:p w:rsidR="00EE0FBE" w:rsidRPr="000C205C" w:rsidRDefault="00EE0FBE" w:rsidP="00EE0FBE">
      <w:pPr>
        <w:pStyle w:val="BodyText"/>
        <w:numPr>
          <w:ilvl w:val="1"/>
          <w:numId w:val="29"/>
        </w:numPr>
        <w:autoSpaceDE/>
        <w:autoSpaceDN/>
        <w:adjustRightInd/>
        <w:ind w:left="3600" w:hanging="720"/>
        <w:rPr>
          <w:rFonts w:ascii="Times New Roman" w:hAnsi="Times New Roman"/>
        </w:rPr>
      </w:pPr>
      <w:r w:rsidRPr="000C205C">
        <w:rPr>
          <w:rFonts w:ascii="Times New Roman" w:hAnsi="Times New Roman"/>
        </w:rPr>
        <w:t xml:space="preserve">The composition of the screening material and its </w:t>
      </w:r>
      <w:r w:rsidRPr="000C205C">
        <w:rPr>
          <w:rFonts w:ascii="Times New Roman" w:hAnsi="Times New Roman"/>
        </w:rPr>
        <w:lastRenderedPageBreak/>
        <w:t xml:space="preserve">placement on the lot shall be left up to the discretion of the property owner, as long as the intent of this Ordinance is met.  However, a wall cannot be substituted for the planting strip along any public street or transit-way unless supplemented by landscaping in a minimum 3-foot wide planting strip.  </w:t>
      </w:r>
    </w:p>
    <w:p w:rsidR="00EE0FBE" w:rsidRPr="00784B88" w:rsidRDefault="00EE0FBE" w:rsidP="00EE0FBE">
      <w:pPr>
        <w:pStyle w:val="BodyText"/>
        <w:tabs>
          <w:tab w:val="num" w:pos="3960"/>
        </w:tabs>
        <w:ind w:left="5400" w:hanging="720"/>
        <w:rPr>
          <w:rFonts w:ascii="Times New Roman" w:hAnsi="Times New Roman"/>
          <w:u w:val="single"/>
        </w:rPr>
      </w:pPr>
    </w:p>
    <w:p w:rsidR="00EE0FBE" w:rsidRPr="000C205C" w:rsidRDefault="00EE0FBE" w:rsidP="00EE0FBE">
      <w:pPr>
        <w:pStyle w:val="BodyText"/>
        <w:tabs>
          <w:tab w:val="left" w:pos="2880"/>
        </w:tabs>
        <w:ind w:left="3600" w:hanging="720"/>
        <w:rPr>
          <w:rFonts w:ascii="Times New Roman" w:hAnsi="Times New Roman"/>
        </w:rPr>
      </w:pPr>
      <w:r w:rsidRPr="000C205C">
        <w:rPr>
          <w:rFonts w:ascii="Times New Roman" w:hAnsi="Times New Roman"/>
        </w:rPr>
        <w:t>c.</w:t>
      </w:r>
      <w:r w:rsidRPr="000C205C">
        <w:rPr>
          <w:rFonts w:ascii="Times New Roman" w:hAnsi="Times New Roman"/>
        </w:rPr>
        <w:tab/>
        <w:t>Shrubs used for screening shall be evergreen and at least 2 to 2 ½ feet tall with a minimum spread of 2 feet when planted and no further apart than 5 feet.  Shrubs shall be adequately maintained so that an average height of 5 to 6 feet can be expected as normal growth within 4 years of planting.  The average expected height may be reduced to 4 feet for screening along public streets.  Shrubs and trees shall be on the approved plant list in the “Approved Plant Species” matrix in the Charlotte Land Development Standards Manual.  Walls shall be reduced in height to 30 inches within sight triangles as required by the Charlotte Department of Transportation</w:t>
      </w:r>
      <w:r w:rsidR="00E82911">
        <w:rPr>
          <w:rFonts w:ascii="Times New Roman" w:hAnsi="Times New Roman"/>
        </w:rPr>
        <w:t xml:space="preserve"> </w:t>
      </w:r>
      <w:r w:rsidRPr="000C205C">
        <w:rPr>
          <w:rFonts w:ascii="Times New Roman" w:hAnsi="Times New Roman"/>
        </w:rPr>
        <w:t xml:space="preserve">(CDOT).  </w:t>
      </w:r>
    </w:p>
    <w:p w:rsidR="00EE0FBE" w:rsidRPr="000C205C" w:rsidRDefault="00EE0FBE" w:rsidP="00EE0FBE">
      <w:pPr>
        <w:pStyle w:val="BodyText"/>
        <w:tabs>
          <w:tab w:val="left" w:pos="2880"/>
        </w:tabs>
        <w:ind w:left="3600" w:hanging="720"/>
        <w:rPr>
          <w:rFonts w:ascii="Times New Roman" w:hAnsi="Times New Roman"/>
        </w:rPr>
      </w:pPr>
    </w:p>
    <w:p w:rsidR="00EE0FBE" w:rsidRPr="000C205C" w:rsidRDefault="00EE0FBE" w:rsidP="00EE0FBE">
      <w:pPr>
        <w:pStyle w:val="BodyText"/>
        <w:tabs>
          <w:tab w:val="left" w:pos="4320"/>
        </w:tabs>
        <w:ind w:left="3600" w:hanging="720"/>
        <w:rPr>
          <w:rFonts w:ascii="Times New Roman" w:hAnsi="Times New Roman"/>
        </w:rPr>
      </w:pPr>
      <w:r w:rsidRPr="000C205C">
        <w:rPr>
          <w:rFonts w:ascii="Times New Roman" w:hAnsi="Times New Roman"/>
        </w:rPr>
        <w:t>d.</w:t>
      </w:r>
      <w:r w:rsidRPr="000C205C">
        <w:rPr>
          <w:rFonts w:ascii="Times New Roman" w:hAnsi="Times New Roman"/>
        </w:rPr>
        <w:tab/>
        <w:t>The minimum height for walls and fences abutting a residential district shall be 6’, or whatever is sufficient to visually screen the use.  The minimum height for screening shall be whatever is sufficient to visually screen the uses, but not less than 4’.</w:t>
      </w:r>
    </w:p>
    <w:p w:rsidR="00EE0FBE" w:rsidRPr="000C205C" w:rsidRDefault="00EE0FBE" w:rsidP="00EE0FBE">
      <w:pPr>
        <w:pStyle w:val="BodyText"/>
        <w:tabs>
          <w:tab w:val="num" w:pos="3960"/>
          <w:tab w:val="left" w:pos="4320"/>
        </w:tabs>
        <w:ind w:left="2880" w:right="-475" w:hanging="720"/>
        <w:rPr>
          <w:rFonts w:ascii="Times New Roman" w:hAnsi="Times New Roman"/>
        </w:rPr>
      </w:pPr>
    </w:p>
    <w:p w:rsidR="00EE0FBE" w:rsidRPr="000C205C" w:rsidRDefault="00EE0FBE" w:rsidP="00EE0FBE">
      <w:pPr>
        <w:pStyle w:val="BodyText"/>
        <w:ind w:left="2880" w:hanging="720"/>
        <w:rPr>
          <w:rFonts w:ascii="Times New Roman" w:hAnsi="Times New Roman"/>
          <w:i/>
          <w:sz w:val="20"/>
        </w:rPr>
      </w:pPr>
      <w:r w:rsidRPr="000C205C">
        <w:rPr>
          <w:rFonts w:ascii="Times New Roman" w:hAnsi="Times New Roman"/>
        </w:rPr>
        <w:t>(2)</w:t>
      </w:r>
      <w:r w:rsidRPr="000C205C">
        <w:rPr>
          <w:rFonts w:ascii="Times New Roman" w:hAnsi="Times New Roman"/>
        </w:rPr>
        <w:tab/>
        <w:t>Dumpsters, recycling containers, compactors, large above-ground utility structures and solid waste handling areas are not permitted in any setback or yard and shall be screened from adjacent property and from public view with a minimum 6-foot high solid and finished masonry wall, with closeable gate</w:t>
      </w:r>
      <w:r w:rsidRPr="000C205C">
        <w:rPr>
          <w:rFonts w:ascii="Times New Roman" w:hAnsi="Times New Roman"/>
          <w:b/>
          <w:bCs/>
        </w:rPr>
        <w:t xml:space="preserve"> </w:t>
      </w:r>
      <w:r w:rsidRPr="000C205C">
        <w:rPr>
          <w:rFonts w:ascii="Times New Roman" w:hAnsi="Times New Roman"/>
          <w:bCs/>
        </w:rPr>
        <w:t>that shall be 40% - 50% open for safety and security purposes.</w:t>
      </w:r>
      <w:r w:rsidRPr="000C205C">
        <w:rPr>
          <w:rFonts w:ascii="Times New Roman" w:hAnsi="Times New Roman"/>
          <w:b/>
          <w:bCs/>
        </w:rPr>
        <w:t xml:space="preserve"> </w:t>
      </w:r>
      <w:r w:rsidRPr="000C205C">
        <w:rPr>
          <w:rFonts w:ascii="Times New Roman" w:hAnsi="Times New Roman"/>
        </w:rPr>
        <w:t xml:space="preserve"> In no instance shall a chain link fence or a barbed wire fence be permitted.  Dumpsters are not permitted in any required setback or yard space.</w:t>
      </w:r>
      <w:r w:rsidRPr="000C205C">
        <w:rPr>
          <w:rFonts w:ascii="Times New Roman" w:hAnsi="Times New Roman"/>
        </w:rPr>
        <w:cr/>
      </w:r>
    </w:p>
    <w:p w:rsidR="00EE0FBE" w:rsidRPr="000C205C" w:rsidRDefault="00EE0FBE" w:rsidP="00EE0FBE">
      <w:pPr>
        <w:pStyle w:val="BodyText"/>
        <w:ind w:left="2880" w:hanging="720"/>
        <w:rPr>
          <w:rFonts w:ascii="Times New Roman" w:hAnsi="Times New Roman"/>
        </w:rPr>
      </w:pPr>
      <w:r w:rsidRPr="000C205C">
        <w:rPr>
          <w:rFonts w:ascii="Times New Roman" w:hAnsi="Times New Roman"/>
        </w:rPr>
        <w:t>(3)</w:t>
      </w:r>
      <w:r w:rsidRPr="000C205C">
        <w:rPr>
          <w:rFonts w:ascii="Times New Roman" w:hAnsi="Times New Roman"/>
        </w:rPr>
        <w:tab/>
        <w:t>All parking areas for more than 10 motorized vehicles (except for parking areas for duplex, triplex or quadraplex dwellings on a single lot) shall provide screening which consists of either a 5-foot wide planting strip consisting of evergreen shrubbery</w:t>
      </w:r>
      <w:r w:rsidRPr="000C205C">
        <w:rPr>
          <w:rFonts w:ascii="Times New Roman" w:hAnsi="Times New Roman"/>
          <w:bCs/>
        </w:rPr>
        <w:t xml:space="preserve"> to</w:t>
      </w:r>
      <w:r w:rsidRPr="000C205C">
        <w:rPr>
          <w:rFonts w:ascii="Times New Roman" w:hAnsi="Times New Roman"/>
          <w:b/>
          <w:bCs/>
        </w:rPr>
        <w:t xml:space="preserve"> </w:t>
      </w:r>
      <w:r w:rsidRPr="000C205C">
        <w:rPr>
          <w:rFonts w:ascii="Times New Roman" w:hAnsi="Times New Roman"/>
          <w:bCs/>
        </w:rPr>
        <w:t>sufficient to visually separate land uses, or a finished masonry wall</w:t>
      </w:r>
      <w:r w:rsidRPr="000C205C">
        <w:rPr>
          <w:rFonts w:ascii="Times New Roman" w:hAnsi="Times New Roman"/>
        </w:rPr>
        <w:t xml:space="preserve"> </w:t>
      </w:r>
      <w:r w:rsidRPr="000C205C">
        <w:rPr>
          <w:rFonts w:ascii="Times New Roman" w:hAnsi="Times New Roman"/>
          <w:bCs/>
        </w:rPr>
        <w:t>that is a minimum of</w:t>
      </w:r>
      <w:r w:rsidRPr="000C205C">
        <w:rPr>
          <w:rFonts w:ascii="Times New Roman" w:hAnsi="Times New Roman"/>
        </w:rPr>
        <w:t xml:space="preserve"> </w:t>
      </w:r>
      <w:r w:rsidRPr="000C205C">
        <w:rPr>
          <w:rFonts w:ascii="Times New Roman" w:hAnsi="Times New Roman"/>
          <w:bCs/>
        </w:rPr>
        <w:t>2 ½  feet in height,</w:t>
      </w:r>
      <w:r w:rsidRPr="000C205C">
        <w:rPr>
          <w:rFonts w:ascii="Times New Roman" w:hAnsi="Times New Roman"/>
        </w:rPr>
        <w:t xml:space="preserve"> </w:t>
      </w:r>
      <w:r w:rsidRPr="000C205C">
        <w:rPr>
          <w:rFonts w:ascii="Times New Roman" w:hAnsi="Times New Roman"/>
          <w:bCs/>
        </w:rPr>
        <w:t>up to a</w:t>
      </w:r>
      <w:r w:rsidRPr="000C205C">
        <w:rPr>
          <w:rFonts w:ascii="Times New Roman" w:hAnsi="Times New Roman"/>
        </w:rPr>
        <w:t xml:space="preserve"> </w:t>
      </w:r>
      <w:r w:rsidRPr="000C205C">
        <w:rPr>
          <w:rFonts w:ascii="Times New Roman" w:hAnsi="Times New Roman"/>
          <w:bCs/>
        </w:rPr>
        <w:t>maximum height of 3 feet, and that shall be 40% - 50% open for safety and security purposes,</w:t>
      </w:r>
      <w:r w:rsidRPr="000C205C">
        <w:rPr>
          <w:rFonts w:ascii="Times New Roman" w:hAnsi="Times New Roman"/>
        </w:rPr>
        <w:t xml:space="preserve"> or an alternative as approved by the Planning Director.  </w:t>
      </w:r>
      <w:r w:rsidRPr="000C205C">
        <w:rPr>
          <w:rFonts w:ascii="Times New Roman" w:hAnsi="Times New Roman"/>
          <w:bCs/>
        </w:rPr>
        <w:t xml:space="preserve">Evergreen shrubbery shall meet the requirements of </w:t>
      </w:r>
      <w:hyperlink r:id="rId121" w:anchor="Section12303" w:history="1">
        <w:r w:rsidRPr="00CD52B8">
          <w:rPr>
            <w:rStyle w:val="Hyperlink"/>
            <w:rFonts w:ascii="Times New Roman" w:hAnsi="Times New Roman"/>
            <w:bCs/>
          </w:rPr>
          <w:t>Section 12.303(g)</w:t>
        </w:r>
      </w:hyperlink>
      <w:r w:rsidRPr="000C205C">
        <w:rPr>
          <w:rFonts w:ascii="Times New Roman" w:hAnsi="Times New Roman"/>
          <w:bCs/>
        </w:rPr>
        <w:t>.</w:t>
      </w:r>
      <w:r w:rsidRPr="000C205C">
        <w:rPr>
          <w:rFonts w:ascii="Times New Roman" w:hAnsi="Times New Roman"/>
        </w:rPr>
        <w:t xml:space="preserve">  However, a wall cannot be substituted for the planting strip along </w:t>
      </w:r>
      <w:r w:rsidRPr="000C205C">
        <w:rPr>
          <w:rFonts w:ascii="Times New Roman" w:hAnsi="Times New Roman"/>
        </w:rPr>
        <w:lastRenderedPageBreak/>
        <w:t>any public street unless supplemented by landscaping in a minimum 3-foot wide planting strip.  Berms shall not be used to satisfy screening requirements.</w:t>
      </w:r>
    </w:p>
    <w:p w:rsidR="00EE0FBE" w:rsidRPr="000C205C" w:rsidRDefault="00EE0FBE" w:rsidP="00EE0FBE">
      <w:pPr>
        <w:pStyle w:val="BodyText"/>
        <w:ind w:left="2880" w:hanging="720"/>
        <w:rPr>
          <w:rFonts w:ascii="Times New Roman" w:hAnsi="Times New Roman"/>
        </w:rPr>
      </w:pPr>
    </w:p>
    <w:p w:rsidR="00EE0FBE" w:rsidRPr="000C205C" w:rsidRDefault="00EE0FBE" w:rsidP="00EE0FBE">
      <w:pPr>
        <w:pStyle w:val="BodyText"/>
        <w:ind w:left="2880"/>
        <w:rPr>
          <w:rFonts w:ascii="Times New Roman" w:hAnsi="Times New Roman"/>
        </w:rPr>
      </w:pPr>
      <w:r w:rsidRPr="000C205C">
        <w:rPr>
          <w:rFonts w:ascii="Times New Roman" w:hAnsi="Times New Roman"/>
        </w:rPr>
        <w:t>If a wall is provided, then the area on either side of the wall shall be wide enough to allow for its maintenance.</w:t>
      </w:r>
      <w:r w:rsidRPr="000C205C">
        <w:rPr>
          <w:rFonts w:ascii="Times New Roman" w:hAnsi="Times New Roman"/>
        </w:rPr>
        <w:cr/>
      </w:r>
    </w:p>
    <w:p w:rsidR="005B42F2" w:rsidRPr="000C205C" w:rsidRDefault="00EE0FBE" w:rsidP="00EE0FBE">
      <w:pPr>
        <w:pStyle w:val="BodyText"/>
        <w:ind w:left="2880"/>
        <w:rPr>
          <w:rFonts w:ascii="Times New Roman" w:hAnsi="Times New Roman"/>
        </w:rPr>
      </w:pPr>
      <w:r w:rsidRPr="000C205C">
        <w:rPr>
          <w:rFonts w:ascii="Times New Roman" w:hAnsi="Times New Roman"/>
        </w:rPr>
        <w:t>The 5’ planting strip or the wall may be eliminated if abutting parking lots are combined or interconnected with motor vehicular and pedestrian access.</w:t>
      </w:r>
      <w:r w:rsidRPr="000C205C">
        <w:rPr>
          <w:rFonts w:ascii="Times New Roman" w:hAnsi="Times New Roman"/>
        </w:rPr>
        <w:cr/>
      </w:r>
    </w:p>
    <w:p w:rsidR="00EE0FBE" w:rsidRPr="000C205C" w:rsidRDefault="00EE0FBE" w:rsidP="00EE0FBE">
      <w:pPr>
        <w:pStyle w:val="BodyText"/>
        <w:ind w:left="2880"/>
        <w:rPr>
          <w:rFonts w:ascii="Times New Roman" w:hAnsi="Times New Roman"/>
        </w:rPr>
      </w:pPr>
      <w:r w:rsidRPr="000C205C">
        <w:rPr>
          <w:rFonts w:ascii="Times New Roman" w:hAnsi="Times New Roman"/>
        </w:rPr>
        <w:t>Shrubs and walls</w:t>
      </w:r>
      <w:r w:rsidRPr="000C205C">
        <w:rPr>
          <w:rFonts w:ascii="Times New Roman" w:hAnsi="Times New Roman"/>
          <w:b/>
          <w:bCs/>
        </w:rPr>
        <w:t xml:space="preserve"> </w:t>
      </w:r>
      <w:r w:rsidRPr="000C205C">
        <w:rPr>
          <w:rFonts w:ascii="Times New Roman" w:hAnsi="Times New Roman"/>
        </w:rPr>
        <w:t xml:space="preserve">may be reduced in height to 30 inches when located within sight triangles as required by the Charlotte Department of Transportation (CDOT).  In no instance shall a chain link fence or a barbed wire fence be permitted. </w:t>
      </w:r>
    </w:p>
    <w:p w:rsidR="00EE0FBE" w:rsidRPr="000C205C" w:rsidRDefault="00EE0FBE" w:rsidP="00EE0FBE">
      <w:pPr>
        <w:pStyle w:val="BodyText"/>
        <w:tabs>
          <w:tab w:val="left" w:pos="0"/>
          <w:tab w:val="num" w:pos="2160"/>
          <w:tab w:val="num" w:pos="3240"/>
        </w:tabs>
        <w:ind w:left="2880" w:hanging="720"/>
        <w:rPr>
          <w:rFonts w:ascii="Times New Roman" w:hAnsi="Times New Roman"/>
        </w:rPr>
      </w:pPr>
    </w:p>
    <w:p w:rsidR="00EE0FBE" w:rsidRPr="000C205C" w:rsidRDefault="00EE0FBE" w:rsidP="00EE0FBE">
      <w:pPr>
        <w:pStyle w:val="BodyText"/>
        <w:ind w:left="2880" w:hanging="720"/>
        <w:rPr>
          <w:rFonts w:ascii="Times New Roman" w:hAnsi="Times New Roman"/>
          <w:color w:val="000000"/>
        </w:rPr>
      </w:pPr>
      <w:r w:rsidRPr="000C205C">
        <w:rPr>
          <w:rFonts w:ascii="Times New Roman" w:hAnsi="Times New Roman"/>
          <w:color w:val="000000"/>
        </w:rPr>
        <w:t>(4)</w:t>
      </w:r>
      <w:r w:rsidRPr="000C205C">
        <w:rPr>
          <w:rFonts w:ascii="Times New Roman" w:hAnsi="Times New Roman"/>
          <w:color w:val="000000"/>
        </w:rPr>
        <w:tab/>
        <w:t>Any expansion or change of use to a property will require that all screening requirements be met.  If an existing parking area is located in the planting strip required for screening, a masonry wall shall be constructed outside of any public right-of-way to meet the screening requirement.</w:t>
      </w:r>
    </w:p>
    <w:p w:rsidR="00EE0FBE" w:rsidRPr="00784B88" w:rsidRDefault="00EE0FBE" w:rsidP="00EE0FBE">
      <w:pPr>
        <w:pStyle w:val="BodyText"/>
        <w:ind w:left="2880" w:hanging="720"/>
        <w:rPr>
          <w:rFonts w:ascii="Times New Roman" w:hAnsi="Times New Roman"/>
          <w:color w:val="000000"/>
          <w:u w:val="single"/>
        </w:rPr>
      </w:pPr>
    </w:p>
    <w:p w:rsidR="00EE0FBE" w:rsidRPr="000C205C" w:rsidRDefault="00EE0FBE" w:rsidP="00EE0FBE">
      <w:pPr>
        <w:pStyle w:val="BodyText"/>
        <w:ind w:left="2880" w:hanging="720"/>
        <w:rPr>
          <w:rFonts w:ascii="Times New Roman" w:hAnsi="Times New Roman"/>
          <w:color w:val="000000"/>
        </w:rPr>
      </w:pPr>
      <w:r w:rsidRPr="000C205C">
        <w:rPr>
          <w:rFonts w:ascii="Times New Roman" w:hAnsi="Times New Roman"/>
          <w:color w:val="000000"/>
        </w:rPr>
        <w:t>(5)</w:t>
      </w:r>
      <w:r w:rsidRPr="000C205C">
        <w:rPr>
          <w:rFonts w:ascii="Times New Roman" w:hAnsi="Times New Roman"/>
          <w:color w:val="000000"/>
        </w:rPr>
        <w:tab/>
        <w:t>If the screening requirements cannot be met, the Planning Director shall have the authority to modify the screening requirements, as long as the intent of this section is met.</w:t>
      </w:r>
    </w:p>
    <w:p w:rsidR="00EE0FBE" w:rsidRPr="00784B88" w:rsidRDefault="00EE0FBE" w:rsidP="00EE0FBE">
      <w:pPr>
        <w:pStyle w:val="BodyText"/>
        <w:ind w:left="2880" w:hanging="720"/>
        <w:rPr>
          <w:rFonts w:ascii="Times New Roman" w:hAnsi="Times New Roman"/>
          <w:color w:val="000000"/>
          <w:u w:val="single"/>
        </w:rPr>
      </w:pPr>
    </w:p>
    <w:p w:rsidR="00EE0FBE" w:rsidRPr="000C205C" w:rsidRDefault="00EE0FBE" w:rsidP="00EE0FBE">
      <w:pPr>
        <w:ind w:left="1440" w:hanging="720"/>
        <w:contextualSpacing/>
        <w:rPr>
          <w:rFonts w:ascii="Times New Roman" w:hAnsi="Times New Roman"/>
          <w:sz w:val="24"/>
        </w:rPr>
      </w:pPr>
      <w:r w:rsidRPr="000C205C">
        <w:rPr>
          <w:rFonts w:ascii="Times New Roman" w:hAnsi="Times New Roman"/>
          <w:sz w:val="24"/>
        </w:rPr>
        <w:t xml:space="preserve"> (11)</w:t>
      </w:r>
      <w:r w:rsidRPr="000C205C">
        <w:rPr>
          <w:rFonts w:ascii="Times New Roman" w:hAnsi="Times New Roman"/>
          <w:sz w:val="24"/>
        </w:rPr>
        <w:tab/>
      </w:r>
      <w:r w:rsidRPr="00F1795D">
        <w:rPr>
          <w:rFonts w:ascii="Times New Roman" w:hAnsi="Times New Roman"/>
          <w:sz w:val="24"/>
          <w:u w:val="single"/>
        </w:rPr>
        <w:t>Urban Open Spaces</w:t>
      </w:r>
      <w:r w:rsidRPr="000C205C">
        <w:rPr>
          <w:rFonts w:ascii="Times New Roman" w:hAnsi="Times New Roman"/>
          <w:sz w:val="24"/>
        </w:rPr>
        <w:t>.</w:t>
      </w:r>
    </w:p>
    <w:p w:rsidR="00EE0FBE" w:rsidRPr="000C205C" w:rsidRDefault="00EE0FBE" w:rsidP="00EE0FBE">
      <w:pPr>
        <w:ind w:left="2160" w:hanging="720"/>
        <w:contextualSpacing/>
        <w:rPr>
          <w:rFonts w:ascii="Times New Roman" w:hAnsi="Times New Roman"/>
          <w:sz w:val="24"/>
        </w:rPr>
      </w:pPr>
    </w:p>
    <w:p w:rsidR="00EE0FBE" w:rsidRPr="000C205C" w:rsidRDefault="00EE0FBE" w:rsidP="00EE0FBE">
      <w:pPr>
        <w:ind w:left="2160" w:hanging="720"/>
        <w:contextualSpacing/>
        <w:rPr>
          <w:rFonts w:ascii="Times New Roman" w:hAnsi="Times New Roman"/>
          <w:sz w:val="24"/>
        </w:rPr>
      </w:pPr>
      <w:r w:rsidRPr="000C205C">
        <w:rPr>
          <w:rFonts w:ascii="Times New Roman" w:hAnsi="Times New Roman"/>
          <w:sz w:val="24"/>
        </w:rPr>
        <w:t xml:space="preserve">(a) </w:t>
      </w:r>
      <w:r w:rsidRPr="000C205C">
        <w:rPr>
          <w:rFonts w:ascii="Times New Roman" w:hAnsi="Times New Roman"/>
          <w:sz w:val="24"/>
        </w:rPr>
        <w:tab/>
        <w:t>All new development on lots of greater than 20,000 square feet must provide urban open space.  Such open space shall be either private open space and/or public open space.</w:t>
      </w:r>
    </w:p>
    <w:p w:rsidR="00EE0FBE" w:rsidRPr="00784B88" w:rsidRDefault="00EE0FBE" w:rsidP="00EE0FBE">
      <w:pPr>
        <w:ind w:left="2160" w:hanging="720"/>
        <w:contextualSpacing/>
        <w:rPr>
          <w:rFonts w:ascii="Times New Roman" w:hAnsi="Times New Roman"/>
          <w:sz w:val="24"/>
          <w:u w:val="single"/>
        </w:rPr>
      </w:pPr>
    </w:p>
    <w:p w:rsidR="00EE0FBE" w:rsidRPr="000C205C" w:rsidRDefault="00EE0FBE" w:rsidP="00EE0FBE">
      <w:pPr>
        <w:ind w:left="2160" w:hanging="720"/>
        <w:contextualSpacing/>
        <w:rPr>
          <w:rFonts w:ascii="Times New Roman" w:hAnsi="Times New Roman"/>
          <w:sz w:val="24"/>
        </w:rPr>
      </w:pPr>
      <w:r w:rsidRPr="000C205C">
        <w:rPr>
          <w:rFonts w:ascii="Times New Roman" w:hAnsi="Times New Roman"/>
          <w:sz w:val="24"/>
        </w:rPr>
        <w:t>(b)</w:t>
      </w:r>
      <w:r w:rsidRPr="000C205C">
        <w:rPr>
          <w:rFonts w:ascii="Times New Roman" w:hAnsi="Times New Roman"/>
          <w:sz w:val="24"/>
        </w:rPr>
        <w:tab/>
        <w:t>Private open space is defined as an area that is:</w:t>
      </w:r>
    </w:p>
    <w:p w:rsidR="00EE0FBE" w:rsidRPr="000C205C" w:rsidRDefault="00EE0FBE" w:rsidP="00EE0FBE">
      <w:pPr>
        <w:ind w:left="2160" w:hanging="720"/>
        <w:contextualSpacing/>
        <w:rPr>
          <w:rFonts w:ascii="Times New Roman" w:hAnsi="Times New Roman"/>
          <w:sz w:val="24"/>
        </w:rPr>
      </w:pPr>
    </w:p>
    <w:p w:rsidR="00EE0FBE" w:rsidRPr="000C205C" w:rsidRDefault="00EE0FBE" w:rsidP="00EE0FBE">
      <w:pPr>
        <w:widowControl/>
        <w:numPr>
          <w:ilvl w:val="6"/>
          <w:numId w:val="19"/>
        </w:numPr>
        <w:tabs>
          <w:tab w:val="clear" w:pos="2700"/>
          <w:tab w:val="num" w:pos="2880"/>
        </w:tabs>
        <w:autoSpaceDE/>
        <w:autoSpaceDN/>
        <w:adjustRightInd/>
        <w:ind w:left="2880" w:hanging="720"/>
        <w:contextualSpacing/>
        <w:rPr>
          <w:rFonts w:ascii="Times New Roman" w:hAnsi="Times New Roman"/>
          <w:sz w:val="24"/>
        </w:rPr>
      </w:pPr>
      <w:r w:rsidRPr="000C205C">
        <w:rPr>
          <w:rFonts w:ascii="Times New Roman" w:hAnsi="Times New Roman"/>
          <w:sz w:val="24"/>
        </w:rPr>
        <w:t>Accessible and visible to residents, tenants, and/or users of the development.</w:t>
      </w:r>
    </w:p>
    <w:p w:rsidR="00EE0FBE" w:rsidRPr="000C205C" w:rsidRDefault="00EE0FBE" w:rsidP="00EE0FBE">
      <w:pPr>
        <w:tabs>
          <w:tab w:val="num" w:pos="2880"/>
        </w:tabs>
        <w:ind w:left="2880"/>
        <w:contextualSpacing/>
        <w:rPr>
          <w:rFonts w:ascii="Times New Roman" w:hAnsi="Times New Roman"/>
          <w:sz w:val="24"/>
        </w:rPr>
      </w:pPr>
    </w:p>
    <w:p w:rsidR="00EE0FBE" w:rsidRPr="000C205C" w:rsidRDefault="00EE0FBE" w:rsidP="00EE0FBE">
      <w:pPr>
        <w:widowControl/>
        <w:numPr>
          <w:ilvl w:val="6"/>
          <w:numId w:val="19"/>
        </w:numPr>
        <w:tabs>
          <w:tab w:val="clear" w:pos="2700"/>
          <w:tab w:val="num" w:pos="2880"/>
        </w:tabs>
        <w:autoSpaceDE/>
        <w:autoSpaceDN/>
        <w:adjustRightInd/>
        <w:ind w:left="2880" w:hanging="720"/>
        <w:contextualSpacing/>
        <w:rPr>
          <w:rFonts w:ascii="Times New Roman" w:hAnsi="Times New Roman"/>
          <w:sz w:val="24"/>
        </w:rPr>
      </w:pPr>
      <w:r w:rsidRPr="000C205C">
        <w:rPr>
          <w:rFonts w:ascii="Times New Roman" w:hAnsi="Times New Roman"/>
          <w:sz w:val="24"/>
        </w:rPr>
        <w:t>Improved with seating, plantings, and/or other amenities.</w:t>
      </w:r>
    </w:p>
    <w:p w:rsidR="00EE0FBE" w:rsidRPr="000C205C" w:rsidRDefault="00EE0FBE" w:rsidP="00EE0FBE">
      <w:pPr>
        <w:tabs>
          <w:tab w:val="num" w:pos="2880"/>
        </w:tabs>
        <w:ind w:left="2880"/>
        <w:contextualSpacing/>
        <w:rPr>
          <w:rFonts w:ascii="Times New Roman" w:hAnsi="Times New Roman"/>
          <w:sz w:val="24"/>
        </w:rPr>
      </w:pPr>
    </w:p>
    <w:p w:rsidR="00EE0FBE" w:rsidRPr="000C205C" w:rsidRDefault="00EE0FBE" w:rsidP="00EE0FBE">
      <w:pPr>
        <w:widowControl/>
        <w:numPr>
          <w:ilvl w:val="6"/>
          <w:numId w:val="19"/>
        </w:numPr>
        <w:tabs>
          <w:tab w:val="clear" w:pos="2700"/>
          <w:tab w:val="num" w:pos="2880"/>
        </w:tabs>
        <w:autoSpaceDE/>
        <w:autoSpaceDN/>
        <w:adjustRightInd/>
        <w:ind w:left="2880" w:hanging="720"/>
        <w:contextualSpacing/>
        <w:rPr>
          <w:rFonts w:ascii="Times New Roman" w:hAnsi="Times New Roman"/>
          <w:sz w:val="24"/>
        </w:rPr>
      </w:pPr>
      <w:r w:rsidRPr="000C205C">
        <w:rPr>
          <w:rFonts w:ascii="Times New Roman" w:hAnsi="Times New Roman"/>
          <w:sz w:val="24"/>
        </w:rPr>
        <w:t>Located on the ground floor or first level of the development, or on a roof or terrace level, or in an interior courtyard area of the development, or a combination of these locations.</w:t>
      </w:r>
    </w:p>
    <w:p w:rsidR="00EE0FBE" w:rsidRPr="000C205C" w:rsidRDefault="00EE0FBE" w:rsidP="00EE0FBE">
      <w:pPr>
        <w:tabs>
          <w:tab w:val="num" w:pos="2880"/>
        </w:tabs>
        <w:ind w:left="2880"/>
        <w:contextualSpacing/>
        <w:rPr>
          <w:rFonts w:ascii="Times New Roman" w:hAnsi="Times New Roman"/>
          <w:sz w:val="24"/>
        </w:rPr>
      </w:pPr>
    </w:p>
    <w:p w:rsidR="00EE0FBE" w:rsidRPr="000C205C" w:rsidRDefault="00EE0FBE" w:rsidP="00EE0FBE">
      <w:pPr>
        <w:widowControl/>
        <w:numPr>
          <w:ilvl w:val="6"/>
          <w:numId w:val="19"/>
        </w:numPr>
        <w:tabs>
          <w:tab w:val="clear" w:pos="2700"/>
          <w:tab w:val="num" w:pos="2880"/>
        </w:tabs>
        <w:autoSpaceDE/>
        <w:autoSpaceDN/>
        <w:adjustRightInd/>
        <w:ind w:left="2880" w:hanging="720"/>
        <w:contextualSpacing/>
        <w:rPr>
          <w:rFonts w:ascii="Times New Roman" w:hAnsi="Times New Roman"/>
          <w:sz w:val="24"/>
        </w:rPr>
      </w:pPr>
      <w:r w:rsidRPr="000C205C">
        <w:rPr>
          <w:rFonts w:ascii="Times New Roman" w:hAnsi="Times New Roman"/>
          <w:sz w:val="24"/>
        </w:rPr>
        <w:t>Out of doors, or in the open air (may be under a roof or canopy).</w:t>
      </w:r>
    </w:p>
    <w:p w:rsidR="00EE0FBE" w:rsidRPr="00784B88" w:rsidRDefault="00EE0FBE" w:rsidP="00EE0FBE">
      <w:pPr>
        <w:tabs>
          <w:tab w:val="num" w:pos="2880"/>
        </w:tabs>
        <w:ind w:left="2160" w:hanging="720"/>
        <w:contextualSpacing/>
        <w:rPr>
          <w:rFonts w:ascii="Times New Roman" w:hAnsi="Times New Roman"/>
          <w:sz w:val="24"/>
          <w:u w:val="single"/>
        </w:rPr>
      </w:pPr>
    </w:p>
    <w:p w:rsidR="00EE0FBE" w:rsidRPr="000C205C" w:rsidRDefault="00EE0FBE" w:rsidP="00EE0FBE">
      <w:pPr>
        <w:ind w:left="2160" w:hanging="720"/>
        <w:contextualSpacing/>
        <w:rPr>
          <w:rFonts w:ascii="Times New Roman" w:hAnsi="Times New Roman"/>
          <w:sz w:val="24"/>
        </w:rPr>
      </w:pPr>
      <w:r w:rsidRPr="000C205C">
        <w:rPr>
          <w:rFonts w:ascii="Times New Roman" w:hAnsi="Times New Roman"/>
          <w:sz w:val="24"/>
        </w:rPr>
        <w:lastRenderedPageBreak/>
        <w:t xml:space="preserve">(c) </w:t>
      </w:r>
      <w:r w:rsidRPr="000C205C">
        <w:rPr>
          <w:rFonts w:ascii="Times New Roman" w:hAnsi="Times New Roman"/>
          <w:sz w:val="24"/>
        </w:rPr>
        <w:tab/>
        <w:t>Public urban open space is defined as an area that is:</w:t>
      </w:r>
    </w:p>
    <w:p w:rsidR="00EE0FBE" w:rsidRPr="000C205C" w:rsidRDefault="00EE0FBE" w:rsidP="00EE0FBE">
      <w:pPr>
        <w:ind w:left="2160" w:hanging="720"/>
        <w:contextualSpacing/>
        <w:rPr>
          <w:rFonts w:ascii="Times New Roman" w:hAnsi="Times New Roman"/>
          <w:sz w:val="24"/>
        </w:rPr>
      </w:pPr>
    </w:p>
    <w:p w:rsidR="00EE0FBE" w:rsidRPr="00F1795D" w:rsidRDefault="00EE0FBE" w:rsidP="00EE0FBE">
      <w:pPr>
        <w:pStyle w:val="ListParagraph"/>
        <w:numPr>
          <w:ilvl w:val="6"/>
          <w:numId w:val="24"/>
        </w:numPr>
        <w:tabs>
          <w:tab w:val="clear" w:pos="3420"/>
          <w:tab w:val="num" w:pos="2880"/>
        </w:tabs>
        <w:spacing w:after="0" w:line="240" w:lineRule="auto"/>
        <w:ind w:left="2160" w:firstLine="0"/>
        <w:rPr>
          <w:rFonts w:ascii="Times New Roman" w:eastAsia="Times New Roman" w:hAnsi="Times New Roman"/>
          <w:sz w:val="24"/>
          <w:szCs w:val="24"/>
        </w:rPr>
      </w:pPr>
      <w:r w:rsidRPr="00F1795D">
        <w:rPr>
          <w:rFonts w:ascii="Times New Roman" w:eastAsia="Times New Roman" w:hAnsi="Times New Roman"/>
          <w:sz w:val="24"/>
          <w:szCs w:val="24"/>
        </w:rPr>
        <w:t>Accessible and open to the public.</w:t>
      </w:r>
    </w:p>
    <w:p w:rsidR="00EE0FBE" w:rsidRPr="00F1795D" w:rsidRDefault="00EE0FBE" w:rsidP="00EE0FBE">
      <w:pPr>
        <w:tabs>
          <w:tab w:val="num" w:pos="2880"/>
        </w:tabs>
        <w:ind w:left="2880"/>
        <w:contextualSpacing/>
        <w:rPr>
          <w:rFonts w:ascii="Times New Roman" w:hAnsi="Times New Roman"/>
          <w:sz w:val="24"/>
        </w:rPr>
      </w:pPr>
    </w:p>
    <w:p w:rsidR="00EE0FBE" w:rsidRPr="00F1795D" w:rsidRDefault="00EE0FBE" w:rsidP="00EE0FBE">
      <w:pPr>
        <w:widowControl/>
        <w:numPr>
          <w:ilvl w:val="6"/>
          <w:numId w:val="24"/>
        </w:numPr>
        <w:tabs>
          <w:tab w:val="clear" w:pos="3420"/>
        </w:tabs>
        <w:autoSpaceDE/>
        <w:autoSpaceDN/>
        <w:adjustRightInd/>
        <w:ind w:left="2160" w:firstLine="0"/>
        <w:contextualSpacing/>
        <w:rPr>
          <w:rFonts w:ascii="Times New Roman" w:hAnsi="Times New Roman"/>
          <w:sz w:val="24"/>
        </w:rPr>
      </w:pPr>
      <w:r w:rsidRPr="00F1795D">
        <w:rPr>
          <w:rFonts w:ascii="Times New Roman" w:hAnsi="Times New Roman"/>
          <w:sz w:val="24"/>
        </w:rPr>
        <w:t>Improved with seating, plantings, and/or other amenities.</w:t>
      </w:r>
    </w:p>
    <w:p w:rsidR="00EE0FBE" w:rsidRPr="00F1795D" w:rsidRDefault="00EE0FBE" w:rsidP="00EE0FBE">
      <w:pPr>
        <w:tabs>
          <w:tab w:val="num" w:pos="2880"/>
        </w:tabs>
        <w:ind w:left="2880"/>
        <w:contextualSpacing/>
        <w:rPr>
          <w:rFonts w:ascii="Times New Roman" w:hAnsi="Times New Roman"/>
          <w:sz w:val="24"/>
        </w:rPr>
      </w:pPr>
    </w:p>
    <w:p w:rsidR="00EE0FBE" w:rsidRPr="00F1795D" w:rsidRDefault="00EE0FBE" w:rsidP="00EE0FBE">
      <w:pPr>
        <w:widowControl/>
        <w:numPr>
          <w:ilvl w:val="6"/>
          <w:numId w:val="24"/>
        </w:numPr>
        <w:tabs>
          <w:tab w:val="num" w:pos="2160"/>
          <w:tab w:val="num" w:pos="2880"/>
        </w:tabs>
        <w:autoSpaceDE/>
        <w:autoSpaceDN/>
        <w:adjustRightInd/>
        <w:ind w:left="2880" w:hanging="720"/>
        <w:contextualSpacing/>
        <w:rPr>
          <w:rFonts w:ascii="Times New Roman" w:hAnsi="Times New Roman"/>
          <w:sz w:val="24"/>
        </w:rPr>
      </w:pPr>
      <w:r w:rsidRPr="00F1795D">
        <w:rPr>
          <w:rFonts w:ascii="Times New Roman" w:hAnsi="Times New Roman"/>
          <w:sz w:val="24"/>
        </w:rPr>
        <w:t>Visible and accessible from the street or public pedestrian areas.</w:t>
      </w:r>
    </w:p>
    <w:p w:rsidR="00EE0FBE" w:rsidRPr="00F1795D" w:rsidRDefault="00EE0FBE" w:rsidP="00EE0FBE">
      <w:pPr>
        <w:tabs>
          <w:tab w:val="num" w:pos="2880"/>
        </w:tabs>
        <w:ind w:left="2880"/>
        <w:contextualSpacing/>
        <w:rPr>
          <w:rFonts w:ascii="Times New Roman" w:hAnsi="Times New Roman"/>
          <w:sz w:val="24"/>
        </w:rPr>
      </w:pPr>
    </w:p>
    <w:p w:rsidR="00EE0FBE" w:rsidRPr="00F1795D" w:rsidRDefault="00EE0FBE" w:rsidP="00EE0FBE">
      <w:pPr>
        <w:widowControl/>
        <w:numPr>
          <w:ilvl w:val="6"/>
          <w:numId w:val="24"/>
        </w:numPr>
        <w:tabs>
          <w:tab w:val="num" w:pos="2160"/>
          <w:tab w:val="num" w:pos="2880"/>
        </w:tabs>
        <w:autoSpaceDE/>
        <w:autoSpaceDN/>
        <w:adjustRightInd/>
        <w:ind w:left="2880" w:hanging="720"/>
        <w:contextualSpacing/>
        <w:rPr>
          <w:rFonts w:ascii="Times New Roman" w:hAnsi="Times New Roman"/>
          <w:sz w:val="24"/>
        </w:rPr>
      </w:pPr>
      <w:r w:rsidRPr="00F1795D">
        <w:rPr>
          <w:rFonts w:ascii="Times New Roman" w:hAnsi="Times New Roman"/>
          <w:sz w:val="24"/>
        </w:rPr>
        <w:t>Located on the ground floor or no more than five feet above or five feet below ground level.</w:t>
      </w:r>
    </w:p>
    <w:p w:rsidR="00EE0FBE" w:rsidRPr="00F1795D" w:rsidRDefault="00EE0FBE" w:rsidP="00EE0FBE">
      <w:pPr>
        <w:tabs>
          <w:tab w:val="num" w:pos="2880"/>
        </w:tabs>
        <w:ind w:left="2880"/>
        <w:contextualSpacing/>
        <w:rPr>
          <w:rFonts w:ascii="Times New Roman" w:hAnsi="Times New Roman"/>
          <w:sz w:val="24"/>
        </w:rPr>
      </w:pPr>
    </w:p>
    <w:p w:rsidR="00EE0FBE" w:rsidRPr="00F1795D" w:rsidRDefault="00EE0FBE" w:rsidP="00EE0FBE">
      <w:pPr>
        <w:widowControl/>
        <w:numPr>
          <w:ilvl w:val="6"/>
          <w:numId w:val="24"/>
        </w:numPr>
        <w:autoSpaceDE/>
        <w:autoSpaceDN/>
        <w:adjustRightInd/>
        <w:ind w:left="2880" w:hanging="720"/>
        <w:contextualSpacing/>
        <w:rPr>
          <w:rFonts w:ascii="Times New Roman" w:hAnsi="Times New Roman"/>
          <w:sz w:val="24"/>
        </w:rPr>
      </w:pPr>
      <w:r w:rsidRPr="00F1795D">
        <w:rPr>
          <w:rFonts w:ascii="Times New Roman" w:hAnsi="Times New Roman"/>
          <w:sz w:val="24"/>
        </w:rPr>
        <w:t>Out of doors, or in the open air (may be under a roof or canopy).</w:t>
      </w:r>
    </w:p>
    <w:p w:rsidR="00EE0FBE" w:rsidRPr="00F1795D" w:rsidRDefault="00EE0FBE" w:rsidP="00EE0FBE">
      <w:pPr>
        <w:ind w:left="2880" w:hanging="1440"/>
        <w:contextualSpacing/>
        <w:rPr>
          <w:rFonts w:ascii="Times New Roman" w:hAnsi="Times New Roman"/>
          <w:sz w:val="24"/>
        </w:rPr>
      </w:pPr>
    </w:p>
    <w:p w:rsidR="00EE0FBE" w:rsidRPr="000C205C" w:rsidRDefault="00EE0FBE" w:rsidP="00EE0FBE">
      <w:pPr>
        <w:ind w:left="2160" w:hanging="720"/>
        <w:contextualSpacing/>
        <w:rPr>
          <w:rFonts w:ascii="Times New Roman" w:hAnsi="Times New Roman"/>
          <w:sz w:val="24"/>
        </w:rPr>
      </w:pPr>
      <w:r w:rsidRPr="000C205C">
        <w:rPr>
          <w:rFonts w:ascii="Times New Roman" w:hAnsi="Times New Roman"/>
          <w:sz w:val="24"/>
        </w:rPr>
        <w:t xml:space="preserve">(d) </w:t>
      </w:r>
      <w:r w:rsidRPr="000C205C">
        <w:rPr>
          <w:rFonts w:ascii="Times New Roman" w:hAnsi="Times New Roman"/>
          <w:sz w:val="24"/>
        </w:rPr>
        <w:tab/>
        <w:t>All required open space shall be located behind the sidewalk and on private property</w:t>
      </w:r>
    </w:p>
    <w:p w:rsidR="00EE0FBE" w:rsidRPr="000C205C" w:rsidRDefault="00EE0FBE" w:rsidP="00EE0FBE">
      <w:pPr>
        <w:ind w:left="2880" w:hanging="1440"/>
        <w:contextualSpacing/>
        <w:rPr>
          <w:rFonts w:ascii="Times New Roman" w:hAnsi="Times New Roman"/>
          <w:sz w:val="24"/>
        </w:rPr>
      </w:pPr>
    </w:p>
    <w:p w:rsidR="00EE0FBE" w:rsidRPr="002F3845" w:rsidRDefault="00D55579" w:rsidP="00D55579">
      <w:pPr>
        <w:pStyle w:val="ListParagraph"/>
        <w:spacing w:after="0" w:line="240" w:lineRule="auto"/>
        <w:ind w:left="2160" w:hanging="720"/>
        <w:rPr>
          <w:rFonts w:ascii="Times New Roman" w:eastAsia="Times New Roman" w:hAnsi="Times New Roman"/>
          <w:sz w:val="24"/>
          <w:szCs w:val="24"/>
        </w:rPr>
      </w:pPr>
      <w:r>
        <w:rPr>
          <w:rFonts w:ascii="Times New Roman" w:eastAsia="Times New Roman" w:hAnsi="Times New Roman"/>
          <w:sz w:val="24"/>
          <w:szCs w:val="24"/>
        </w:rPr>
        <w:t>(e)</w:t>
      </w:r>
      <w:r>
        <w:rPr>
          <w:rFonts w:ascii="Times New Roman" w:eastAsia="Times New Roman" w:hAnsi="Times New Roman"/>
          <w:sz w:val="24"/>
          <w:szCs w:val="24"/>
        </w:rPr>
        <w:tab/>
      </w:r>
      <w:r w:rsidR="00EE0FBE" w:rsidRPr="002F3845">
        <w:rPr>
          <w:rFonts w:ascii="Times New Roman" w:eastAsia="Times New Roman" w:hAnsi="Times New Roman"/>
          <w:sz w:val="24"/>
          <w:szCs w:val="24"/>
        </w:rPr>
        <w:t>Open space requirements are based on the type of use, the lot size, and the gross square footage of building floor area, in accordance with the following schedule:</w:t>
      </w:r>
    </w:p>
    <w:p w:rsidR="00EE0FBE" w:rsidRPr="002F3845" w:rsidRDefault="00EE0FBE" w:rsidP="00EE0FBE">
      <w:pPr>
        <w:pStyle w:val="Research"/>
        <w:numPr>
          <w:ilvl w:val="0"/>
          <w:numId w:val="0"/>
        </w:numPr>
        <w:ind w:left="360" w:hanging="360"/>
      </w:pPr>
    </w:p>
    <w:p w:rsidR="00EE0FBE" w:rsidRPr="00784B88" w:rsidRDefault="00EE0FBE" w:rsidP="00EE0FBE">
      <w:pPr>
        <w:ind w:left="2880"/>
        <w:contextualSpacing/>
        <w:rPr>
          <w:rFonts w:ascii="Times New Roman" w:hAnsi="Times New Roman"/>
          <w:sz w:val="24"/>
          <w:u w:val="single"/>
        </w:rPr>
      </w:pPr>
    </w:p>
    <w:tbl>
      <w:tblPr>
        <w:tblW w:w="7983"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3690"/>
        <w:gridCol w:w="2493"/>
      </w:tblGrid>
      <w:tr w:rsidR="00EE0FBE" w:rsidRPr="00784B88" w:rsidTr="00AE1E64">
        <w:tc>
          <w:tcPr>
            <w:tcW w:w="1800" w:type="dxa"/>
          </w:tcPr>
          <w:p w:rsidR="00EE0FBE" w:rsidRPr="00AE1E64" w:rsidRDefault="00EE0FBE" w:rsidP="00AE1E64">
            <w:pPr>
              <w:jc w:val="center"/>
              <w:rPr>
                <w:rFonts w:ascii="Times New Roman" w:hAnsi="Times New Roman"/>
                <w:b/>
                <w:sz w:val="24"/>
              </w:rPr>
            </w:pPr>
            <w:r w:rsidRPr="00AE1E64">
              <w:rPr>
                <w:rFonts w:ascii="Times New Roman" w:hAnsi="Times New Roman"/>
                <w:b/>
                <w:sz w:val="24"/>
              </w:rPr>
              <w:t>Use</w:t>
            </w:r>
          </w:p>
        </w:tc>
        <w:tc>
          <w:tcPr>
            <w:tcW w:w="3690" w:type="dxa"/>
          </w:tcPr>
          <w:p w:rsidR="00EE0FBE" w:rsidRPr="00AE1E64" w:rsidRDefault="00EE0FBE" w:rsidP="00AE1E64">
            <w:pPr>
              <w:jc w:val="center"/>
              <w:rPr>
                <w:rFonts w:ascii="Times New Roman" w:hAnsi="Times New Roman"/>
                <w:b/>
                <w:sz w:val="24"/>
              </w:rPr>
            </w:pPr>
            <w:r w:rsidRPr="00AE1E64">
              <w:rPr>
                <w:rFonts w:ascii="Times New Roman" w:hAnsi="Times New Roman"/>
                <w:b/>
                <w:sz w:val="24"/>
              </w:rPr>
              <w:t>Private Open Space</w:t>
            </w:r>
          </w:p>
        </w:tc>
        <w:tc>
          <w:tcPr>
            <w:tcW w:w="2493" w:type="dxa"/>
          </w:tcPr>
          <w:p w:rsidR="00EE0FBE" w:rsidRPr="00AE1E64" w:rsidRDefault="00EE0FBE" w:rsidP="00AE1E64">
            <w:pPr>
              <w:jc w:val="center"/>
              <w:rPr>
                <w:rFonts w:ascii="Times New Roman" w:hAnsi="Times New Roman"/>
                <w:b/>
                <w:sz w:val="24"/>
              </w:rPr>
            </w:pPr>
            <w:r w:rsidRPr="00AE1E64">
              <w:rPr>
                <w:rFonts w:ascii="Times New Roman" w:hAnsi="Times New Roman"/>
                <w:b/>
                <w:sz w:val="24"/>
              </w:rPr>
              <w:t>Public Open Space</w:t>
            </w:r>
          </w:p>
        </w:tc>
      </w:tr>
      <w:tr w:rsidR="00EE0FBE" w:rsidRPr="00784B88" w:rsidTr="00AE1E64">
        <w:trPr>
          <w:trHeight w:val="935"/>
        </w:trPr>
        <w:tc>
          <w:tcPr>
            <w:tcW w:w="1800" w:type="dxa"/>
          </w:tcPr>
          <w:p w:rsidR="00EE0FBE" w:rsidRPr="00AE1E64" w:rsidRDefault="00EE0FBE" w:rsidP="00E5200B">
            <w:pPr>
              <w:rPr>
                <w:rFonts w:ascii="Times New Roman" w:hAnsi="Times New Roman"/>
                <w:sz w:val="24"/>
              </w:rPr>
            </w:pPr>
            <w:r w:rsidRPr="00AE1E64">
              <w:rPr>
                <w:rFonts w:ascii="Times New Roman" w:hAnsi="Times New Roman"/>
                <w:sz w:val="24"/>
              </w:rPr>
              <w:t>Residential use</w:t>
            </w:r>
          </w:p>
        </w:tc>
        <w:tc>
          <w:tcPr>
            <w:tcW w:w="3690" w:type="dxa"/>
          </w:tcPr>
          <w:p w:rsidR="00EE0FBE" w:rsidRPr="00AE1E64" w:rsidRDefault="00EE0FBE" w:rsidP="00AE1E64">
            <w:pPr>
              <w:jc w:val="center"/>
              <w:rPr>
                <w:rFonts w:ascii="Times New Roman" w:hAnsi="Times New Roman"/>
                <w:sz w:val="24"/>
              </w:rPr>
            </w:pPr>
            <w:r w:rsidRPr="00AE1E64">
              <w:rPr>
                <w:rFonts w:ascii="Times New Roman" w:hAnsi="Times New Roman"/>
                <w:sz w:val="24"/>
              </w:rPr>
              <w:t>1 sq. ft/100 sq. ft. gross floor area or 1 sq. ft./200 sq. ft. lot area, whichever is greater.</w:t>
            </w:r>
          </w:p>
        </w:tc>
        <w:tc>
          <w:tcPr>
            <w:tcW w:w="2493" w:type="dxa"/>
          </w:tcPr>
          <w:p w:rsidR="00EE0FBE" w:rsidRPr="00AE1E64" w:rsidRDefault="00EE0FBE" w:rsidP="00AE1E64">
            <w:pPr>
              <w:jc w:val="center"/>
              <w:rPr>
                <w:rFonts w:ascii="Times New Roman" w:hAnsi="Times New Roman"/>
                <w:sz w:val="24"/>
              </w:rPr>
            </w:pPr>
            <w:r w:rsidRPr="00AE1E64">
              <w:rPr>
                <w:rFonts w:ascii="Times New Roman" w:hAnsi="Times New Roman"/>
                <w:sz w:val="24"/>
              </w:rPr>
              <w:t>None required.</w:t>
            </w:r>
          </w:p>
        </w:tc>
      </w:tr>
      <w:tr w:rsidR="00EE0FBE" w:rsidRPr="00784B88" w:rsidTr="00AE1E64">
        <w:tc>
          <w:tcPr>
            <w:tcW w:w="1800" w:type="dxa"/>
          </w:tcPr>
          <w:p w:rsidR="00EE0FBE" w:rsidRPr="00AE1E64" w:rsidRDefault="00EE0FBE" w:rsidP="00E5200B">
            <w:pPr>
              <w:rPr>
                <w:rFonts w:ascii="Times New Roman" w:hAnsi="Times New Roman"/>
                <w:sz w:val="24"/>
              </w:rPr>
            </w:pPr>
            <w:r w:rsidRPr="00AE1E64">
              <w:rPr>
                <w:rFonts w:ascii="Times New Roman" w:hAnsi="Times New Roman"/>
                <w:sz w:val="24"/>
              </w:rPr>
              <w:t>Non-residential use</w:t>
            </w:r>
          </w:p>
        </w:tc>
        <w:tc>
          <w:tcPr>
            <w:tcW w:w="3690" w:type="dxa"/>
          </w:tcPr>
          <w:p w:rsidR="00EE0FBE" w:rsidRPr="00AE1E64" w:rsidRDefault="00EE0FBE" w:rsidP="00AE1E64">
            <w:pPr>
              <w:jc w:val="center"/>
              <w:rPr>
                <w:rFonts w:ascii="Times New Roman" w:hAnsi="Times New Roman"/>
                <w:sz w:val="24"/>
              </w:rPr>
            </w:pPr>
            <w:r w:rsidRPr="00AE1E64">
              <w:rPr>
                <w:rFonts w:ascii="Times New Roman" w:hAnsi="Times New Roman"/>
                <w:sz w:val="24"/>
              </w:rPr>
              <w:t>None required.</w:t>
            </w:r>
          </w:p>
        </w:tc>
        <w:tc>
          <w:tcPr>
            <w:tcW w:w="2493" w:type="dxa"/>
          </w:tcPr>
          <w:p w:rsidR="00EE0FBE" w:rsidRPr="00AE1E64" w:rsidRDefault="00EE0FBE" w:rsidP="00AE1E64">
            <w:pPr>
              <w:jc w:val="center"/>
              <w:rPr>
                <w:rFonts w:ascii="Times New Roman" w:hAnsi="Times New Roman"/>
                <w:sz w:val="24"/>
              </w:rPr>
            </w:pPr>
            <w:r w:rsidRPr="00AE1E64">
              <w:rPr>
                <w:rFonts w:ascii="Times New Roman" w:hAnsi="Times New Roman"/>
                <w:sz w:val="24"/>
              </w:rPr>
              <w:t>1 sq. ft/100 sq. ft. gross floor area or 1 sq. ft./200 sq. ft. lot area, whichever is greater.</w:t>
            </w:r>
          </w:p>
        </w:tc>
      </w:tr>
    </w:tbl>
    <w:p w:rsidR="00EE0FBE" w:rsidRPr="00784B88" w:rsidRDefault="00EE0FBE" w:rsidP="00EE0FBE">
      <w:pPr>
        <w:rPr>
          <w:rFonts w:ascii="Times New Roman" w:hAnsi="Times New Roman"/>
          <w:sz w:val="24"/>
        </w:rPr>
      </w:pPr>
    </w:p>
    <w:p w:rsidR="00EE0FBE" w:rsidRPr="000C205C" w:rsidRDefault="00EE0FBE" w:rsidP="00EE0FBE">
      <w:pPr>
        <w:ind w:left="2160" w:hanging="720"/>
        <w:contextualSpacing/>
        <w:rPr>
          <w:rFonts w:ascii="Times New Roman" w:hAnsi="Times New Roman"/>
          <w:sz w:val="24"/>
        </w:rPr>
      </w:pPr>
      <w:r w:rsidRPr="000C205C">
        <w:rPr>
          <w:rFonts w:ascii="Times New Roman" w:hAnsi="Times New Roman"/>
          <w:sz w:val="24"/>
        </w:rPr>
        <w:t>(f)</w:t>
      </w:r>
      <w:r w:rsidRPr="000C205C">
        <w:rPr>
          <w:rFonts w:ascii="Times New Roman" w:hAnsi="Times New Roman"/>
          <w:sz w:val="24"/>
        </w:rPr>
        <w:tab/>
        <w:t>For developments on lots in excess of ten acres (435,600 square feet), at least fifty percent (50%) of the required open space must be centrally located on the site in a common area.</w:t>
      </w:r>
    </w:p>
    <w:p w:rsidR="00EE0FBE" w:rsidRPr="00784B88" w:rsidRDefault="00EE0FBE" w:rsidP="00EE0FBE">
      <w:pPr>
        <w:rPr>
          <w:rFonts w:ascii="Times New Roman" w:hAnsi="Times New Roman"/>
          <w:b/>
          <w:color w:val="000000"/>
          <w:sz w:val="24"/>
        </w:rPr>
      </w:pPr>
    </w:p>
    <w:p w:rsidR="00EE0FBE" w:rsidRPr="00784B88" w:rsidRDefault="00EE0FBE" w:rsidP="00EE0FBE">
      <w:pPr>
        <w:rPr>
          <w:rFonts w:ascii="Times New Roman" w:hAnsi="Times New Roman"/>
          <w:b/>
          <w:color w:val="000000"/>
          <w:sz w:val="24"/>
        </w:rPr>
      </w:pPr>
      <w:bookmarkStart w:id="48" w:name="Section11706"/>
      <w:r w:rsidRPr="00784B88">
        <w:rPr>
          <w:rFonts w:ascii="Times New Roman" w:hAnsi="Times New Roman"/>
          <w:b/>
          <w:color w:val="000000"/>
          <w:sz w:val="24"/>
        </w:rPr>
        <w:t xml:space="preserve">Section 11.706.   </w:t>
      </w:r>
      <w:r w:rsidRPr="00784B88">
        <w:rPr>
          <w:rFonts w:ascii="Times New Roman" w:hAnsi="Times New Roman"/>
          <w:b/>
          <w:color w:val="000000"/>
          <w:sz w:val="24"/>
          <w:u w:val="single"/>
        </w:rPr>
        <w:t>Design Standards.</w:t>
      </w:r>
    </w:p>
    <w:bookmarkEnd w:id="48"/>
    <w:p w:rsidR="0087772A" w:rsidRPr="00E05E06" w:rsidRDefault="0087772A" w:rsidP="0087772A">
      <w:pPr>
        <w:tabs>
          <w:tab w:val="left" w:pos="1620"/>
        </w:tabs>
        <w:rPr>
          <w:rFonts w:ascii="Times New Roman" w:hAnsi="Times New Roman"/>
          <w:i/>
          <w:iCs/>
        </w:rPr>
      </w:pPr>
      <w:r w:rsidRPr="00E05E06">
        <w:rPr>
          <w:rFonts w:ascii="Times New Roman" w:hAnsi="Times New Roman"/>
          <w:i/>
          <w:iCs/>
        </w:rPr>
        <w:t xml:space="preserve">(Petition No. </w:t>
      </w:r>
      <w:r>
        <w:rPr>
          <w:rFonts w:ascii="Times New Roman" w:hAnsi="Times New Roman"/>
          <w:i/>
          <w:iCs/>
        </w:rPr>
        <w:t>2011-018</w:t>
      </w:r>
      <w:r w:rsidRPr="00E05E06">
        <w:rPr>
          <w:rFonts w:ascii="Times New Roman" w:hAnsi="Times New Roman"/>
          <w:i/>
          <w:iCs/>
        </w:rPr>
        <w:t xml:space="preserve">, </w:t>
      </w:r>
      <w:r w:rsidRPr="00E05E06">
        <w:rPr>
          <w:rFonts w:ascii="Times New Roman" w:hAnsi="Times New Roman"/>
          <w:i/>
          <w:iCs/>
          <w:szCs w:val="20"/>
        </w:rPr>
        <w:t>§ 11.</w:t>
      </w:r>
      <w:r>
        <w:rPr>
          <w:rFonts w:ascii="Times New Roman" w:hAnsi="Times New Roman"/>
          <w:i/>
          <w:iCs/>
          <w:szCs w:val="20"/>
        </w:rPr>
        <w:t>706</w:t>
      </w:r>
      <w:r w:rsidRPr="00E05E06">
        <w:rPr>
          <w:rFonts w:ascii="Times New Roman" w:hAnsi="Times New Roman"/>
          <w:i/>
          <w:iCs/>
          <w:szCs w:val="20"/>
        </w:rPr>
        <w:t xml:space="preserve">, </w:t>
      </w:r>
      <w:r>
        <w:rPr>
          <w:rFonts w:ascii="Times New Roman" w:hAnsi="Times New Roman"/>
          <w:i/>
          <w:iCs/>
          <w:szCs w:val="20"/>
        </w:rPr>
        <w:t>05/23/11</w:t>
      </w:r>
      <w:r w:rsidRPr="00E05E06">
        <w:rPr>
          <w:rFonts w:ascii="Times New Roman" w:hAnsi="Times New Roman"/>
          <w:i/>
          <w:iCs/>
          <w:szCs w:val="20"/>
        </w:rPr>
        <w:t>)</w:t>
      </w:r>
    </w:p>
    <w:p w:rsidR="00EE0FBE" w:rsidRPr="00784B88" w:rsidRDefault="00EE0FBE" w:rsidP="00EE0FBE">
      <w:pPr>
        <w:rPr>
          <w:rFonts w:ascii="Times New Roman" w:hAnsi="Times New Roman"/>
          <w:strike/>
          <w:color w:val="000000"/>
          <w:sz w:val="24"/>
        </w:rPr>
      </w:pPr>
    </w:p>
    <w:p w:rsidR="008272A9" w:rsidRDefault="00EE0FBE" w:rsidP="00EE0FBE">
      <w:pPr>
        <w:widowControl/>
        <w:numPr>
          <w:ilvl w:val="0"/>
          <w:numId w:val="20"/>
        </w:numPr>
        <w:autoSpaceDE/>
        <w:autoSpaceDN/>
        <w:adjustRightInd/>
        <w:ind w:hanging="720"/>
        <w:rPr>
          <w:rFonts w:ascii="Times New Roman" w:hAnsi="Times New Roman"/>
          <w:sz w:val="24"/>
        </w:rPr>
      </w:pPr>
      <w:r w:rsidRPr="00F053EF">
        <w:rPr>
          <w:rFonts w:ascii="Times New Roman" w:hAnsi="Times New Roman"/>
          <w:sz w:val="24"/>
          <w:u w:val="single"/>
        </w:rPr>
        <w:t>Signs</w:t>
      </w:r>
      <w:r w:rsidRPr="000C205C">
        <w:rPr>
          <w:rFonts w:ascii="Times New Roman" w:hAnsi="Times New Roman"/>
          <w:sz w:val="24"/>
        </w:rPr>
        <w:t>.</w:t>
      </w:r>
      <w:r w:rsidR="00480535" w:rsidRPr="00480535">
        <w:rPr>
          <w:rFonts w:ascii="Times New Roman" w:hAnsi="Times New Roman"/>
          <w:sz w:val="24"/>
        </w:rPr>
        <w:t xml:space="preserve"> </w:t>
      </w:r>
      <w:r w:rsidR="00480535" w:rsidRPr="008272A9">
        <w:rPr>
          <w:rFonts w:ascii="Times New Roman" w:hAnsi="Times New Roman"/>
          <w:sz w:val="24"/>
        </w:rPr>
        <w:t>Signs are permitted in the RE-3 district in accordance with Chapter 13</w:t>
      </w:r>
      <w:r w:rsidR="00480535">
        <w:rPr>
          <w:rFonts w:ascii="Times New Roman" w:hAnsi="Times New Roman"/>
          <w:sz w:val="24"/>
        </w:rPr>
        <w:t>.</w:t>
      </w:r>
    </w:p>
    <w:p w:rsidR="008272A9" w:rsidRDefault="00480535" w:rsidP="008272A9">
      <w:pPr>
        <w:widowControl/>
        <w:autoSpaceDE/>
        <w:autoSpaceDN/>
        <w:adjustRightInd/>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i/>
          <w:iCs/>
          <w:sz w:val="18"/>
          <w:szCs w:val="18"/>
        </w:rPr>
        <w:t>(Petition No. 2019-103, 10-21-19</w:t>
      </w:r>
      <w:r w:rsidRPr="0097612D">
        <w:rPr>
          <w:rFonts w:ascii="Times New Roman" w:hAnsi="Times New Roman"/>
          <w:i/>
          <w:iCs/>
          <w:sz w:val="18"/>
          <w:szCs w:val="18"/>
        </w:rPr>
        <w:t>)</w:t>
      </w:r>
    </w:p>
    <w:p w:rsidR="008272A9" w:rsidRPr="000C205C" w:rsidRDefault="008272A9" w:rsidP="00EE0FBE">
      <w:pPr>
        <w:ind w:left="1440" w:hanging="720"/>
        <w:rPr>
          <w:rFonts w:ascii="Times New Roman" w:hAnsi="Times New Roman"/>
          <w:sz w:val="24"/>
        </w:rPr>
      </w:pPr>
    </w:p>
    <w:p w:rsidR="00EE0FBE" w:rsidRPr="000C205C" w:rsidRDefault="00EE0FBE" w:rsidP="00EE0FBE">
      <w:pPr>
        <w:widowControl/>
        <w:numPr>
          <w:ilvl w:val="0"/>
          <w:numId w:val="20"/>
        </w:numPr>
        <w:autoSpaceDE/>
        <w:autoSpaceDN/>
        <w:adjustRightInd/>
        <w:ind w:hanging="720"/>
        <w:rPr>
          <w:rFonts w:ascii="Times New Roman" w:hAnsi="Times New Roman"/>
          <w:sz w:val="24"/>
        </w:rPr>
      </w:pPr>
      <w:r w:rsidRPr="00F053EF">
        <w:rPr>
          <w:rFonts w:ascii="Times New Roman" w:hAnsi="Times New Roman"/>
          <w:sz w:val="24"/>
          <w:u w:val="single"/>
        </w:rPr>
        <w:t>Connectivity and circulation standards</w:t>
      </w:r>
      <w:r w:rsidRPr="000C205C">
        <w:rPr>
          <w:rFonts w:ascii="Times New Roman" w:hAnsi="Times New Roman"/>
          <w:sz w:val="24"/>
        </w:rPr>
        <w:t>. Uses shall be integrated with the surrounding community, easily accessible, and have an internal circulation system that accommodates a variety of travel modes.  The pedestrian sidewalk system shall meet the following standards:</w:t>
      </w:r>
    </w:p>
    <w:p w:rsidR="00EE0FBE" w:rsidRPr="00784B88" w:rsidRDefault="00EE0FBE" w:rsidP="00EE0FBE">
      <w:pPr>
        <w:ind w:left="2160" w:hanging="720"/>
        <w:rPr>
          <w:rFonts w:ascii="Times New Roman" w:hAnsi="Times New Roman"/>
          <w:sz w:val="24"/>
          <w:u w:val="single"/>
        </w:rPr>
      </w:pPr>
    </w:p>
    <w:p w:rsidR="00EE0FBE" w:rsidRPr="000C205C" w:rsidRDefault="00EE0FBE" w:rsidP="00EE0FBE">
      <w:pPr>
        <w:tabs>
          <w:tab w:val="num" w:pos="1800"/>
        </w:tabs>
        <w:ind w:left="2160" w:hanging="720"/>
        <w:rPr>
          <w:rFonts w:ascii="Times New Roman" w:hAnsi="Times New Roman"/>
          <w:color w:val="000000"/>
          <w:sz w:val="24"/>
        </w:rPr>
      </w:pPr>
      <w:r w:rsidRPr="000C205C">
        <w:rPr>
          <w:rFonts w:ascii="Times New Roman" w:hAnsi="Times New Roman"/>
          <w:color w:val="000000"/>
          <w:sz w:val="24"/>
        </w:rPr>
        <w:lastRenderedPageBreak/>
        <w:t>(a)</w:t>
      </w:r>
      <w:r w:rsidRPr="000C205C">
        <w:rPr>
          <w:rFonts w:ascii="Times New Roman" w:hAnsi="Times New Roman"/>
          <w:color w:val="000000"/>
          <w:sz w:val="24"/>
        </w:rPr>
        <w:tab/>
      </w:r>
      <w:r w:rsidRPr="000C205C">
        <w:rPr>
          <w:rFonts w:ascii="Times New Roman" w:hAnsi="Times New Roman"/>
          <w:color w:val="000000"/>
          <w:sz w:val="24"/>
        </w:rPr>
        <w:tab/>
        <w:t>Internal sidewalk connections are required between buildings and from buildings to all publicly accessible on-site facilities (parking areas, bicycle facilities, open space, etc.). All internal sidewalks shall be hard surfaced and at least 6’ in width.</w:t>
      </w:r>
    </w:p>
    <w:p w:rsidR="00EE0FBE" w:rsidRPr="000C205C" w:rsidRDefault="00EE0FBE" w:rsidP="00EE0FBE">
      <w:pPr>
        <w:tabs>
          <w:tab w:val="num" w:pos="1800"/>
        </w:tabs>
        <w:ind w:left="2160" w:hanging="720"/>
        <w:rPr>
          <w:rFonts w:ascii="Times New Roman" w:hAnsi="Times New Roman"/>
          <w:color w:val="000000"/>
          <w:sz w:val="24"/>
        </w:rPr>
      </w:pPr>
    </w:p>
    <w:p w:rsidR="00EE0FBE" w:rsidRPr="000C205C" w:rsidRDefault="00EE0FBE" w:rsidP="00EE0FBE">
      <w:pPr>
        <w:tabs>
          <w:tab w:val="num" w:pos="1800"/>
        </w:tabs>
        <w:ind w:left="2160" w:hanging="720"/>
        <w:rPr>
          <w:rFonts w:ascii="Times New Roman" w:hAnsi="Times New Roman"/>
          <w:color w:val="000000"/>
          <w:sz w:val="24"/>
        </w:rPr>
      </w:pPr>
      <w:r w:rsidRPr="000C205C">
        <w:rPr>
          <w:rFonts w:ascii="Times New Roman" w:hAnsi="Times New Roman"/>
          <w:color w:val="000000"/>
          <w:sz w:val="24"/>
        </w:rPr>
        <w:t>(b)</w:t>
      </w:r>
      <w:r w:rsidRPr="000C205C">
        <w:rPr>
          <w:rFonts w:ascii="Times New Roman" w:hAnsi="Times New Roman"/>
          <w:color w:val="000000"/>
          <w:sz w:val="24"/>
        </w:rPr>
        <w:tab/>
      </w:r>
      <w:r w:rsidRPr="000C205C">
        <w:rPr>
          <w:rFonts w:ascii="Times New Roman" w:hAnsi="Times New Roman"/>
          <w:color w:val="000000"/>
          <w:sz w:val="24"/>
        </w:rPr>
        <w:tab/>
        <w:t xml:space="preserve">The on-site pedestrian circulation system shall be lighted to a level where employees, residents, and customers can safely use the system at night.  All lighting </w:t>
      </w:r>
      <w:r w:rsidR="00AC5044">
        <w:rPr>
          <w:rFonts w:ascii="Times New Roman" w:hAnsi="Times New Roman"/>
          <w:color w:val="000000"/>
          <w:sz w:val="24"/>
        </w:rPr>
        <w:t>shall be shielded with full cut-</w:t>
      </w:r>
      <w:r w:rsidRPr="000C205C">
        <w:rPr>
          <w:rFonts w:ascii="Times New Roman" w:hAnsi="Times New Roman"/>
          <w:color w:val="000000"/>
          <w:sz w:val="24"/>
        </w:rPr>
        <w:t>off fixtures.</w:t>
      </w:r>
    </w:p>
    <w:p w:rsidR="00EE0FBE" w:rsidRPr="00784B88" w:rsidRDefault="00EE0FBE" w:rsidP="00EE0FBE">
      <w:pPr>
        <w:tabs>
          <w:tab w:val="num" w:pos="1800"/>
        </w:tabs>
        <w:ind w:left="2160" w:hanging="720"/>
        <w:rPr>
          <w:rFonts w:ascii="Times New Roman" w:hAnsi="Times New Roman"/>
          <w:color w:val="000000"/>
          <w:sz w:val="24"/>
          <w:u w:val="single"/>
        </w:rPr>
      </w:pPr>
    </w:p>
    <w:p w:rsidR="00EE0FBE" w:rsidRPr="000C205C" w:rsidRDefault="00EE0FBE" w:rsidP="00EE0FBE">
      <w:pPr>
        <w:widowControl/>
        <w:numPr>
          <w:ilvl w:val="0"/>
          <w:numId w:val="20"/>
        </w:numPr>
        <w:autoSpaceDE/>
        <w:autoSpaceDN/>
        <w:adjustRightInd/>
        <w:ind w:hanging="720"/>
        <w:rPr>
          <w:rFonts w:ascii="Times New Roman" w:hAnsi="Times New Roman"/>
          <w:sz w:val="24"/>
        </w:rPr>
      </w:pPr>
      <w:r w:rsidRPr="001D69AB">
        <w:rPr>
          <w:rFonts w:ascii="Times New Roman" w:hAnsi="Times New Roman"/>
          <w:sz w:val="24"/>
          <w:u w:val="single"/>
        </w:rPr>
        <w:t>Outdoor lighting standards</w:t>
      </w:r>
      <w:r w:rsidRPr="000C205C">
        <w:rPr>
          <w:rFonts w:ascii="Times New Roman" w:hAnsi="Times New Roman"/>
          <w:sz w:val="24"/>
        </w:rPr>
        <w:t xml:space="preserve">. Outdoor lighting, if provided, shall meet the standards of </w:t>
      </w:r>
      <w:hyperlink r:id="rId122" w:anchor="Section12402" w:history="1">
        <w:r w:rsidRPr="00F81BE0">
          <w:rPr>
            <w:rStyle w:val="Hyperlink"/>
            <w:rFonts w:ascii="Times New Roman" w:hAnsi="Times New Roman"/>
            <w:sz w:val="24"/>
          </w:rPr>
          <w:t>Section 12.402</w:t>
        </w:r>
      </w:hyperlink>
      <w:r w:rsidRPr="000C205C">
        <w:rPr>
          <w:rFonts w:ascii="Times New Roman" w:hAnsi="Times New Roman"/>
          <w:sz w:val="24"/>
        </w:rPr>
        <w:t>, and:</w:t>
      </w:r>
    </w:p>
    <w:p w:rsidR="00EE0FBE" w:rsidRPr="000C205C" w:rsidRDefault="00EE0FBE" w:rsidP="00EE0FBE">
      <w:pPr>
        <w:ind w:left="1440"/>
        <w:rPr>
          <w:rFonts w:ascii="Times New Roman" w:hAnsi="Times New Roman"/>
          <w:sz w:val="24"/>
        </w:rPr>
      </w:pPr>
    </w:p>
    <w:p w:rsidR="00EE0FBE" w:rsidRPr="000C205C" w:rsidRDefault="00EE0FBE" w:rsidP="00EE0FBE">
      <w:pPr>
        <w:tabs>
          <w:tab w:val="num" w:pos="2160"/>
        </w:tabs>
        <w:ind w:left="2160" w:hanging="720"/>
        <w:rPr>
          <w:rFonts w:ascii="Times New Roman" w:hAnsi="Times New Roman"/>
          <w:color w:val="000000"/>
          <w:sz w:val="24"/>
        </w:rPr>
      </w:pPr>
      <w:r w:rsidRPr="000C205C">
        <w:rPr>
          <w:rFonts w:ascii="Times New Roman" w:hAnsi="Times New Roman"/>
          <w:color w:val="000000"/>
          <w:sz w:val="24"/>
        </w:rPr>
        <w:t>(a)</w:t>
      </w:r>
      <w:r w:rsidRPr="000C205C">
        <w:rPr>
          <w:rFonts w:ascii="Times New Roman" w:hAnsi="Times New Roman"/>
          <w:color w:val="000000"/>
          <w:sz w:val="24"/>
        </w:rPr>
        <w:tab/>
        <w:t>The maximum height of a light source (light bulb) detached from a building shall be 20 feet.</w:t>
      </w:r>
    </w:p>
    <w:p w:rsidR="00EE0FBE" w:rsidRPr="000C205C" w:rsidRDefault="00EE0FBE" w:rsidP="00EE0FBE">
      <w:pPr>
        <w:tabs>
          <w:tab w:val="num" w:pos="2160"/>
        </w:tabs>
        <w:ind w:left="2160" w:hanging="720"/>
        <w:rPr>
          <w:rFonts w:ascii="Times New Roman" w:hAnsi="Times New Roman"/>
          <w:color w:val="000000"/>
          <w:sz w:val="24"/>
        </w:rPr>
      </w:pPr>
    </w:p>
    <w:p w:rsidR="00EE0FBE" w:rsidRPr="000C205C" w:rsidRDefault="00EE0FBE" w:rsidP="00EE0FBE">
      <w:pPr>
        <w:tabs>
          <w:tab w:val="num" w:pos="2160"/>
        </w:tabs>
        <w:ind w:left="2160" w:hanging="720"/>
        <w:rPr>
          <w:rFonts w:ascii="Times New Roman" w:hAnsi="Times New Roman"/>
          <w:color w:val="000000"/>
          <w:sz w:val="24"/>
        </w:rPr>
      </w:pPr>
      <w:r w:rsidRPr="000C205C">
        <w:rPr>
          <w:rFonts w:ascii="Times New Roman" w:hAnsi="Times New Roman"/>
          <w:color w:val="000000"/>
          <w:sz w:val="24"/>
        </w:rPr>
        <w:t>(b)</w:t>
      </w:r>
      <w:r w:rsidRPr="000C205C">
        <w:rPr>
          <w:rFonts w:ascii="Times New Roman" w:hAnsi="Times New Roman"/>
          <w:color w:val="000000"/>
          <w:sz w:val="24"/>
        </w:rPr>
        <w:tab/>
        <w:t>All outdoor lighting visible from residentially zoned or used property will be full cut</w:t>
      </w:r>
      <w:r w:rsidR="00AC5044">
        <w:rPr>
          <w:rFonts w:ascii="Times New Roman" w:hAnsi="Times New Roman"/>
          <w:color w:val="000000"/>
          <w:sz w:val="24"/>
        </w:rPr>
        <w:t>-</w:t>
      </w:r>
      <w:r w:rsidRPr="000C205C">
        <w:rPr>
          <w:rFonts w:ascii="Times New Roman" w:hAnsi="Times New Roman"/>
          <w:color w:val="000000"/>
          <w:sz w:val="24"/>
        </w:rPr>
        <w:t xml:space="preserve">off fixtures. </w:t>
      </w:r>
    </w:p>
    <w:p w:rsidR="00EE0FBE" w:rsidRPr="00784B88" w:rsidRDefault="00EE0FBE" w:rsidP="00EE0FBE">
      <w:pPr>
        <w:tabs>
          <w:tab w:val="num" w:pos="2160"/>
        </w:tabs>
        <w:ind w:left="2160" w:hanging="720"/>
        <w:rPr>
          <w:rFonts w:ascii="Times New Roman" w:hAnsi="Times New Roman"/>
          <w:color w:val="000000"/>
          <w:sz w:val="24"/>
          <w:u w:val="single"/>
        </w:rPr>
      </w:pPr>
    </w:p>
    <w:p w:rsidR="00EE0FBE" w:rsidRPr="000C205C" w:rsidRDefault="00EE0FBE" w:rsidP="00EE0FBE">
      <w:pPr>
        <w:pStyle w:val="BodyText"/>
        <w:tabs>
          <w:tab w:val="num" w:pos="3600"/>
        </w:tabs>
        <w:ind w:left="1440" w:right="-475" w:hanging="720"/>
        <w:rPr>
          <w:rFonts w:ascii="Times New Roman" w:hAnsi="Times New Roman"/>
        </w:rPr>
      </w:pPr>
      <w:r w:rsidRPr="000C205C">
        <w:rPr>
          <w:rFonts w:ascii="Times New Roman" w:hAnsi="Times New Roman"/>
        </w:rPr>
        <w:t xml:space="preserve"> (4)</w:t>
      </w:r>
      <w:r w:rsidRPr="000C205C">
        <w:rPr>
          <w:rFonts w:ascii="Times New Roman" w:hAnsi="Times New Roman"/>
        </w:rPr>
        <w:tab/>
      </w:r>
      <w:r w:rsidRPr="001D69AB">
        <w:rPr>
          <w:rFonts w:ascii="Times New Roman" w:hAnsi="Times New Roman"/>
          <w:u w:val="single"/>
        </w:rPr>
        <w:t>Building Entrances and Orientation</w:t>
      </w:r>
      <w:r w:rsidRPr="000C205C">
        <w:rPr>
          <w:rFonts w:ascii="Times New Roman" w:hAnsi="Times New Roman"/>
        </w:rPr>
        <w:t>.</w:t>
      </w:r>
    </w:p>
    <w:p w:rsidR="00EE0FBE" w:rsidRPr="000C205C" w:rsidRDefault="00EE0FBE" w:rsidP="00EE0FBE">
      <w:pPr>
        <w:pStyle w:val="BodyText"/>
        <w:tabs>
          <w:tab w:val="num" w:pos="3600"/>
        </w:tabs>
        <w:ind w:left="1440" w:right="-475" w:hanging="720"/>
        <w:rPr>
          <w:rFonts w:ascii="Times New Roman" w:hAnsi="Times New Roman"/>
        </w:rPr>
      </w:pPr>
    </w:p>
    <w:p w:rsidR="00EE0FBE" w:rsidRPr="000C205C" w:rsidRDefault="00EE0FBE" w:rsidP="00EE0FBE">
      <w:pPr>
        <w:tabs>
          <w:tab w:val="num" w:pos="1800"/>
        </w:tabs>
        <w:ind w:left="2160" w:hanging="720"/>
        <w:rPr>
          <w:rFonts w:ascii="Times New Roman" w:hAnsi="Times New Roman"/>
          <w:color w:val="000000"/>
          <w:sz w:val="24"/>
        </w:rPr>
      </w:pPr>
      <w:r w:rsidRPr="000C205C">
        <w:rPr>
          <w:rFonts w:ascii="Times New Roman" w:hAnsi="Times New Roman"/>
          <w:color w:val="000000"/>
          <w:sz w:val="24"/>
        </w:rPr>
        <w:t>(a)</w:t>
      </w:r>
      <w:r w:rsidRPr="000C205C">
        <w:rPr>
          <w:rFonts w:ascii="Times New Roman" w:hAnsi="Times New Roman"/>
          <w:color w:val="000000"/>
          <w:sz w:val="24"/>
        </w:rPr>
        <w:tab/>
      </w:r>
      <w:r w:rsidRPr="000C205C">
        <w:rPr>
          <w:rFonts w:ascii="Times New Roman" w:hAnsi="Times New Roman"/>
          <w:color w:val="000000"/>
          <w:sz w:val="24"/>
        </w:rPr>
        <w:tab/>
        <w:t>At least one or more operable pedestrian entrances per building shall be provided in each of the following circumstances:</w:t>
      </w:r>
    </w:p>
    <w:p w:rsidR="00EE0FBE" w:rsidRPr="000C205C" w:rsidRDefault="00EE0FBE" w:rsidP="00EE0FBE">
      <w:pPr>
        <w:tabs>
          <w:tab w:val="num" w:pos="1800"/>
        </w:tabs>
        <w:ind w:left="2160" w:hanging="720"/>
        <w:rPr>
          <w:rFonts w:ascii="Times New Roman" w:hAnsi="Times New Roman"/>
          <w:color w:val="000000"/>
          <w:sz w:val="24"/>
        </w:rPr>
      </w:pPr>
    </w:p>
    <w:p w:rsidR="00EE0FBE" w:rsidRPr="000C205C" w:rsidRDefault="00EE0FBE" w:rsidP="00EE0FBE">
      <w:pPr>
        <w:tabs>
          <w:tab w:val="num" w:pos="2160"/>
        </w:tabs>
        <w:ind w:left="2880" w:hanging="720"/>
        <w:rPr>
          <w:rFonts w:ascii="Times New Roman" w:hAnsi="Times New Roman"/>
          <w:color w:val="000000"/>
          <w:sz w:val="24"/>
        </w:rPr>
      </w:pPr>
      <w:r w:rsidRPr="000C205C">
        <w:rPr>
          <w:rFonts w:ascii="Times New Roman" w:hAnsi="Times New Roman"/>
          <w:color w:val="000000"/>
          <w:sz w:val="24"/>
        </w:rPr>
        <w:t>(1)</w:t>
      </w:r>
      <w:r w:rsidRPr="000C205C">
        <w:rPr>
          <w:rFonts w:ascii="Times New Roman" w:hAnsi="Times New Roman"/>
          <w:color w:val="000000"/>
          <w:sz w:val="24"/>
        </w:rPr>
        <w:tab/>
        <w:t xml:space="preserve">When a lot abuts a public or private street, at least one entrance shall be provided on each building façade fronting a street.  </w:t>
      </w:r>
    </w:p>
    <w:p w:rsidR="00EE0FBE" w:rsidRPr="000C205C" w:rsidRDefault="00EE0FBE" w:rsidP="00EE0FBE">
      <w:pPr>
        <w:tabs>
          <w:tab w:val="num" w:pos="2160"/>
        </w:tabs>
        <w:ind w:left="2880" w:hanging="720"/>
        <w:rPr>
          <w:rFonts w:ascii="Times New Roman" w:hAnsi="Times New Roman"/>
          <w:color w:val="000000"/>
          <w:sz w:val="24"/>
        </w:rPr>
      </w:pPr>
    </w:p>
    <w:p w:rsidR="00EE0FBE" w:rsidRPr="000C205C" w:rsidRDefault="00EE0FBE" w:rsidP="00EE0FBE">
      <w:pPr>
        <w:widowControl/>
        <w:numPr>
          <w:ilvl w:val="1"/>
          <w:numId w:val="26"/>
        </w:numPr>
        <w:tabs>
          <w:tab w:val="clear" w:pos="1800"/>
          <w:tab w:val="num" w:pos="2700"/>
        </w:tabs>
        <w:ind w:left="3600" w:hanging="720"/>
        <w:rPr>
          <w:rFonts w:ascii="Times New Roman" w:hAnsi="Times New Roman"/>
          <w:color w:val="000000"/>
          <w:sz w:val="24"/>
        </w:rPr>
      </w:pPr>
      <w:r w:rsidRPr="000C205C">
        <w:rPr>
          <w:rFonts w:ascii="Times New Roman" w:hAnsi="Times New Roman"/>
          <w:color w:val="000000"/>
          <w:sz w:val="24"/>
        </w:rPr>
        <w:t>Townhouse units are only required to have an entrance on one building façade fronting a street.</w:t>
      </w:r>
    </w:p>
    <w:p w:rsidR="00EE0FBE" w:rsidRPr="00784B88" w:rsidRDefault="00EE0FBE" w:rsidP="00EE0FBE">
      <w:pPr>
        <w:ind w:left="3600"/>
        <w:rPr>
          <w:rFonts w:ascii="Times New Roman" w:hAnsi="Times New Roman"/>
          <w:color w:val="000000"/>
          <w:sz w:val="24"/>
          <w:u w:val="single"/>
        </w:rPr>
      </w:pPr>
    </w:p>
    <w:p w:rsidR="00EE0FBE" w:rsidRPr="000C205C" w:rsidRDefault="00EE0FBE" w:rsidP="00EE0FBE">
      <w:pPr>
        <w:widowControl/>
        <w:numPr>
          <w:ilvl w:val="1"/>
          <w:numId w:val="26"/>
        </w:numPr>
        <w:tabs>
          <w:tab w:val="clear" w:pos="1800"/>
          <w:tab w:val="num" w:pos="2700"/>
        </w:tabs>
        <w:ind w:left="3600" w:hanging="720"/>
        <w:rPr>
          <w:rFonts w:ascii="Times New Roman" w:hAnsi="Times New Roman"/>
          <w:color w:val="000000"/>
          <w:sz w:val="24"/>
        </w:rPr>
      </w:pPr>
      <w:r w:rsidRPr="000C205C">
        <w:rPr>
          <w:rFonts w:ascii="Times New Roman" w:hAnsi="Times New Roman"/>
          <w:color w:val="000000"/>
          <w:sz w:val="24"/>
        </w:rPr>
        <w:t>On corner lots, buildings may provide one main entrance oriented to the corner or facing either of the streets.</w:t>
      </w:r>
    </w:p>
    <w:p w:rsidR="00EE0FBE" w:rsidRPr="000C205C" w:rsidRDefault="00EE0FBE" w:rsidP="00EE0FBE">
      <w:pPr>
        <w:pStyle w:val="ListParagraph"/>
        <w:autoSpaceDE w:val="0"/>
        <w:autoSpaceDN w:val="0"/>
        <w:adjustRightInd w:val="0"/>
        <w:spacing w:after="0" w:line="240" w:lineRule="auto"/>
        <w:ind w:left="360"/>
        <w:rPr>
          <w:rFonts w:ascii="Times New Roman" w:eastAsia="Times New Roman" w:hAnsi="Times New Roman"/>
          <w:color w:val="000000"/>
          <w:sz w:val="24"/>
          <w:szCs w:val="24"/>
        </w:rPr>
      </w:pPr>
    </w:p>
    <w:p w:rsidR="00EE0FBE" w:rsidRPr="000C205C" w:rsidRDefault="00EE0FBE" w:rsidP="00EE0FBE">
      <w:pPr>
        <w:pStyle w:val="ListParagraph"/>
        <w:autoSpaceDE w:val="0"/>
        <w:autoSpaceDN w:val="0"/>
        <w:adjustRightInd w:val="0"/>
        <w:spacing w:after="0" w:line="240" w:lineRule="auto"/>
        <w:ind w:left="2880" w:hanging="720"/>
        <w:rPr>
          <w:rFonts w:ascii="Times New Roman" w:eastAsia="Times New Roman" w:hAnsi="Times New Roman"/>
          <w:color w:val="000000"/>
          <w:sz w:val="24"/>
          <w:szCs w:val="24"/>
        </w:rPr>
      </w:pPr>
      <w:r w:rsidRPr="000C205C">
        <w:rPr>
          <w:rFonts w:ascii="Times New Roman" w:eastAsia="Times New Roman" w:hAnsi="Times New Roman"/>
          <w:color w:val="000000"/>
          <w:sz w:val="24"/>
          <w:szCs w:val="24"/>
        </w:rPr>
        <w:t>(2)</w:t>
      </w:r>
      <w:r w:rsidRPr="000C205C">
        <w:rPr>
          <w:rFonts w:ascii="Times New Roman" w:eastAsia="Times New Roman" w:hAnsi="Times New Roman"/>
          <w:color w:val="000000"/>
          <w:sz w:val="24"/>
          <w:szCs w:val="24"/>
        </w:rPr>
        <w:tab/>
        <w:t>When a lot abuts an existing or proposed public open space system, multi-use trail, or greenway, entrance(s) shall be provided on the building façade closest to public open space, multi-use trail, or greenway.</w:t>
      </w:r>
    </w:p>
    <w:p w:rsidR="00EE0FBE" w:rsidRPr="000C205C" w:rsidRDefault="00EE0FBE" w:rsidP="00EE0FBE">
      <w:pPr>
        <w:ind w:left="3600"/>
        <w:rPr>
          <w:rFonts w:ascii="Times New Roman" w:hAnsi="Times New Roman"/>
          <w:color w:val="000000"/>
          <w:sz w:val="24"/>
        </w:rPr>
      </w:pPr>
    </w:p>
    <w:p w:rsidR="00EE0FBE" w:rsidRPr="000C205C" w:rsidRDefault="00EE0FBE" w:rsidP="00EE0FBE">
      <w:pPr>
        <w:ind w:left="2160" w:hanging="720"/>
        <w:rPr>
          <w:rFonts w:ascii="Times New Roman" w:hAnsi="Times New Roman"/>
          <w:color w:val="000000"/>
          <w:sz w:val="24"/>
        </w:rPr>
      </w:pPr>
      <w:r w:rsidRPr="000C205C">
        <w:rPr>
          <w:rFonts w:ascii="Times New Roman" w:hAnsi="Times New Roman"/>
          <w:color w:val="000000"/>
          <w:sz w:val="24"/>
        </w:rPr>
        <w:t>(b)</w:t>
      </w:r>
      <w:r w:rsidRPr="000C205C">
        <w:rPr>
          <w:rFonts w:ascii="Times New Roman" w:hAnsi="Times New Roman"/>
          <w:color w:val="000000"/>
          <w:sz w:val="24"/>
        </w:rPr>
        <w:tab/>
        <w:t>No doors shall be permitted to swing into the minimum setback, except for emergency exit doors.</w:t>
      </w:r>
    </w:p>
    <w:p w:rsidR="00EE0FBE" w:rsidRPr="000C205C" w:rsidRDefault="00EE0FBE" w:rsidP="00EE0FBE">
      <w:pPr>
        <w:ind w:left="2880"/>
        <w:rPr>
          <w:rFonts w:ascii="Times New Roman" w:hAnsi="Times New Roman"/>
          <w:color w:val="000000"/>
          <w:sz w:val="24"/>
        </w:rPr>
      </w:pPr>
    </w:p>
    <w:p w:rsidR="00EE0FBE" w:rsidRPr="000C205C" w:rsidRDefault="00EE0FBE" w:rsidP="00EE0FBE">
      <w:pPr>
        <w:ind w:left="2160" w:hanging="720"/>
        <w:rPr>
          <w:rFonts w:ascii="Times New Roman" w:hAnsi="Times New Roman"/>
          <w:color w:val="000000"/>
          <w:sz w:val="24"/>
        </w:rPr>
      </w:pPr>
      <w:r w:rsidRPr="000C205C">
        <w:rPr>
          <w:rFonts w:ascii="Times New Roman" w:hAnsi="Times New Roman"/>
          <w:color w:val="000000"/>
          <w:sz w:val="24"/>
        </w:rPr>
        <w:t>(c)</w:t>
      </w:r>
      <w:r w:rsidRPr="000C205C">
        <w:rPr>
          <w:rFonts w:ascii="Times New Roman" w:hAnsi="Times New Roman"/>
          <w:color w:val="000000"/>
          <w:sz w:val="24"/>
        </w:rPr>
        <w:tab/>
        <w:t xml:space="preserve">Building entrances must be recessed into the face of the building to provide a sense of entry and to add variety to the streetscape. For structures less than 100,000 square feet in gross floor area, the entry way must be 1 square foot for each 1,000 square feet of gross floor area with a 15-square-foot minimum. For buildings over 100,000 square feet, the </w:t>
      </w:r>
      <w:r w:rsidRPr="000C205C">
        <w:rPr>
          <w:rFonts w:ascii="Times New Roman" w:hAnsi="Times New Roman"/>
          <w:color w:val="000000"/>
          <w:sz w:val="24"/>
        </w:rPr>
        <w:lastRenderedPageBreak/>
        <w:t>entry way must be at least 100 square feet.</w:t>
      </w:r>
    </w:p>
    <w:p w:rsidR="00EE0FBE" w:rsidRPr="00784B88" w:rsidRDefault="00EE0FBE" w:rsidP="00EE0FBE">
      <w:pPr>
        <w:ind w:left="2160" w:hanging="720"/>
        <w:rPr>
          <w:rFonts w:ascii="Times New Roman" w:hAnsi="Times New Roman"/>
          <w:color w:val="000000"/>
          <w:sz w:val="24"/>
          <w:u w:val="single"/>
        </w:rPr>
      </w:pPr>
    </w:p>
    <w:p w:rsidR="00EE0FBE" w:rsidRPr="00DA3A1D" w:rsidRDefault="00EE0FBE" w:rsidP="00EE0FBE">
      <w:pPr>
        <w:tabs>
          <w:tab w:val="num" w:pos="2880"/>
        </w:tabs>
        <w:ind w:left="2160" w:hanging="720"/>
        <w:rPr>
          <w:rFonts w:ascii="Times New Roman" w:hAnsi="Times New Roman"/>
          <w:color w:val="000000"/>
          <w:sz w:val="24"/>
        </w:rPr>
      </w:pPr>
      <w:r w:rsidRPr="00DA3A1D">
        <w:rPr>
          <w:rFonts w:ascii="Times New Roman" w:hAnsi="Times New Roman"/>
          <w:color w:val="000000"/>
          <w:sz w:val="24"/>
        </w:rPr>
        <w:t>(d)</w:t>
      </w:r>
      <w:r w:rsidRPr="00DA3A1D">
        <w:rPr>
          <w:rFonts w:ascii="Times New Roman" w:hAnsi="Times New Roman"/>
          <w:color w:val="000000"/>
          <w:sz w:val="24"/>
        </w:rPr>
        <w:tab/>
        <w:t>To provide a level of comfort and security for residents on the first floor of residential buildings on major thoroughfares, the first floor should be visually and physically separated from the sidewalk with an increased setback, additional landscaping or a raised first floor.</w:t>
      </w:r>
    </w:p>
    <w:p w:rsidR="00EE0FBE" w:rsidRPr="00DA3A1D" w:rsidRDefault="00EE0FBE" w:rsidP="00EE0FBE">
      <w:pPr>
        <w:ind w:left="1440" w:hanging="720"/>
        <w:rPr>
          <w:rFonts w:ascii="Times New Roman" w:hAnsi="Times New Roman"/>
          <w:sz w:val="24"/>
        </w:rPr>
      </w:pPr>
    </w:p>
    <w:p w:rsidR="00EE0FBE" w:rsidRPr="00DA3A1D" w:rsidRDefault="00EE0FBE" w:rsidP="00EE0FBE">
      <w:pPr>
        <w:ind w:left="1440" w:hanging="720"/>
        <w:rPr>
          <w:rFonts w:ascii="Times New Roman" w:hAnsi="Times New Roman"/>
          <w:sz w:val="24"/>
        </w:rPr>
      </w:pPr>
      <w:r w:rsidRPr="00DA3A1D">
        <w:rPr>
          <w:rFonts w:ascii="Times New Roman" w:hAnsi="Times New Roman"/>
          <w:sz w:val="24"/>
        </w:rPr>
        <w:t>(5)</w:t>
      </w:r>
      <w:r w:rsidRPr="00DA3A1D">
        <w:rPr>
          <w:rFonts w:ascii="Times New Roman" w:hAnsi="Times New Roman"/>
          <w:sz w:val="24"/>
        </w:rPr>
        <w:tab/>
      </w:r>
      <w:r w:rsidRPr="000F41E6">
        <w:rPr>
          <w:rFonts w:ascii="Times New Roman" w:hAnsi="Times New Roman"/>
          <w:sz w:val="24"/>
          <w:u w:val="single"/>
        </w:rPr>
        <w:t>Canopies</w:t>
      </w:r>
      <w:r w:rsidRPr="00DA3A1D">
        <w:rPr>
          <w:rFonts w:ascii="Times New Roman" w:hAnsi="Times New Roman"/>
          <w:sz w:val="24"/>
        </w:rPr>
        <w:t>. Canopies, awnings, cornices and similar architectural accents are permitted on exterior building walls. Such features shall be constructed of rigid or flexible material designed to complement the streetscape of the area. Any such feature may extend from the building up to one-half of the width of the setback area in front of the building or 9’, whichever is less. In no instance shall such features extend over, or interfere with the growth or maintenance of any required tree plantings. Minimum overhead clearance shall be 8’. Ground supports for these features are not permitted in the sidewalk or in the public right-of-way. If a canopy, awning, cornice, or other appurtenance extends into the public right-of-way, an encroachment agreement from CDOT or NCDOT shall be required.</w:t>
      </w:r>
    </w:p>
    <w:p w:rsidR="00EE0FBE" w:rsidRPr="00784B88" w:rsidRDefault="00EE0FBE" w:rsidP="00EE0FBE">
      <w:pPr>
        <w:ind w:left="1440" w:hanging="720"/>
        <w:rPr>
          <w:rFonts w:ascii="Times New Roman" w:hAnsi="Times New Roman"/>
          <w:sz w:val="24"/>
          <w:u w:val="single"/>
        </w:rPr>
      </w:pPr>
    </w:p>
    <w:p w:rsidR="00EE0FBE" w:rsidRPr="00DA3A1D" w:rsidRDefault="00EE0FBE" w:rsidP="00EE0FBE">
      <w:pPr>
        <w:ind w:left="1440" w:hanging="720"/>
        <w:rPr>
          <w:rFonts w:ascii="Times New Roman" w:hAnsi="Times New Roman"/>
          <w:bCs/>
          <w:sz w:val="24"/>
        </w:rPr>
      </w:pPr>
      <w:bookmarkStart w:id="49" w:name="Section11706_6"/>
      <w:r w:rsidRPr="00DA3A1D">
        <w:rPr>
          <w:rFonts w:ascii="Times New Roman" w:hAnsi="Times New Roman"/>
          <w:sz w:val="24"/>
        </w:rPr>
        <w:t>(6)</w:t>
      </w:r>
      <w:r w:rsidRPr="00DA3A1D">
        <w:rPr>
          <w:rFonts w:ascii="Times New Roman" w:hAnsi="Times New Roman"/>
          <w:sz w:val="24"/>
        </w:rPr>
        <w:tab/>
      </w:r>
      <w:r w:rsidRPr="000F41E6">
        <w:rPr>
          <w:rFonts w:ascii="Times New Roman" w:hAnsi="Times New Roman"/>
          <w:sz w:val="24"/>
          <w:u w:val="single"/>
        </w:rPr>
        <w:t>Streetscape</w:t>
      </w:r>
      <w:r w:rsidRPr="00DA3A1D">
        <w:rPr>
          <w:rFonts w:ascii="Times New Roman" w:hAnsi="Times New Roman"/>
          <w:sz w:val="24"/>
        </w:rPr>
        <w:t>.  Streetscape comprised of a planting</w:t>
      </w:r>
      <w:r w:rsidRPr="00DA3A1D">
        <w:rPr>
          <w:rFonts w:ascii="Times New Roman" w:hAnsi="Times New Roman"/>
          <w:bCs/>
          <w:sz w:val="24"/>
        </w:rPr>
        <w:t xml:space="preserve"> strip with street trees and a </w:t>
      </w:r>
      <w:bookmarkEnd w:id="49"/>
      <w:r w:rsidRPr="00DA3A1D">
        <w:rPr>
          <w:rFonts w:ascii="Times New Roman" w:hAnsi="Times New Roman"/>
          <w:bCs/>
          <w:sz w:val="24"/>
        </w:rPr>
        <w:t>sidewalk shall be provided along all street frontages in accordance with the following standards:</w:t>
      </w:r>
    </w:p>
    <w:p w:rsidR="00EE0FBE" w:rsidRPr="00DA3A1D" w:rsidRDefault="00EE0FBE" w:rsidP="00EE0FBE">
      <w:pPr>
        <w:ind w:left="1440" w:hanging="720"/>
        <w:rPr>
          <w:rFonts w:ascii="Times New Roman" w:hAnsi="Times New Roman"/>
          <w:bCs/>
          <w:sz w:val="24"/>
        </w:rPr>
      </w:pPr>
    </w:p>
    <w:p w:rsidR="00EE0FBE" w:rsidRPr="00DA3A1D" w:rsidRDefault="00EE0FBE" w:rsidP="00EE0FBE">
      <w:pPr>
        <w:widowControl/>
        <w:numPr>
          <w:ilvl w:val="1"/>
          <w:numId w:val="27"/>
        </w:numPr>
        <w:tabs>
          <w:tab w:val="clear" w:pos="1800"/>
          <w:tab w:val="num" w:pos="2160"/>
        </w:tabs>
        <w:ind w:left="2160" w:hanging="720"/>
        <w:rPr>
          <w:rFonts w:ascii="Times New Roman" w:hAnsi="Times New Roman"/>
          <w:color w:val="000000"/>
          <w:sz w:val="24"/>
        </w:rPr>
      </w:pPr>
      <w:r w:rsidRPr="00DA3A1D">
        <w:rPr>
          <w:rFonts w:ascii="Times New Roman" w:hAnsi="Times New Roman"/>
          <w:color w:val="000000"/>
          <w:sz w:val="24"/>
        </w:rPr>
        <w:t>A continuous perimeter planting strip or amenity zone shall be required  along all street frontages (excluding driveways). The width of the planting strip or amenity zone shall be in accordance with the City Council adopted streetscape plan. When there is no applicable streetscape plan, an 8’ wide planting strip measured from the curb line shall be constructed. If there is no applicable streetscape plan or the plan does not adequately define the curb line, then the curb line shall be determined jointly by Charlotte Department of Transportation (CDOT) Director, or his/her designee, and the Planning Director, or his/her designee.</w:t>
      </w:r>
    </w:p>
    <w:p w:rsidR="00EE0FBE" w:rsidRPr="00DA3A1D" w:rsidRDefault="00EE0FBE" w:rsidP="00EE0FBE">
      <w:pPr>
        <w:ind w:left="2160"/>
        <w:rPr>
          <w:rFonts w:ascii="Times New Roman" w:hAnsi="Times New Roman"/>
          <w:color w:val="000000"/>
          <w:sz w:val="24"/>
        </w:rPr>
      </w:pPr>
    </w:p>
    <w:p w:rsidR="00EE0FBE" w:rsidRPr="00DA3A1D" w:rsidRDefault="00EE0FBE" w:rsidP="00EE0FBE">
      <w:pPr>
        <w:widowControl/>
        <w:numPr>
          <w:ilvl w:val="1"/>
          <w:numId w:val="27"/>
        </w:numPr>
        <w:tabs>
          <w:tab w:val="clear" w:pos="1800"/>
          <w:tab w:val="num" w:pos="2160"/>
        </w:tabs>
        <w:ind w:left="2160" w:hanging="720"/>
        <w:rPr>
          <w:rFonts w:ascii="Times New Roman" w:hAnsi="Times New Roman"/>
          <w:color w:val="000000"/>
          <w:sz w:val="24"/>
        </w:rPr>
      </w:pPr>
      <w:r w:rsidRPr="00DA3A1D">
        <w:rPr>
          <w:rFonts w:ascii="Times New Roman" w:hAnsi="Times New Roman"/>
          <w:color w:val="000000"/>
          <w:sz w:val="24"/>
        </w:rPr>
        <w:t>The perimeter planting strip shall be located adjacent to the curb, unless specified otherwise in the approved streetscape plan. If the right-of-way width varies along the street frontage, the planting strip or amenity zone shall be aligned along the</w:t>
      </w:r>
      <w:r w:rsidR="003B7B11">
        <w:rPr>
          <w:rFonts w:ascii="Times New Roman" w:hAnsi="Times New Roman"/>
          <w:color w:val="000000"/>
          <w:sz w:val="24"/>
        </w:rPr>
        <w:t xml:space="preserve"> </w:t>
      </w:r>
      <w:r w:rsidRPr="00DA3A1D">
        <w:rPr>
          <w:rFonts w:ascii="Times New Roman" w:hAnsi="Times New Roman"/>
          <w:color w:val="000000"/>
          <w:sz w:val="24"/>
        </w:rPr>
        <w:t>widest section of the street (where there is the widest dimension between the backs of curbs).</w:t>
      </w:r>
    </w:p>
    <w:p w:rsidR="00EE0FBE" w:rsidRPr="00DA3A1D" w:rsidRDefault="00EE0FBE" w:rsidP="005825C6">
      <w:pPr>
        <w:widowControl/>
        <w:numPr>
          <w:ilvl w:val="1"/>
          <w:numId w:val="27"/>
        </w:numPr>
        <w:tabs>
          <w:tab w:val="clear" w:pos="1800"/>
          <w:tab w:val="num" w:pos="2160"/>
        </w:tabs>
        <w:spacing w:beforeLines="120" w:before="288" w:afterLines="120" w:after="288"/>
        <w:ind w:left="2160" w:hanging="720"/>
        <w:rPr>
          <w:rFonts w:ascii="Times New Roman" w:hAnsi="Times New Roman"/>
          <w:color w:val="000000"/>
          <w:sz w:val="24"/>
        </w:rPr>
      </w:pPr>
      <w:r w:rsidRPr="00DA3A1D">
        <w:rPr>
          <w:rFonts w:ascii="Times New Roman" w:hAnsi="Times New Roman"/>
          <w:color w:val="000000"/>
          <w:sz w:val="24"/>
        </w:rPr>
        <w:t xml:space="preserve">Trees shall be planted in the continuous perimeter planting strip, per the standards in the </w:t>
      </w:r>
      <w:r w:rsidRPr="00DA3A1D">
        <w:rPr>
          <w:rFonts w:ascii="Times New Roman" w:hAnsi="Times New Roman"/>
          <w:i/>
          <w:color w:val="000000"/>
          <w:sz w:val="24"/>
        </w:rPr>
        <w:t>Charlotte Tree Ordinance</w:t>
      </w:r>
      <w:r w:rsidRPr="00DA3A1D">
        <w:rPr>
          <w:rFonts w:ascii="Times New Roman" w:hAnsi="Times New Roman"/>
          <w:color w:val="000000"/>
          <w:sz w:val="24"/>
        </w:rPr>
        <w:t xml:space="preserve"> and in the </w:t>
      </w:r>
      <w:r w:rsidRPr="00DA3A1D">
        <w:rPr>
          <w:rFonts w:ascii="Times New Roman" w:hAnsi="Times New Roman"/>
          <w:i/>
          <w:color w:val="000000"/>
          <w:sz w:val="24"/>
        </w:rPr>
        <w:t>Charlotte Land Development Standards Manual</w:t>
      </w:r>
      <w:r w:rsidRPr="00DA3A1D">
        <w:rPr>
          <w:rFonts w:ascii="Times New Roman" w:hAnsi="Times New Roman"/>
          <w:color w:val="000000"/>
          <w:sz w:val="24"/>
        </w:rPr>
        <w:t xml:space="preserve">. Tree pits with irrigation and sub-drainage may be installed in lieu of a planting strip, per the requirements of Section 21-13(C)(2)(a)(2) of the </w:t>
      </w:r>
      <w:r w:rsidRPr="00DA3A1D">
        <w:rPr>
          <w:rFonts w:ascii="Times New Roman" w:hAnsi="Times New Roman"/>
          <w:i/>
          <w:color w:val="000000"/>
          <w:sz w:val="24"/>
        </w:rPr>
        <w:t>Charlotte Tree Ordinance</w:t>
      </w:r>
      <w:r w:rsidRPr="00DA3A1D">
        <w:rPr>
          <w:rFonts w:ascii="Times New Roman" w:hAnsi="Times New Roman"/>
          <w:color w:val="000000"/>
          <w:sz w:val="24"/>
        </w:rPr>
        <w:t>.</w:t>
      </w:r>
    </w:p>
    <w:p w:rsidR="00EE0FBE" w:rsidRPr="00DA3A1D" w:rsidRDefault="00EE0FBE" w:rsidP="005825C6">
      <w:pPr>
        <w:widowControl/>
        <w:numPr>
          <w:ilvl w:val="1"/>
          <w:numId w:val="27"/>
        </w:numPr>
        <w:tabs>
          <w:tab w:val="clear" w:pos="1800"/>
          <w:tab w:val="num" w:pos="2160"/>
        </w:tabs>
        <w:spacing w:beforeLines="120" w:before="288" w:afterLines="120" w:after="288"/>
        <w:ind w:left="2160" w:hanging="720"/>
        <w:rPr>
          <w:rFonts w:ascii="Times New Roman" w:hAnsi="Times New Roman"/>
          <w:color w:val="000000"/>
          <w:sz w:val="24"/>
        </w:rPr>
      </w:pPr>
      <w:r w:rsidRPr="00DA3A1D">
        <w:rPr>
          <w:rFonts w:ascii="Times New Roman" w:hAnsi="Times New Roman"/>
          <w:i/>
          <w:color w:val="000000"/>
          <w:sz w:val="24"/>
        </w:rPr>
        <w:lastRenderedPageBreak/>
        <w:t>Charlotte Tree Ordinance</w:t>
      </w:r>
      <w:r w:rsidRPr="00DA3A1D">
        <w:rPr>
          <w:rFonts w:ascii="Times New Roman" w:hAnsi="Times New Roman"/>
          <w:color w:val="000000"/>
          <w:sz w:val="24"/>
        </w:rPr>
        <w:t xml:space="preserve"> regulations for tree protection and replacement shall be applicable within this zoning district.</w:t>
      </w:r>
    </w:p>
    <w:p w:rsidR="00EE0FBE" w:rsidRPr="00DA3A1D" w:rsidRDefault="00EE0FBE" w:rsidP="00EE0FBE">
      <w:pPr>
        <w:widowControl/>
        <w:numPr>
          <w:ilvl w:val="1"/>
          <w:numId w:val="27"/>
        </w:numPr>
        <w:tabs>
          <w:tab w:val="clear" w:pos="1800"/>
          <w:tab w:val="num" w:pos="2160"/>
        </w:tabs>
        <w:ind w:left="2160" w:hanging="720"/>
        <w:rPr>
          <w:rFonts w:ascii="Times New Roman" w:hAnsi="Times New Roman"/>
          <w:color w:val="000000"/>
          <w:sz w:val="24"/>
        </w:rPr>
      </w:pPr>
      <w:r w:rsidRPr="00DA3A1D">
        <w:rPr>
          <w:rFonts w:ascii="Times New Roman" w:hAnsi="Times New Roman"/>
          <w:color w:val="000000"/>
          <w:sz w:val="24"/>
        </w:rPr>
        <w:t xml:space="preserve">Sidewalks shall be located and constructed as specified in the approved streetscape plan. Typically, sidewalks along public street rights-of-way should abut the perimeter planting strip, and be located on the side closest to the building. The sidewalk width and locations shall be determined by the streetscape plan. When there is no applicable streetscape plan, then the sidewalk shall be 6’ in width. Sidewalks shall meet the standards for concrete sidewalks in accordance with the </w:t>
      </w:r>
      <w:r w:rsidRPr="00DA3A1D">
        <w:rPr>
          <w:rFonts w:ascii="Times New Roman" w:hAnsi="Times New Roman"/>
          <w:i/>
          <w:iCs/>
          <w:color w:val="000000"/>
          <w:sz w:val="24"/>
        </w:rPr>
        <w:t xml:space="preserve">Charlotte Land Development Standards Manual. </w:t>
      </w:r>
      <w:r w:rsidRPr="00DA3A1D">
        <w:rPr>
          <w:rFonts w:ascii="Times New Roman" w:hAnsi="Times New Roman"/>
          <w:color w:val="000000"/>
          <w:sz w:val="24"/>
        </w:rPr>
        <w:t>A sidewalk easement shall be required if the sidewalk is not located within the public right-of-way.</w:t>
      </w:r>
    </w:p>
    <w:p w:rsidR="00EE0FBE" w:rsidRPr="00784B88" w:rsidRDefault="00EE0FBE" w:rsidP="00EE0FBE">
      <w:pPr>
        <w:ind w:left="2160"/>
        <w:rPr>
          <w:rFonts w:ascii="Times New Roman" w:hAnsi="Times New Roman"/>
          <w:color w:val="000000"/>
          <w:sz w:val="24"/>
          <w:u w:val="single"/>
        </w:rPr>
      </w:pPr>
    </w:p>
    <w:p w:rsidR="00EE0FBE" w:rsidRPr="00DA3A1D" w:rsidRDefault="00EE0FBE" w:rsidP="00EE0FBE">
      <w:pPr>
        <w:widowControl/>
        <w:numPr>
          <w:ilvl w:val="1"/>
          <w:numId w:val="27"/>
        </w:numPr>
        <w:tabs>
          <w:tab w:val="clear" w:pos="1800"/>
          <w:tab w:val="num" w:pos="2160"/>
        </w:tabs>
        <w:ind w:left="2160" w:hanging="720"/>
        <w:rPr>
          <w:rFonts w:ascii="Times New Roman" w:hAnsi="Times New Roman"/>
          <w:color w:val="000000"/>
          <w:sz w:val="24"/>
        </w:rPr>
      </w:pPr>
      <w:r w:rsidRPr="00DA3A1D">
        <w:rPr>
          <w:rFonts w:ascii="Times New Roman" w:hAnsi="Times New Roman"/>
          <w:color w:val="000000"/>
          <w:sz w:val="24"/>
        </w:rPr>
        <w:t xml:space="preserve">The Planning Director with the affirmative recommendation of the City Arborist/Senior Urban Forester shall have the authority to modify the requirements of </w:t>
      </w:r>
      <w:hyperlink r:id="rId123" w:anchor="Section11706_6" w:history="1">
        <w:r w:rsidRPr="00082A1F">
          <w:rPr>
            <w:rStyle w:val="Hyperlink"/>
            <w:rFonts w:ascii="Times New Roman" w:hAnsi="Times New Roman"/>
            <w:sz w:val="24"/>
          </w:rPr>
          <w:t>Section 11.706(6)</w:t>
        </w:r>
      </w:hyperlink>
      <w:r w:rsidRPr="00DA3A1D">
        <w:rPr>
          <w:rFonts w:ascii="Times New Roman" w:hAnsi="Times New Roman"/>
          <w:color w:val="000000"/>
          <w:sz w:val="24"/>
        </w:rPr>
        <w:t>, including the modification of the planting strip, sidewalk location, and width in order to preserve existing trees and to provide flexibility for a hard surface next to the curb, where appropriate for on-street parking (e.g. handicap parking areas, loading zones).</w:t>
      </w:r>
    </w:p>
    <w:p w:rsidR="00EE0FBE" w:rsidRPr="00DA3A1D" w:rsidRDefault="00EE0FBE" w:rsidP="00EE0FBE">
      <w:pPr>
        <w:ind w:left="2160"/>
        <w:rPr>
          <w:rFonts w:ascii="Times New Roman" w:hAnsi="Times New Roman"/>
          <w:color w:val="000000"/>
          <w:sz w:val="24"/>
        </w:rPr>
      </w:pPr>
    </w:p>
    <w:p w:rsidR="00EE0FBE" w:rsidRPr="00DA3A1D" w:rsidRDefault="00EE0FBE" w:rsidP="00EE0FBE">
      <w:pPr>
        <w:widowControl/>
        <w:numPr>
          <w:ilvl w:val="1"/>
          <w:numId w:val="27"/>
        </w:numPr>
        <w:tabs>
          <w:tab w:val="clear" w:pos="1800"/>
          <w:tab w:val="num" w:pos="2160"/>
        </w:tabs>
        <w:ind w:left="2160" w:hanging="720"/>
        <w:rPr>
          <w:rFonts w:ascii="Times New Roman" w:hAnsi="Times New Roman"/>
          <w:color w:val="000000"/>
          <w:sz w:val="24"/>
        </w:rPr>
      </w:pPr>
      <w:r w:rsidRPr="00DA3A1D">
        <w:rPr>
          <w:rFonts w:ascii="Times New Roman" w:hAnsi="Times New Roman"/>
          <w:color w:val="000000"/>
          <w:sz w:val="24"/>
        </w:rPr>
        <w:t xml:space="preserve">An amenity zone is required in lieu of a planting strip along ground-floor, </w:t>
      </w:r>
      <w:proofErr w:type="spellStart"/>
      <w:r w:rsidRPr="00DA3A1D">
        <w:rPr>
          <w:rFonts w:ascii="Times New Roman" w:hAnsi="Times New Roman"/>
          <w:color w:val="000000"/>
          <w:sz w:val="24"/>
        </w:rPr>
        <w:t>non residential</w:t>
      </w:r>
      <w:proofErr w:type="spellEnd"/>
      <w:r w:rsidRPr="00DA3A1D">
        <w:rPr>
          <w:rFonts w:ascii="Times New Roman" w:hAnsi="Times New Roman"/>
          <w:color w:val="000000"/>
          <w:sz w:val="24"/>
        </w:rPr>
        <w:t xml:space="preserve"> uses, unless on-street parking is not permitted by CDOT or NCDOT</w:t>
      </w:r>
      <w:r w:rsidRPr="00DA3A1D">
        <w:rPr>
          <w:rFonts w:ascii="Times New Roman" w:hAnsi="Times New Roman"/>
          <w:b/>
          <w:bCs/>
          <w:color w:val="000000"/>
          <w:sz w:val="24"/>
        </w:rPr>
        <w:t>.</w:t>
      </w:r>
    </w:p>
    <w:p w:rsidR="00EE0FBE" w:rsidRPr="00784B88" w:rsidRDefault="00EE0FBE" w:rsidP="00EE0FBE">
      <w:pPr>
        <w:ind w:left="2160"/>
        <w:rPr>
          <w:rFonts w:ascii="Times New Roman" w:hAnsi="Times New Roman"/>
          <w:color w:val="000000"/>
          <w:sz w:val="24"/>
          <w:u w:val="single"/>
        </w:rPr>
      </w:pPr>
    </w:p>
    <w:p w:rsidR="00EE0FBE" w:rsidRPr="00DA3A1D" w:rsidRDefault="00EE0FBE" w:rsidP="00EE0FBE">
      <w:pPr>
        <w:ind w:left="540" w:firstLine="180"/>
        <w:rPr>
          <w:rFonts w:ascii="Times New Roman" w:hAnsi="Times New Roman"/>
          <w:sz w:val="24"/>
        </w:rPr>
      </w:pPr>
      <w:bookmarkStart w:id="50" w:name="Section11706_7"/>
      <w:r w:rsidRPr="00DA3A1D">
        <w:rPr>
          <w:rFonts w:ascii="Times New Roman" w:hAnsi="Times New Roman"/>
          <w:sz w:val="24"/>
        </w:rPr>
        <w:t>(7)</w:t>
      </w:r>
      <w:r w:rsidRPr="00DA3A1D">
        <w:rPr>
          <w:rFonts w:ascii="Times New Roman" w:hAnsi="Times New Roman"/>
          <w:sz w:val="24"/>
        </w:rPr>
        <w:tab/>
      </w:r>
      <w:r w:rsidRPr="00010804">
        <w:rPr>
          <w:rFonts w:ascii="Times New Roman" w:hAnsi="Times New Roman"/>
          <w:sz w:val="24"/>
          <w:u w:val="single"/>
        </w:rPr>
        <w:t>Street Walls</w:t>
      </w:r>
      <w:r w:rsidRPr="00DA3A1D">
        <w:rPr>
          <w:rFonts w:ascii="Times New Roman" w:hAnsi="Times New Roman"/>
          <w:sz w:val="24"/>
        </w:rPr>
        <w:t>.</w:t>
      </w:r>
    </w:p>
    <w:bookmarkEnd w:id="50"/>
    <w:p w:rsidR="00EE0FBE" w:rsidRPr="00DA3A1D" w:rsidRDefault="00EE0FBE" w:rsidP="00EE0FBE">
      <w:pPr>
        <w:ind w:left="540" w:firstLine="180"/>
        <w:rPr>
          <w:rFonts w:ascii="Times New Roman" w:hAnsi="Times New Roman"/>
          <w:sz w:val="24"/>
        </w:rPr>
      </w:pPr>
    </w:p>
    <w:p w:rsidR="00EE0FBE" w:rsidRPr="00DA3A1D" w:rsidRDefault="00EE0FBE" w:rsidP="00EE0FBE">
      <w:pPr>
        <w:pStyle w:val="ListParagraph"/>
        <w:numPr>
          <w:ilvl w:val="1"/>
          <w:numId w:val="28"/>
        </w:numPr>
        <w:tabs>
          <w:tab w:val="clear" w:pos="1980"/>
          <w:tab w:val="num" w:pos="2160"/>
        </w:tabs>
        <w:autoSpaceDE w:val="0"/>
        <w:autoSpaceDN w:val="0"/>
        <w:adjustRightInd w:val="0"/>
        <w:spacing w:after="0" w:line="240" w:lineRule="auto"/>
        <w:ind w:left="2160" w:hanging="720"/>
        <w:rPr>
          <w:rFonts w:ascii="Times New Roman" w:eastAsia="Times New Roman" w:hAnsi="Times New Roman"/>
          <w:color w:val="000000"/>
          <w:sz w:val="24"/>
          <w:szCs w:val="24"/>
        </w:rPr>
      </w:pPr>
      <w:r w:rsidRPr="00DA3A1D">
        <w:rPr>
          <w:rFonts w:ascii="Times New Roman" w:eastAsia="Times New Roman" w:hAnsi="Times New Roman"/>
          <w:color w:val="000000"/>
          <w:sz w:val="24"/>
          <w:szCs w:val="24"/>
        </w:rPr>
        <w:t>All retail and office buildings fronting directly on a street shall be designed so that the first-floor street façade of the building(s) along all streets includes clear glass windows and doors to increase pedestrian interest. These openings shall be arranged so that the uses are visible from and to the street on at least 50% of the length of the first floor street level frontage.</w:t>
      </w:r>
    </w:p>
    <w:p w:rsidR="00EE0FBE" w:rsidRPr="00DA3A1D" w:rsidRDefault="00EE0FBE" w:rsidP="00EE0FBE">
      <w:pPr>
        <w:pStyle w:val="ListParagraph"/>
        <w:autoSpaceDE w:val="0"/>
        <w:autoSpaceDN w:val="0"/>
        <w:adjustRightInd w:val="0"/>
        <w:spacing w:after="0" w:line="240" w:lineRule="auto"/>
        <w:ind w:left="2160"/>
        <w:rPr>
          <w:rFonts w:ascii="Times New Roman" w:eastAsia="Times New Roman" w:hAnsi="Times New Roman"/>
          <w:color w:val="000000"/>
          <w:sz w:val="24"/>
          <w:szCs w:val="24"/>
        </w:rPr>
      </w:pPr>
    </w:p>
    <w:p w:rsidR="00EE0FBE" w:rsidRPr="00DA3A1D" w:rsidRDefault="00EE0FBE" w:rsidP="00EE0FBE">
      <w:pPr>
        <w:pStyle w:val="ListParagraph"/>
        <w:numPr>
          <w:ilvl w:val="1"/>
          <w:numId w:val="28"/>
        </w:numPr>
        <w:tabs>
          <w:tab w:val="clear" w:pos="1980"/>
          <w:tab w:val="num" w:pos="2160"/>
        </w:tabs>
        <w:autoSpaceDE w:val="0"/>
        <w:autoSpaceDN w:val="0"/>
        <w:adjustRightInd w:val="0"/>
        <w:spacing w:after="0" w:line="240" w:lineRule="auto"/>
        <w:ind w:left="2160" w:hanging="720"/>
        <w:rPr>
          <w:rFonts w:ascii="Times New Roman" w:eastAsia="Times New Roman" w:hAnsi="Times New Roman"/>
          <w:color w:val="000000"/>
          <w:sz w:val="24"/>
          <w:szCs w:val="24"/>
        </w:rPr>
      </w:pPr>
      <w:r w:rsidRPr="00DA3A1D">
        <w:rPr>
          <w:rFonts w:ascii="Times New Roman" w:eastAsia="Times New Roman" w:hAnsi="Times New Roman"/>
          <w:color w:val="000000"/>
          <w:sz w:val="24"/>
          <w:szCs w:val="24"/>
        </w:rPr>
        <w:t>For all other uses, buildings shall be designed so that the first-floor street façade along all streets includes the use of clear glass windows and doors arranged so that the uses are visible from and/or accessible to the street on at least 25% of the length of the first-floor street frontage. When this approach is not feasible, a combination of design elements shall be used on the building façade, or incorporated into the site design. These design elements may include but are not limited to the following: ornamentation; molding; string courses; changes in</w:t>
      </w:r>
      <w:r w:rsidRPr="00784B88">
        <w:rPr>
          <w:rFonts w:ascii="Times New Roman" w:eastAsia="Times New Roman" w:hAnsi="Times New Roman"/>
          <w:color w:val="000000"/>
          <w:sz w:val="24"/>
          <w:szCs w:val="24"/>
          <w:u w:val="single"/>
        </w:rPr>
        <w:t xml:space="preserve"> </w:t>
      </w:r>
      <w:r w:rsidRPr="00DA3A1D">
        <w:rPr>
          <w:rFonts w:ascii="Times New Roman" w:eastAsia="Times New Roman" w:hAnsi="Times New Roman"/>
          <w:color w:val="000000"/>
          <w:sz w:val="24"/>
          <w:szCs w:val="24"/>
        </w:rPr>
        <w:t>material or color; architectural lighting; works of art; fountains and pools; street furniture; stoops, landscaping and garden areas; and display areas.</w:t>
      </w:r>
    </w:p>
    <w:p w:rsidR="00EE0FBE" w:rsidRPr="00DA3A1D" w:rsidRDefault="00EE0FBE" w:rsidP="00EE0FBE">
      <w:pPr>
        <w:pStyle w:val="ListParagraph"/>
        <w:autoSpaceDE w:val="0"/>
        <w:autoSpaceDN w:val="0"/>
        <w:adjustRightInd w:val="0"/>
        <w:spacing w:after="0" w:line="240" w:lineRule="auto"/>
        <w:ind w:left="2160"/>
        <w:rPr>
          <w:rFonts w:ascii="Times New Roman" w:eastAsia="Times New Roman" w:hAnsi="Times New Roman"/>
          <w:color w:val="000000"/>
          <w:sz w:val="24"/>
          <w:szCs w:val="24"/>
        </w:rPr>
      </w:pPr>
    </w:p>
    <w:p w:rsidR="00EE0FBE" w:rsidRPr="00DA3A1D" w:rsidRDefault="00EE0FBE" w:rsidP="00EE0FBE">
      <w:pPr>
        <w:widowControl/>
        <w:numPr>
          <w:ilvl w:val="1"/>
          <w:numId w:val="11"/>
        </w:numPr>
        <w:tabs>
          <w:tab w:val="clear" w:pos="1980"/>
          <w:tab w:val="num" w:pos="720"/>
          <w:tab w:val="num" w:pos="2160"/>
        </w:tabs>
        <w:ind w:left="2160" w:hanging="720"/>
        <w:rPr>
          <w:rFonts w:ascii="Times New Roman" w:hAnsi="Times New Roman"/>
          <w:color w:val="000000"/>
          <w:sz w:val="24"/>
        </w:rPr>
      </w:pPr>
      <w:r w:rsidRPr="00DA3A1D">
        <w:rPr>
          <w:rFonts w:ascii="Times New Roman" w:hAnsi="Times New Roman"/>
          <w:color w:val="000000"/>
          <w:sz w:val="24"/>
        </w:rPr>
        <w:lastRenderedPageBreak/>
        <w:t xml:space="preserve">The first floor façade of all buildings, including structured parking facilities, shall be designed to encourage and complement pedestrian-scale, interest, and activity. </w:t>
      </w:r>
    </w:p>
    <w:p w:rsidR="00EE0FBE" w:rsidRPr="00DA3A1D" w:rsidRDefault="00EE0FBE" w:rsidP="00EE0FBE">
      <w:pPr>
        <w:tabs>
          <w:tab w:val="num" w:pos="2160"/>
        </w:tabs>
        <w:ind w:left="2160" w:hanging="720"/>
        <w:rPr>
          <w:rFonts w:ascii="Times New Roman" w:hAnsi="Times New Roman"/>
          <w:color w:val="000000"/>
          <w:sz w:val="24"/>
        </w:rPr>
      </w:pPr>
    </w:p>
    <w:p w:rsidR="00EE0FBE" w:rsidRPr="00DA3A1D" w:rsidRDefault="00EE0FBE" w:rsidP="00EE0FBE">
      <w:pPr>
        <w:widowControl/>
        <w:numPr>
          <w:ilvl w:val="1"/>
          <w:numId w:val="11"/>
        </w:numPr>
        <w:tabs>
          <w:tab w:val="clear" w:pos="1980"/>
          <w:tab w:val="num" w:pos="720"/>
          <w:tab w:val="num" w:pos="2160"/>
        </w:tabs>
        <w:ind w:left="2160" w:hanging="720"/>
        <w:rPr>
          <w:rFonts w:ascii="Times New Roman" w:hAnsi="Times New Roman"/>
          <w:color w:val="000000"/>
          <w:sz w:val="24"/>
        </w:rPr>
      </w:pPr>
      <w:r w:rsidRPr="00DA3A1D">
        <w:rPr>
          <w:rFonts w:ascii="Times New Roman" w:hAnsi="Times New Roman"/>
          <w:color w:val="000000"/>
          <w:sz w:val="24"/>
        </w:rPr>
        <w:t>Expanses of blank wall shall not exceed 20 continuous feet in length. A blank wall is a facade that does not add to the character of the streetscape and does not contain clear glass windows or doors or sufficient ornamentation, decoration or articulation.</w:t>
      </w:r>
    </w:p>
    <w:p w:rsidR="00EE0FBE" w:rsidRPr="00DA3A1D" w:rsidRDefault="00EE0FBE" w:rsidP="00EE0FBE">
      <w:pPr>
        <w:tabs>
          <w:tab w:val="num" w:pos="1800"/>
        </w:tabs>
        <w:ind w:left="1800"/>
        <w:rPr>
          <w:rFonts w:ascii="Times New Roman" w:hAnsi="Times New Roman"/>
          <w:color w:val="000000"/>
          <w:sz w:val="24"/>
        </w:rPr>
      </w:pPr>
    </w:p>
    <w:p w:rsidR="00EE0FBE" w:rsidRPr="00DA3A1D" w:rsidRDefault="00EE0FBE" w:rsidP="00EE0FBE">
      <w:pPr>
        <w:widowControl/>
        <w:numPr>
          <w:ilvl w:val="1"/>
          <w:numId w:val="11"/>
        </w:numPr>
        <w:tabs>
          <w:tab w:val="clear" w:pos="1980"/>
          <w:tab w:val="num" w:pos="720"/>
          <w:tab w:val="num" w:pos="2160"/>
        </w:tabs>
        <w:ind w:left="2160" w:hanging="720"/>
        <w:rPr>
          <w:rFonts w:ascii="Times New Roman" w:hAnsi="Times New Roman"/>
          <w:color w:val="000000"/>
          <w:sz w:val="24"/>
        </w:rPr>
      </w:pPr>
      <w:r w:rsidRPr="00DA3A1D">
        <w:rPr>
          <w:rFonts w:ascii="Times New Roman" w:hAnsi="Times New Roman"/>
          <w:color w:val="000000"/>
          <w:sz w:val="24"/>
        </w:rPr>
        <w:t>No reflective surfaces shall be permitted on street-level exterior facades.</w:t>
      </w:r>
    </w:p>
    <w:p w:rsidR="00EE0FBE" w:rsidRPr="00DA3A1D" w:rsidRDefault="00EE0FBE" w:rsidP="00EE0FBE">
      <w:pPr>
        <w:tabs>
          <w:tab w:val="num" w:pos="2160"/>
        </w:tabs>
        <w:ind w:left="2160" w:hanging="720"/>
        <w:rPr>
          <w:rFonts w:ascii="Times New Roman" w:hAnsi="Times New Roman"/>
          <w:color w:val="000000"/>
          <w:sz w:val="24"/>
        </w:rPr>
      </w:pPr>
    </w:p>
    <w:p w:rsidR="00EE0FBE" w:rsidRPr="00DA3A1D" w:rsidRDefault="00EE0FBE" w:rsidP="00EE0FBE">
      <w:pPr>
        <w:widowControl/>
        <w:numPr>
          <w:ilvl w:val="1"/>
          <w:numId w:val="11"/>
        </w:numPr>
        <w:tabs>
          <w:tab w:val="clear" w:pos="1980"/>
          <w:tab w:val="num" w:pos="720"/>
          <w:tab w:val="num" w:pos="2160"/>
        </w:tabs>
        <w:ind w:left="2160" w:hanging="720"/>
        <w:rPr>
          <w:rFonts w:ascii="Times New Roman" w:hAnsi="Times New Roman"/>
          <w:color w:val="000000"/>
          <w:sz w:val="24"/>
        </w:rPr>
      </w:pPr>
      <w:r w:rsidRPr="00DA3A1D">
        <w:rPr>
          <w:rFonts w:ascii="Times New Roman" w:hAnsi="Times New Roman"/>
          <w:color w:val="000000"/>
          <w:sz w:val="24"/>
        </w:rPr>
        <w:t>Ventilation grates on the building, or emergency exit doors located on the first-floor street façade(s) shall be decorative and consistent with the overall building design.</w:t>
      </w:r>
    </w:p>
    <w:p w:rsidR="00EE0FBE" w:rsidRPr="00DA3A1D" w:rsidRDefault="00EE0FBE" w:rsidP="00EE0FBE">
      <w:pPr>
        <w:tabs>
          <w:tab w:val="num" w:pos="1800"/>
        </w:tabs>
        <w:ind w:left="1814"/>
        <w:rPr>
          <w:rFonts w:ascii="Times New Roman" w:hAnsi="Times New Roman"/>
          <w:color w:val="000000"/>
          <w:sz w:val="24"/>
        </w:rPr>
      </w:pPr>
    </w:p>
    <w:p w:rsidR="00EE0FBE" w:rsidRPr="00DA3A1D" w:rsidRDefault="00EE0FBE" w:rsidP="00EE0FBE">
      <w:pPr>
        <w:ind w:left="540"/>
        <w:rPr>
          <w:rFonts w:ascii="Times New Roman" w:hAnsi="Times New Roman"/>
          <w:sz w:val="24"/>
        </w:rPr>
      </w:pPr>
      <w:bookmarkStart w:id="51" w:name="Section11706_8"/>
      <w:r w:rsidRPr="00DA3A1D">
        <w:rPr>
          <w:rFonts w:ascii="Times New Roman" w:hAnsi="Times New Roman"/>
          <w:sz w:val="24"/>
        </w:rPr>
        <w:t>(8)</w:t>
      </w:r>
      <w:r w:rsidRPr="00DA3A1D">
        <w:rPr>
          <w:rFonts w:ascii="Times New Roman" w:hAnsi="Times New Roman"/>
          <w:sz w:val="24"/>
        </w:rPr>
        <w:tab/>
      </w:r>
      <w:r w:rsidRPr="00496B83">
        <w:rPr>
          <w:rFonts w:ascii="Times New Roman" w:hAnsi="Times New Roman"/>
          <w:sz w:val="24"/>
          <w:u w:val="single"/>
        </w:rPr>
        <w:t>Base of High Rise Building</w:t>
      </w:r>
      <w:r w:rsidRPr="00DA3A1D">
        <w:rPr>
          <w:rFonts w:ascii="Times New Roman" w:hAnsi="Times New Roman"/>
          <w:sz w:val="24"/>
        </w:rPr>
        <w:t xml:space="preserve">.  (Buildings exceeding 5 stories in height) </w:t>
      </w:r>
    </w:p>
    <w:bookmarkEnd w:id="51"/>
    <w:p w:rsidR="00EE0FBE" w:rsidRPr="00DA3A1D" w:rsidRDefault="00EE0FBE" w:rsidP="00EE0FBE">
      <w:pPr>
        <w:ind w:left="540"/>
        <w:rPr>
          <w:rFonts w:ascii="Times New Roman" w:hAnsi="Times New Roman"/>
          <w:sz w:val="24"/>
        </w:rPr>
      </w:pPr>
    </w:p>
    <w:p w:rsidR="00EE0FBE" w:rsidRPr="00DA3A1D" w:rsidRDefault="00EE0FBE" w:rsidP="00EE0FBE">
      <w:pPr>
        <w:tabs>
          <w:tab w:val="num" w:pos="1800"/>
        </w:tabs>
        <w:ind w:left="2160" w:hanging="720"/>
        <w:rPr>
          <w:rFonts w:ascii="Times New Roman" w:hAnsi="Times New Roman"/>
          <w:color w:val="000000"/>
          <w:sz w:val="24"/>
        </w:rPr>
      </w:pPr>
      <w:r w:rsidRPr="00DA3A1D">
        <w:rPr>
          <w:rFonts w:ascii="Times New Roman" w:hAnsi="Times New Roman"/>
          <w:color w:val="000000"/>
          <w:sz w:val="24"/>
        </w:rPr>
        <w:t>(a)</w:t>
      </w:r>
      <w:r w:rsidRPr="00DA3A1D">
        <w:rPr>
          <w:rFonts w:ascii="Times New Roman" w:hAnsi="Times New Roman"/>
          <w:color w:val="000000"/>
          <w:sz w:val="24"/>
        </w:rPr>
        <w:tab/>
      </w:r>
      <w:r w:rsidRPr="00DA3A1D">
        <w:rPr>
          <w:rFonts w:ascii="Times New Roman" w:hAnsi="Times New Roman"/>
          <w:color w:val="000000"/>
          <w:sz w:val="24"/>
        </w:rPr>
        <w:tab/>
        <w:t xml:space="preserve">The first 3 floors above street grade shall be distinguished from the remainder of the building with an emphasis on providing design elements that will enhance the pedestrian environment.  Such elements as cornices, corbelling, molding, stringcourses, ornamentation, changes in material or color, recessing, architectural lighting and other sculpturing of the base as are appropriate shall be provided to add special interest to the base. </w:t>
      </w:r>
    </w:p>
    <w:p w:rsidR="00EE0FBE" w:rsidRPr="00784B88" w:rsidRDefault="00EE0FBE" w:rsidP="00EE0FBE">
      <w:pPr>
        <w:tabs>
          <w:tab w:val="num" w:pos="1800"/>
        </w:tabs>
        <w:ind w:left="2160" w:hanging="720"/>
        <w:rPr>
          <w:rFonts w:ascii="Times New Roman" w:hAnsi="Times New Roman"/>
          <w:color w:val="000000"/>
          <w:sz w:val="24"/>
          <w:u w:val="single"/>
        </w:rPr>
      </w:pPr>
    </w:p>
    <w:p w:rsidR="00EE0FBE" w:rsidRPr="00DA3A1D" w:rsidRDefault="00EE0FBE" w:rsidP="00EE0FBE">
      <w:pPr>
        <w:tabs>
          <w:tab w:val="num" w:pos="1800"/>
          <w:tab w:val="left" w:pos="2160"/>
        </w:tabs>
        <w:ind w:left="2160" w:hanging="720"/>
        <w:rPr>
          <w:rFonts w:ascii="Times New Roman" w:hAnsi="Times New Roman"/>
          <w:color w:val="000000"/>
          <w:sz w:val="24"/>
        </w:rPr>
      </w:pPr>
      <w:r w:rsidRPr="00DA3A1D">
        <w:rPr>
          <w:rFonts w:ascii="Times New Roman" w:hAnsi="Times New Roman"/>
          <w:color w:val="000000"/>
          <w:sz w:val="24"/>
        </w:rPr>
        <w:t>(b)</w:t>
      </w:r>
      <w:r w:rsidRPr="00DA3A1D">
        <w:rPr>
          <w:rFonts w:ascii="Times New Roman" w:hAnsi="Times New Roman"/>
          <w:color w:val="000000"/>
          <w:sz w:val="24"/>
        </w:rPr>
        <w:tab/>
      </w:r>
      <w:r w:rsidRPr="00DA3A1D">
        <w:rPr>
          <w:rFonts w:ascii="Times New Roman" w:hAnsi="Times New Roman"/>
          <w:color w:val="000000"/>
          <w:sz w:val="24"/>
        </w:rPr>
        <w:tab/>
        <w:t>In the design of the building façade, attention shall be paid to the appearance both during the day and at night.  Material and color changes alone do not meet the requirements of this section and design elements, which are used to meet the requirements of this section, shall be visually continuous around the building.  In the event that a building façade is not visible from a public street or right-of-way then the Planning Director has the option of waiving this requirement.</w:t>
      </w:r>
    </w:p>
    <w:p w:rsidR="00EE0FBE" w:rsidRPr="00DA3A1D" w:rsidRDefault="00EE0FBE" w:rsidP="00EE0FBE">
      <w:pPr>
        <w:tabs>
          <w:tab w:val="num" w:pos="1800"/>
          <w:tab w:val="left" w:pos="2160"/>
        </w:tabs>
        <w:ind w:left="2160" w:hanging="720"/>
        <w:rPr>
          <w:rFonts w:ascii="Times New Roman" w:hAnsi="Times New Roman"/>
          <w:color w:val="000000"/>
          <w:sz w:val="24"/>
        </w:rPr>
      </w:pPr>
    </w:p>
    <w:p w:rsidR="00EE0FBE" w:rsidRPr="00DA3A1D" w:rsidRDefault="00EE0FBE" w:rsidP="00EE0FBE">
      <w:pPr>
        <w:tabs>
          <w:tab w:val="num" w:pos="1800"/>
          <w:tab w:val="left" w:pos="2160"/>
        </w:tabs>
        <w:ind w:left="2160" w:hanging="720"/>
        <w:rPr>
          <w:rFonts w:ascii="Times New Roman" w:hAnsi="Times New Roman"/>
          <w:color w:val="000000"/>
          <w:sz w:val="24"/>
        </w:rPr>
      </w:pPr>
      <w:r w:rsidRPr="00DA3A1D">
        <w:rPr>
          <w:rFonts w:ascii="Times New Roman" w:hAnsi="Times New Roman"/>
          <w:color w:val="000000"/>
          <w:sz w:val="24"/>
        </w:rPr>
        <w:t>(c)</w:t>
      </w:r>
      <w:r w:rsidRPr="00DA3A1D">
        <w:rPr>
          <w:rFonts w:ascii="Times New Roman" w:hAnsi="Times New Roman"/>
          <w:color w:val="000000"/>
          <w:sz w:val="24"/>
        </w:rPr>
        <w:tab/>
      </w:r>
      <w:r w:rsidRPr="00DA3A1D">
        <w:rPr>
          <w:rFonts w:ascii="Times New Roman" w:hAnsi="Times New Roman"/>
          <w:color w:val="000000"/>
          <w:sz w:val="24"/>
        </w:rPr>
        <w:tab/>
        <w:t>Special attention shall be given to the design of windows in the base.  Band windows are prohibited.  Recessed windows that are distinguished from the shaft of the building through the use of arches, pediments, mullions, and other treatments are permitted.</w:t>
      </w:r>
    </w:p>
    <w:p w:rsidR="00EE0FBE" w:rsidRPr="00784B88" w:rsidRDefault="00EE0FBE" w:rsidP="00EE0FBE">
      <w:pPr>
        <w:tabs>
          <w:tab w:val="num" w:pos="1800"/>
        </w:tabs>
        <w:ind w:left="1800"/>
        <w:rPr>
          <w:rFonts w:ascii="Times New Roman" w:hAnsi="Times New Roman"/>
          <w:color w:val="000000"/>
          <w:sz w:val="24"/>
          <w:u w:val="single"/>
        </w:rPr>
      </w:pPr>
    </w:p>
    <w:p w:rsidR="00EE0FBE" w:rsidRPr="00DA3A1D" w:rsidRDefault="00EE0FBE" w:rsidP="00EE0FBE">
      <w:pPr>
        <w:ind w:left="540" w:firstLine="180"/>
        <w:rPr>
          <w:rFonts w:ascii="Times New Roman" w:hAnsi="Times New Roman"/>
          <w:sz w:val="24"/>
        </w:rPr>
      </w:pPr>
      <w:bookmarkStart w:id="52" w:name="Section11706_9"/>
      <w:r w:rsidRPr="00DA3A1D">
        <w:rPr>
          <w:rFonts w:ascii="Times New Roman" w:hAnsi="Times New Roman"/>
          <w:sz w:val="24"/>
        </w:rPr>
        <w:t>(9)</w:t>
      </w:r>
      <w:r w:rsidRPr="00DA3A1D">
        <w:rPr>
          <w:rFonts w:ascii="Times New Roman" w:hAnsi="Times New Roman"/>
          <w:sz w:val="24"/>
        </w:rPr>
        <w:tab/>
      </w:r>
      <w:r w:rsidRPr="00A54178">
        <w:rPr>
          <w:rFonts w:ascii="Times New Roman" w:hAnsi="Times New Roman"/>
          <w:sz w:val="24"/>
          <w:u w:val="single"/>
        </w:rPr>
        <w:t>Top of Buildings</w:t>
      </w:r>
      <w:r w:rsidRPr="00DA3A1D">
        <w:rPr>
          <w:rFonts w:ascii="Times New Roman" w:hAnsi="Times New Roman"/>
          <w:sz w:val="24"/>
        </w:rPr>
        <w:t xml:space="preserve">.  </w:t>
      </w:r>
    </w:p>
    <w:bookmarkEnd w:id="52"/>
    <w:p w:rsidR="00EE0FBE" w:rsidRPr="00DA3A1D" w:rsidRDefault="00EE0FBE" w:rsidP="00EE0FBE">
      <w:pPr>
        <w:ind w:left="540" w:firstLine="180"/>
        <w:rPr>
          <w:rFonts w:ascii="Times New Roman" w:hAnsi="Times New Roman"/>
          <w:sz w:val="24"/>
        </w:rPr>
      </w:pPr>
    </w:p>
    <w:p w:rsidR="00EE0FBE" w:rsidRPr="00DA3A1D" w:rsidRDefault="00EE0FBE" w:rsidP="00EE0FBE">
      <w:pPr>
        <w:tabs>
          <w:tab w:val="num" w:pos="1800"/>
        </w:tabs>
        <w:ind w:left="2160" w:hanging="720"/>
        <w:rPr>
          <w:rFonts w:ascii="Times New Roman" w:hAnsi="Times New Roman"/>
          <w:color w:val="000000"/>
          <w:sz w:val="24"/>
        </w:rPr>
      </w:pPr>
      <w:r w:rsidRPr="00DA3A1D">
        <w:rPr>
          <w:rFonts w:ascii="Times New Roman" w:hAnsi="Times New Roman"/>
          <w:color w:val="000000"/>
          <w:sz w:val="24"/>
        </w:rPr>
        <w:t>(a)</w:t>
      </w:r>
      <w:r w:rsidRPr="00DA3A1D">
        <w:rPr>
          <w:rFonts w:ascii="Times New Roman" w:hAnsi="Times New Roman"/>
          <w:color w:val="000000"/>
          <w:sz w:val="24"/>
        </w:rPr>
        <w:tab/>
      </w:r>
      <w:r w:rsidRPr="00DA3A1D">
        <w:rPr>
          <w:rFonts w:ascii="Times New Roman" w:hAnsi="Times New Roman"/>
          <w:color w:val="000000"/>
          <w:sz w:val="24"/>
        </w:rPr>
        <w:tab/>
        <w:t xml:space="preserve">All rooftop mechanical equipment on buildings over 60’ in height shall be screened from public view from below by integrating the equipment into the building and roof design to the maximum extent feasible, by the use of parapet walls or similar architectural treatments.  Buildings under 60’ in height shall screen all rooftop mechanical equipment from public view from above or below (based on the type of mechanical equipment utilized) </w:t>
      </w:r>
      <w:r w:rsidRPr="00DA3A1D">
        <w:rPr>
          <w:rFonts w:ascii="Times New Roman" w:hAnsi="Times New Roman"/>
          <w:color w:val="000000"/>
          <w:sz w:val="24"/>
        </w:rPr>
        <w:lastRenderedPageBreak/>
        <w:t>by integrating it into the building and roof design to the maximum extent feasible.</w:t>
      </w:r>
    </w:p>
    <w:p w:rsidR="00EE0FBE" w:rsidRPr="00784B88" w:rsidRDefault="00EE0FBE" w:rsidP="00EE0FBE">
      <w:pPr>
        <w:tabs>
          <w:tab w:val="num" w:pos="1800"/>
        </w:tabs>
        <w:ind w:left="2160" w:hanging="720"/>
        <w:rPr>
          <w:rFonts w:ascii="Times New Roman" w:hAnsi="Times New Roman"/>
          <w:color w:val="000000"/>
          <w:sz w:val="24"/>
        </w:rPr>
      </w:pPr>
    </w:p>
    <w:p w:rsidR="00EE0FBE" w:rsidRPr="00DA3A1D" w:rsidRDefault="00EE0FBE" w:rsidP="00EE0FBE">
      <w:pPr>
        <w:ind w:left="540" w:firstLine="180"/>
        <w:rPr>
          <w:rFonts w:ascii="Times New Roman" w:hAnsi="Times New Roman"/>
          <w:sz w:val="24"/>
        </w:rPr>
      </w:pPr>
      <w:bookmarkStart w:id="53" w:name="Section11706_10"/>
      <w:r w:rsidRPr="00DA3A1D">
        <w:rPr>
          <w:rFonts w:ascii="Times New Roman" w:hAnsi="Times New Roman"/>
          <w:sz w:val="24"/>
        </w:rPr>
        <w:t>(10)</w:t>
      </w:r>
      <w:r w:rsidRPr="00DA3A1D">
        <w:rPr>
          <w:rFonts w:ascii="Times New Roman" w:hAnsi="Times New Roman"/>
          <w:sz w:val="24"/>
        </w:rPr>
        <w:tab/>
      </w:r>
      <w:r w:rsidRPr="00A54178">
        <w:rPr>
          <w:rFonts w:ascii="Times New Roman" w:hAnsi="Times New Roman"/>
          <w:sz w:val="24"/>
          <w:u w:val="single"/>
        </w:rPr>
        <w:t>Structured Parking Facilities</w:t>
      </w:r>
      <w:r w:rsidRPr="00DA3A1D">
        <w:rPr>
          <w:rFonts w:ascii="Times New Roman" w:hAnsi="Times New Roman"/>
          <w:sz w:val="24"/>
        </w:rPr>
        <w:t>.</w:t>
      </w:r>
    </w:p>
    <w:bookmarkEnd w:id="53"/>
    <w:p w:rsidR="00EE0FBE" w:rsidRPr="00DA3A1D" w:rsidRDefault="00EE0FBE" w:rsidP="00EE0FBE">
      <w:pPr>
        <w:ind w:left="540" w:firstLine="180"/>
        <w:rPr>
          <w:rFonts w:ascii="Times New Roman" w:hAnsi="Times New Roman"/>
          <w:sz w:val="24"/>
        </w:rPr>
      </w:pPr>
    </w:p>
    <w:p w:rsidR="00EE0FBE" w:rsidRPr="00DA3A1D" w:rsidRDefault="00EE0FBE" w:rsidP="00EE0FBE">
      <w:pPr>
        <w:ind w:left="2160" w:hanging="720"/>
        <w:rPr>
          <w:rFonts w:ascii="Times New Roman" w:hAnsi="Times New Roman"/>
          <w:sz w:val="24"/>
        </w:rPr>
      </w:pPr>
      <w:r w:rsidRPr="00DA3A1D">
        <w:rPr>
          <w:rFonts w:ascii="Times New Roman" w:hAnsi="Times New Roman"/>
          <w:sz w:val="24"/>
        </w:rPr>
        <w:t>(a)</w:t>
      </w:r>
      <w:r w:rsidRPr="00DA3A1D">
        <w:rPr>
          <w:rFonts w:ascii="Times New Roman" w:hAnsi="Times New Roman"/>
          <w:sz w:val="24"/>
        </w:rPr>
        <w:tab/>
        <w:t xml:space="preserve">Structured parking facilities shall be designed to encourage and complement pedestrian-scale interest and activity, and shall be designed so that motorized vehicles parked on all levels of the facility inside are screened from the street, and/or from adjacent residentially zoned and/or used property.  Decorative elements such as grillwork or louvers may be utilized to accomplish this objective. </w:t>
      </w:r>
    </w:p>
    <w:p w:rsidR="00EE0FBE" w:rsidRPr="00DA3A1D" w:rsidRDefault="00EE0FBE" w:rsidP="00EE0FBE">
      <w:pPr>
        <w:ind w:left="1440"/>
        <w:rPr>
          <w:rFonts w:ascii="Times New Roman" w:hAnsi="Times New Roman"/>
          <w:sz w:val="24"/>
        </w:rPr>
      </w:pPr>
    </w:p>
    <w:p w:rsidR="00EE0FBE" w:rsidRPr="00DA3A1D" w:rsidRDefault="00EE0FBE" w:rsidP="00EE0FBE">
      <w:pPr>
        <w:ind w:left="2160" w:hanging="720"/>
        <w:rPr>
          <w:rFonts w:ascii="Times New Roman" w:hAnsi="Times New Roman"/>
          <w:sz w:val="24"/>
        </w:rPr>
      </w:pPr>
      <w:r w:rsidRPr="00DA3A1D">
        <w:rPr>
          <w:rFonts w:ascii="Times New Roman" w:hAnsi="Times New Roman"/>
          <w:sz w:val="24"/>
        </w:rPr>
        <w:t>(b)</w:t>
      </w:r>
      <w:r w:rsidRPr="00DA3A1D">
        <w:rPr>
          <w:rFonts w:ascii="Times New Roman" w:hAnsi="Times New Roman"/>
          <w:sz w:val="24"/>
        </w:rPr>
        <w:tab/>
        <w:t xml:space="preserve">Openings at the street level are limited to vehicular entrances, pedestrian access to the structure, and ventilation openings.  All such openings shall be decorative and be an integral part of the overall building design.  </w:t>
      </w:r>
    </w:p>
    <w:p w:rsidR="00EE0FBE" w:rsidRDefault="00EE0FBE" w:rsidP="00EE0FBE">
      <w:pPr>
        <w:rPr>
          <w:rFonts w:ascii="Times New Roman" w:hAnsi="Times New Roman"/>
          <w:b/>
          <w:sz w:val="24"/>
          <w:u w:val="single"/>
        </w:rPr>
      </w:pPr>
    </w:p>
    <w:p w:rsidR="005B42F2" w:rsidRDefault="005B42F2" w:rsidP="00EE0FBE">
      <w:pPr>
        <w:rPr>
          <w:rFonts w:ascii="Times New Roman" w:hAnsi="Times New Roman"/>
          <w:b/>
          <w:sz w:val="24"/>
          <w:u w:val="single"/>
        </w:rPr>
      </w:pPr>
    </w:p>
    <w:p w:rsidR="00EE0FBE" w:rsidRPr="00784B88" w:rsidRDefault="00EE0FBE" w:rsidP="00EE0FBE">
      <w:pPr>
        <w:rPr>
          <w:rFonts w:ascii="Times New Roman" w:hAnsi="Times New Roman"/>
          <w:b/>
          <w:sz w:val="24"/>
          <w:u w:val="single"/>
        </w:rPr>
      </w:pPr>
      <w:bookmarkStart w:id="54" w:name="Section11707"/>
      <w:r w:rsidRPr="00A54178">
        <w:rPr>
          <w:rFonts w:ascii="Times New Roman" w:hAnsi="Times New Roman"/>
          <w:b/>
          <w:sz w:val="24"/>
        </w:rPr>
        <w:t>Section 11.707.</w:t>
      </w:r>
      <w:r>
        <w:rPr>
          <w:rFonts w:ascii="Times New Roman" w:hAnsi="Times New Roman"/>
          <w:b/>
          <w:sz w:val="24"/>
        </w:rPr>
        <w:t xml:space="preserve">  </w:t>
      </w:r>
      <w:r w:rsidRPr="00784B88">
        <w:rPr>
          <w:rFonts w:ascii="Times New Roman" w:hAnsi="Times New Roman"/>
          <w:b/>
          <w:sz w:val="24"/>
          <w:u w:val="single"/>
        </w:rPr>
        <w:t>Administrative approval.</w:t>
      </w:r>
    </w:p>
    <w:bookmarkEnd w:id="54"/>
    <w:p w:rsidR="0087772A" w:rsidRPr="00E05E06" w:rsidRDefault="0087772A" w:rsidP="0087772A">
      <w:pPr>
        <w:tabs>
          <w:tab w:val="left" w:pos="1620"/>
        </w:tabs>
        <w:rPr>
          <w:rFonts w:ascii="Times New Roman" w:hAnsi="Times New Roman"/>
          <w:i/>
          <w:iCs/>
        </w:rPr>
      </w:pPr>
      <w:r w:rsidRPr="00E05E06">
        <w:rPr>
          <w:rFonts w:ascii="Times New Roman" w:hAnsi="Times New Roman"/>
          <w:i/>
          <w:iCs/>
        </w:rPr>
        <w:t xml:space="preserve">(Petition No. </w:t>
      </w:r>
      <w:r>
        <w:rPr>
          <w:rFonts w:ascii="Times New Roman" w:hAnsi="Times New Roman"/>
          <w:i/>
          <w:iCs/>
        </w:rPr>
        <w:t>2011-018</w:t>
      </w:r>
      <w:r w:rsidRPr="00E05E06">
        <w:rPr>
          <w:rFonts w:ascii="Times New Roman" w:hAnsi="Times New Roman"/>
          <w:i/>
          <w:iCs/>
        </w:rPr>
        <w:t xml:space="preserve">, </w:t>
      </w:r>
      <w:r w:rsidRPr="00E05E06">
        <w:rPr>
          <w:rFonts w:ascii="Times New Roman" w:hAnsi="Times New Roman"/>
          <w:i/>
          <w:iCs/>
          <w:szCs w:val="20"/>
        </w:rPr>
        <w:t>§ 11.</w:t>
      </w:r>
      <w:r>
        <w:rPr>
          <w:rFonts w:ascii="Times New Roman" w:hAnsi="Times New Roman"/>
          <w:i/>
          <w:iCs/>
          <w:szCs w:val="20"/>
        </w:rPr>
        <w:t>707</w:t>
      </w:r>
      <w:r w:rsidRPr="00E05E06">
        <w:rPr>
          <w:rFonts w:ascii="Times New Roman" w:hAnsi="Times New Roman"/>
          <w:i/>
          <w:iCs/>
          <w:szCs w:val="20"/>
        </w:rPr>
        <w:t xml:space="preserve">, </w:t>
      </w:r>
      <w:r>
        <w:rPr>
          <w:rFonts w:ascii="Times New Roman" w:hAnsi="Times New Roman"/>
          <w:i/>
          <w:iCs/>
          <w:szCs w:val="20"/>
        </w:rPr>
        <w:t>05/23/11</w:t>
      </w:r>
      <w:r w:rsidRPr="00E05E06">
        <w:rPr>
          <w:rFonts w:ascii="Times New Roman" w:hAnsi="Times New Roman"/>
          <w:i/>
          <w:iCs/>
          <w:szCs w:val="20"/>
        </w:rPr>
        <w:t>)</w:t>
      </w:r>
    </w:p>
    <w:p w:rsidR="00EE0FBE" w:rsidRPr="00784B88" w:rsidRDefault="00EE0FBE" w:rsidP="00EE0FBE">
      <w:pPr>
        <w:rPr>
          <w:rFonts w:ascii="Times New Roman" w:hAnsi="Times New Roman"/>
          <w:sz w:val="24"/>
          <w:u w:val="single"/>
        </w:rPr>
      </w:pPr>
    </w:p>
    <w:p w:rsidR="00EE0FBE" w:rsidRPr="00DA3A1D" w:rsidRDefault="00EE0FBE" w:rsidP="00EE0FBE">
      <w:pPr>
        <w:rPr>
          <w:rFonts w:ascii="Times New Roman" w:hAnsi="Times New Roman"/>
          <w:sz w:val="24"/>
        </w:rPr>
      </w:pPr>
      <w:r w:rsidRPr="00DA3A1D">
        <w:rPr>
          <w:rFonts w:ascii="Times New Roman" w:hAnsi="Times New Roman"/>
          <w:sz w:val="24"/>
        </w:rPr>
        <w:t>To offer some degree of flexibility the Planning Director has the authority to administratively alter any of the development and design standards by 5% in this district.  If administrative approval is for parking, the Planning Director will only grant this approval after consulting with CDOT.  On matters that do not involve quantitative measurements, the Planning Director may also make minor alterations if he/she determines that such changes would be an innovative design approach to development and/or would be in keeping with the general intent of the RE-3.</w:t>
      </w:r>
    </w:p>
    <w:p w:rsidR="00EE0FBE" w:rsidRPr="00DA3A1D" w:rsidRDefault="00EE0FBE" w:rsidP="00EE0FBE">
      <w:pPr>
        <w:rPr>
          <w:rFonts w:ascii="Times New Roman" w:hAnsi="Times New Roman"/>
          <w:sz w:val="24"/>
        </w:rPr>
      </w:pPr>
    </w:p>
    <w:p w:rsidR="00EE0FBE" w:rsidRPr="00DA3A1D" w:rsidRDefault="00EE0FBE" w:rsidP="00EE0FBE">
      <w:pPr>
        <w:rPr>
          <w:rFonts w:ascii="Times New Roman" w:hAnsi="Times New Roman"/>
          <w:sz w:val="24"/>
        </w:rPr>
      </w:pPr>
      <w:r w:rsidRPr="00DA3A1D">
        <w:rPr>
          <w:rFonts w:ascii="Times New Roman" w:hAnsi="Times New Roman"/>
          <w:sz w:val="24"/>
        </w:rPr>
        <w:t>Any approval must meet the following criteria:</w:t>
      </w:r>
    </w:p>
    <w:p w:rsidR="00EE0FBE" w:rsidRPr="00DA3A1D" w:rsidRDefault="00EE0FBE" w:rsidP="00EE0FBE">
      <w:pPr>
        <w:rPr>
          <w:rFonts w:ascii="Times New Roman" w:hAnsi="Times New Roman"/>
          <w:sz w:val="24"/>
        </w:rPr>
      </w:pPr>
    </w:p>
    <w:p w:rsidR="00EE0FBE" w:rsidRPr="00DA3A1D" w:rsidRDefault="00EE0FBE" w:rsidP="00EE0FBE">
      <w:pPr>
        <w:tabs>
          <w:tab w:val="num" w:pos="1440"/>
        </w:tabs>
        <w:ind w:left="1440" w:hanging="720"/>
        <w:rPr>
          <w:rFonts w:ascii="Times New Roman" w:hAnsi="Times New Roman"/>
          <w:color w:val="000000"/>
          <w:sz w:val="24"/>
        </w:rPr>
      </w:pPr>
      <w:r w:rsidRPr="00DA3A1D">
        <w:rPr>
          <w:rFonts w:ascii="Times New Roman" w:hAnsi="Times New Roman"/>
          <w:color w:val="000000"/>
          <w:sz w:val="24"/>
        </w:rPr>
        <w:t>(1)</w:t>
      </w:r>
      <w:r w:rsidRPr="00DA3A1D">
        <w:rPr>
          <w:rFonts w:ascii="Times New Roman" w:hAnsi="Times New Roman"/>
          <w:color w:val="000000"/>
          <w:sz w:val="24"/>
        </w:rPr>
        <w:tab/>
        <w:t>Incorporates existing buildings, trees, topographic features, or other existing elements consistent with the RE-3 intent; and</w:t>
      </w:r>
    </w:p>
    <w:p w:rsidR="00EE0FBE" w:rsidRPr="00784B88" w:rsidRDefault="00EE0FBE" w:rsidP="00EE0FBE">
      <w:pPr>
        <w:tabs>
          <w:tab w:val="num" w:pos="1440"/>
        </w:tabs>
        <w:ind w:left="1440" w:hanging="720"/>
        <w:rPr>
          <w:rFonts w:ascii="Times New Roman" w:hAnsi="Times New Roman"/>
          <w:color w:val="000000"/>
          <w:sz w:val="24"/>
          <w:u w:val="single"/>
        </w:rPr>
      </w:pPr>
    </w:p>
    <w:p w:rsidR="00EE0FBE" w:rsidRPr="00DA3A1D" w:rsidRDefault="00EE0FBE" w:rsidP="00EE0FBE">
      <w:pPr>
        <w:tabs>
          <w:tab w:val="num" w:pos="1440"/>
        </w:tabs>
        <w:ind w:left="1440" w:hanging="720"/>
        <w:rPr>
          <w:rFonts w:ascii="Times New Roman" w:hAnsi="Times New Roman"/>
          <w:color w:val="000000"/>
          <w:sz w:val="24"/>
        </w:rPr>
      </w:pPr>
      <w:r w:rsidRPr="00DA3A1D">
        <w:rPr>
          <w:rFonts w:ascii="Times New Roman" w:hAnsi="Times New Roman"/>
          <w:color w:val="000000"/>
          <w:sz w:val="24"/>
        </w:rPr>
        <w:t>(2)</w:t>
      </w:r>
      <w:r w:rsidRPr="00DA3A1D">
        <w:rPr>
          <w:rFonts w:ascii="Times New Roman" w:hAnsi="Times New Roman"/>
          <w:color w:val="000000"/>
          <w:sz w:val="24"/>
        </w:rPr>
        <w:tab/>
        <w:t>Provides open space, seating, fountains, accent landscaping, or other similar urban pedestrian amenities consistent with the intent of the RE-3.</w:t>
      </w:r>
    </w:p>
    <w:p w:rsidR="00EE0FBE" w:rsidRDefault="00EE0FBE" w:rsidP="00EE0FBE">
      <w:pPr>
        <w:tabs>
          <w:tab w:val="num" w:pos="1440"/>
        </w:tabs>
        <w:ind w:left="1440"/>
        <w:rPr>
          <w:rFonts w:ascii="Times New Roman" w:hAnsi="Times New Roman"/>
          <w:color w:val="000000"/>
          <w:sz w:val="24"/>
          <w:u w:val="single"/>
        </w:rPr>
      </w:pPr>
    </w:p>
    <w:p w:rsidR="005B42F2" w:rsidRDefault="005B42F2" w:rsidP="00EE0FBE">
      <w:pPr>
        <w:tabs>
          <w:tab w:val="num" w:pos="1440"/>
        </w:tabs>
        <w:ind w:left="1440"/>
        <w:rPr>
          <w:rFonts w:ascii="Times New Roman" w:hAnsi="Times New Roman"/>
          <w:color w:val="000000"/>
          <w:sz w:val="24"/>
          <w:u w:val="single"/>
        </w:rPr>
      </w:pPr>
    </w:p>
    <w:p w:rsidR="00960754" w:rsidRDefault="00960754" w:rsidP="00EE0FBE">
      <w:pPr>
        <w:tabs>
          <w:tab w:val="num" w:pos="1440"/>
        </w:tabs>
        <w:ind w:left="1440"/>
        <w:rPr>
          <w:rFonts w:ascii="Times New Roman" w:hAnsi="Times New Roman"/>
          <w:color w:val="000000"/>
          <w:sz w:val="24"/>
          <w:u w:val="single"/>
        </w:rPr>
      </w:pPr>
    </w:p>
    <w:p w:rsidR="00960754" w:rsidRDefault="00960754" w:rsidP="00EE0FBE">
      <w:pPr>
        <w:tabs>
          <w:tab w:val="num" w:pos="1440"/>
        </w:tabs>
        <w:ind w:left="1440"/>
        <w:rPr>
          <w:rFonts w:ascii="Times New Roman" w:hAnsi="Times New Roman"/>
          <w:color w:val="000000"/>
          <w:sz w:val="24"/>
          <w:u w:val="single"/>
        </w:rPr>
      </w:pPr>
    </w:p>
    <w:p w:rsidR="00960754" w:rsidRDefault="00960754" w:rsidP="00EE0FBE">
      <w:pPr>
        <w:tabs>
          <w:tab w:val="num" w:pos="1440"/>
        </w:tabs>
        <w:ind w:left="1440"/>
        <w:rPr>
          <w:rFonts w:ascii="Times New Roman" w:hAnsi="Times New Roman"/>
          <w:color w:val="000000"/>
          <w:sz w:val="24"/>
          <w:u w:val="single"/>
        </w:rPr>
      </w:pPr>
    </w:p>
    <w:p w:rsidR="00960754" w:rsidRDefault="00960754" w:rsidP="00EE0FBE">
      <w:pPr>
        <w:tabs>
          <w:tab w:val="num" w:pos="1440"/>
        </w:tabs>
        <w:ind w:left="1440"/>
        <w:rPr>
          <w:rFonts w:ascii="Times New Roman" w:hAnsi="Times New Roman"/>
          <w:color w:val="000000"/>
          <w:sz w:val="24"/>
          <w:u w:val="single"/>
        </w:rPr>
      </w:pPr>
    </w:p>
    <w:p w:rsidR="00960754" w:rsidRDefault="00960754" w:rsidP="00EE0FBE">
      <w:pPr>
        <w:tabs>
          <w:tab w:val="num" w:pos="1440"/>
        </w:tabs>
        <w:ind w:left="1440"/>
        <w:rPr>
          <w:rFonts w:ascii="Times New Roman" w:hAnsi="Times New Roman"/>
          <w:color w:val="000000"/>
          <w:sz w:val="24"/>
          <w:u w:val="single"/>
        </w:rPr>
      </w:pPr>
    </w:p>
    <w:p w:rsidR="00960754" w:rsidRDefault="00960754" w:rsidP="00EE0FBE">
      <w:pPr>
        <w:tabs>
          <w:tab w:val="num" w:pos="1440"/>
        </w:tabs>
        <w:ind w:left="1440"/>
        <w:rPr>
          <w:rFonts w:ascii="Times New Roman" w:hAnsi="Times New Roman"/>
          <w:color w:val="000000"/>
          <w:sz w:val="24"/>
          <w:u w:val="single"/>
        </w:rPr>
      </w:pPr>
    </w:p>
    <w:p w:rsidR="00960754" w:rsidRDefault="00960754" w:rsidP="00EE0FBE">
      <w:pPr>
        <w:tabs>
          <w:tab w:val="num" w:pos="1440"/>
        </w:tabs>
        <w:ind w:left="1440"/>
        <w:rPr>
          <w:rFonts w:ascii="Times New Roman" w:hAnsi="Times New Roman"/>
          <w:color w:val="000000"/>
          <w:sz w:val="24"/>
          <w:u w:val="single"/>
        </w:rPr>
      </w:pPr>
    </w:p>
    <w:p w:rsidR="00960754" w:rsidRDefault="00960754" w:rsidP="00EE0FBE">
      <w:pPr>
        <w:tabs>
          <w:tab w:val="num" w:pos="1440"/>
        </w:tabs>
        <w:ind w:left="1440"/>
        <w:rPr>
          <w:rFonts w:ascii="Times New Roman" w:hAnsi="Times New Roman"/>
          <w:color w:val="000000"/>
          <w:sz w:val="24"/>
          <w:u w:val="single"/>
        </w:rPr>
      </w:pPr>
    </w:p>
    <w:p w:rsidR="00960754" w:rsidRPr="00784B88" w:rsidRDefault="00960754" w:rsidP="00EE0FBE">
      <w:pPr>
        <w:tabs>
          <w:tab w:val="num" w:pos="1440"/>
        </w:tabs>
        <w:ind w:left="1440"/>
        <w:rPr>
          <w:rFonts w:ascii="Times New Roman" w:hAnsi="Times New Roman"/>
          <w:color w:val="000000"/>
          <w:sz w:val="24"/>
          <w:u w:val="single"/>
        </w:rPr>
      </w:pPr>
    </w:p>
    <w:p w:rsidR="00EE0FBE" w:rsidRPr="00784B88" w:rsidRDefault="00EE0FBE" w:rsidP="00EE0FBE">
      <w:pPr>
        <w:rPr>
          <w:rFonts w:ascii="Times New Roman" w:hAnsi="Times New Roman"/>
          <w:b/>
          <w:color w:val="000000"/>
          <w:sz w:val="24"/>
          <w:u w:val="single"/>
        </w:rPr>
      </w:pPr>
      <w:bookmarkStart w:id="55" w:name="Section11708"/>
      <w:r w:rsidRPr="00A54178">
        <w:rPr>
          <w:rFonts w:ascii="Times New Roman" w:hAnsi="Times New Roman"/>
          <w:b/>
          <w:color w:val="000000"/>
          <w:sz w:val="24"/>
        </w:rPr>
        <w:lastRenderedPageBreak/>
        <w:t>Section 11.708.</w:t>
      </w:r>
      <w:r>
        <w:rPr>
          <w:rFonts w:ascii="Times New Roman" w:hAnsi="Times New Roman"/>
          <w:b/>
          <w:color w:val="000000"/>
          <w:sz w:val="24"/>
        </w:rPr>
        <w:t xml:space="preserve">  </w:t>
      </w:r>
      <w:r w:rsidRPr="00784B88">
        <w:rPr>
          <w:rFonts w:ascii="Times New Roman" w:hAnsi="Times New Roman"/>
          <w:b/>
          <w:color w:val="000000"/>
          <w:sz w:val="24"/>
          <w:u w:val="single"/>
        </w:rPr>
        <w:t>Research 3 District (Optional)</w:t>
      </w:r>
    </w:p>
    <w:bookmarkEnd w:id="55"/>
    <w:p w:rsidR="0087772A" w:rsidRPr="00E05E06" w:rsidRDefault="0087772A" w:rsidP="0087772A">
      <w:pPr>
        <w:tabs>
          <w:tab w:val="left" w:pos="1620"/>
        </w:tabs>
        <w:rPr>
          <w:rFonts w:ascii="Times New Roman" w:hAnsi="Times New Roman"/>
          <w:i/>
          <w:iCs/>
        </w:rPr>
      </w:pPr>
      <w:r w:rsidRPr="00E05E06">
        <w:rPr>
          <w:rFonts w:ascii="Times New Roman" w:hAnsi="Times New Roman"/>
          <w:i/>
          <w:iCs/>
        </w:rPr>
        <w:t xml:space="preserve">(Petition No. </w:t>
      </w:r>
      <w:r>
        <w:rPr>
          <w:rFonts w:ascii="Times New Roman" w:hAnsi="Times New Roman"/>
          <w:i/>
          <w:iCs/>
        </w:rPr>
        <w:t>2011-018</w:t>
      </w:r>
      <w:r w:rsidRPr="00E05E06">
        <w:rPr>
          <w:rFonts w:ascii="Times New Roman" w:hAnsi="Times New Roman"/>
          <w:i/>
          <w:iCs/>
        </w:rPr>
        <w:t xml:space="preserve">, </w:t>
      </w:r>
      <w:r w:rsidRPr="00E05E06">
        <w:rPr>
          <w:rFonts w:ascii="Times New Roman" w:hAnsi="Times New Roman"/>
          <w:i/>
          <w:iCs/>
          <w:szCs w:val="20"/>
        </w:rPr>
        <w:t>§ 11.</w:t>
      </w:r>
      <w:r>
        <w:rPr>
          <w:rFonts w:ascii="Times New Roman" w:hAnsi="Times New Roman"/>
          <w:i/>
          <w:iCs/>
          <w:szCs w:val="20"/>
        </w:rPr>
        <w:t>708</w:t>
      </w:r>
      <w:r w:rsidRPr="00E05E06">
        <w:rPr>
          <w:rFonts w:ascii="Times New Roman" w:hAnsi="Times New Roman"/>
          <w:i/>
          <w:iCs/>
          <w:szCs w:val="20"/>
        </w:rPr>
        <w:t xml:space="preserve">, </w:t>
      </w:r>
      <w:r>
        <w:rPr>
          <w:rFonts w:ascii="Times New Roman" w:hAnsi="Times New Roman"/>
          <w:i/>
          <w:iCs/>
          <w:szCs w:val="20"/>
        </w:rPr>
        <w:t>05/23/11</w:t>
      </w:r>
      <w:r w:rsidRPr="00E05E06">
        <w:rPr>
          <w:rFonts w:ascii="Times New Roman" w:hAnsi="Times New Roman"/>
          <w:i/>
          <w:iCs/>
          <w:szCs w:val="20"/>
        </w:rPr>
        <w:t>)</w:t>
      </w:r>
    </w:p>
    <w:p w:rsidR="00EE0FBE" w:rsidRPr="00784B88" w:rsidRDefault="00EE0FBE" w:rsidP="00EE0FBE">
      <w:pPr>
        <w:rPr>
          <w:rFonts w:ascii="Arial" w:hAnsi="Arial" w:cs="Arial"/>
          <w:color w:val="000000"/>
          <w:szCs w:val="20"/>
          <w:u w:val="single"/>
        </w:rPr>
      </w:pPr>
    </w:p>
    <w:p w:rsidR="00EE0FBE" w:rsidRPr="00DA3A1D" w:rsidRDefault="00EE0FBE" w:rsidP="00EE0FBE">
      <w:pPr>
        <w:widowControl/>
        <w:numPr>
          <w:ilvl w:val="0"/>
          <w:numId w:val="23"/>
        </w:numPr>
        <w:ind w:left="720" w:hanging="720"/>
        <w:rPr>
          <w:rFonts w:ascii="Times New Roman" w:hAnsi="Times New Roman"/>
          <w:color w:val="000000"/>
          <w:sz w:val="24"/>
        </w:rPr>
      </w:pPr>
      <w:r w:rsidRPr="00721B75">
        <w:rPr>
          <w:rFonts w:ascii="Times New Roman" w:hAnsi="Times New Roman"/>
          <w:color w:val="000000"/>
          <w:sz w:val="24"/>
          <w:u w:val="single"/>
        </w:rPr>
        <w:t>Purpose.</w:t>
      </w:r>
      <w:r w:rsidRPr="00DA3A1D">
        <w:rPr>
          <w:rFonts w:ascii="Times New Roman" w:hAnsi="Times New Roman"/>
          <w:color w:val="000000"/>
          <w:sz w:val="24"/>
        </w:rPr>
        <w:t xml:space="preserve">  The Research 3 (RE-3) zoning district establishes minimum standards for development. However, circumstances may arise which those regulations do not address or did not foresee, or due to the specific requirements of the regulations and their application to a specific proposal create an undesirable or unintended outcome. Therefore, this section establishes an alternative process by which the City Council may evaluate and approve development, which does not meet the minimum standards of RE-3.</w:t>
      </w:r>
    </w:p>
    <w:p w:rsidR="00EE0FBE" w:rsidRPr="00784B88" w:rsidRDefault="00EE0FBE" w:rsidP="00EE0FBE">
      <w:pPr>
        <w:rPr>
          <w:rFonts w:ascii="Times New Roman" w:hAnsi="Times New Roman"/>
          <w:color w:val="000000"/>
          <w:sz w:val="24"/>
        </w:rPr>
      </w:pPr>
      <w:r w:rsidRPr="00784B88">
        <w:rPr>
          <w:rFonts w:ascii="Times New Roman" w:hAnsi="Times New Roman"/>
          <w:i/>
          <w:color w:val="000000"/>
          <w:szCs w:val="20"/>
        </w:rPr>
        <w:tab/>
      </w:r>
    </w:p>
    <w:p w:rsidR="00EE0FBE" w:rsidRPr="00DA3A1D" w:rsidRDefault="00EE0FBE" w:rsidP="00EE0FBE">
      <w:pPr>
        <w:ind w:left="720"/>
        <w:rPr>
          <w:rFonts w:ascii="Times New Roman" w:hAnsi="Times New Roman"/>
          <w:sz w:val="24"/>
        </w:rPr>
      </w:pPr>
      <w:r w:rsidRPr="00DA3A1D">
        <w:rPr>
          <w:rFonts w:ascii="Times New Roman" w:hAnsi="Times New Roman"/>
          <w:sz w:val="24"/>
        </w:rPr>
        <w:t>The Research 3 (Optional), or RE-3-O, is established to provide a mechanism to review and address new development concepts, innovative designs, special problems, public/private ventures, and other unique proposals or circumstances, which cannot be accommodated by the standards of RE-3.  It also serves as a mechanism for altering or modifying the minimum standards as they relate to a specific development.</w:t>
      </w:r>
    </w:p>
    <w:p w:rsidR="00EE0FBE" w:rsidRDefault="00EE0FBE" w:rsidP="00EE0FBE">
      <w:pPr>
        <w:ind w:left="720"/>
        <w:jc w:val="center"/>
        <w:rPr>
          <w:rFonts w:ascii="Times New Roman" w:hAnsi="Times New Roman"/>
          <w:sz w:val="24"/>
          <w:u w:val="single"/>
        </w:rPr>
      </w:pPr>
    </w:p>
    <w:p w:rsidR="00EE0FBE" w:rsidRDefault="00EE0FBE" w:rsidP="00EE0FBE">
      <w:pPr>
        <w:ind w:left="720"/>
        <w:rPr>
          <w:rFonts w:ascii="Times New Roman" w:hAnsi="Times New Roman"/>
          <w:color w:val="000000"/>
          <w:sz w:val="24"/>
        </w:rPr>
      </w:pPr>
      <w:r w:rsidRPr="00DA3A1D">
        <w:rPr>
          <w:rFonts w:ascii="Times New Roman" w:hAnsi="Times New Roman"/>
          <w:color w:val="000000"/>
          <w:sz w:val="24"/>
        </w:rPr>
        <w:t>The RE-3 standards are the guidelines that shall be used to evaluate a RE-3-O proposal, but any of the standards of RE-3 may be modified in the approval of the RE-3-O application, with the exception that use variances shall not be allowed.</w:t>
      </w:r>
    </w:p>
    <w:p w:rsidR="00EE0FBE" w:rsidRPr="00DA3A1D" w:rsidRDefault="00EE0FBE" w:rsidP="00EE0FBE">
      <w:pPr>
        <w:rPr>
          <w:rFonts w:ascii="Times New Roman" w:hAnsi="Times New Roman"/>
          <w:color w:val="000000"/>
          <w:sz w:val="24"/>
        </w:rPr>
      </w:pPr>
    </w:p>
    <w:p w:rsidR="00EE0FBE" w:rsidRPr="00DA3A1D" w:rsidRDefault="008B38B8" w:rsidP="008B38B8">
      <w:pPr>
        <w:ind w:left="720" w:hanging="720"/>
        <w:rPr>
          <w:rFonts w:ascii="Times New Roman" w:hAnsi="Times New Roman"/>
          <w:strike/>
          <w:color w:val="000000"/>
          <w:sz w:val="24"/>
        </w:rPr>
      </w:pPr>
      <w:r>
        <w:rPr>
          <w:rFonts w:ascii="Times New Roman" w:hAnsi="Times New Roman"/>
          <w:color w:val="000000"/>
          <w:sz w:val="24"/>
        </w:rPr>
        <w:t>(2)</w:t>
      </w:r>
      <w:r>
        <w:rPr>
          <w:rFonts w:ascii="Times New Roman" w:hAnsi="Times New Roman"/>
          <w:color w:val="000000"/>
          <w:sz w:val="24"/>
        </w:rPr>
        <w:tab/>
      </w:r>
      <w:r w:rsidR="00EE0FBE" w:rsidRPr="008B38B8">
        <w:rPr>
          <w:rFonts w:ascii="Times New Roman" w:hAnsi="Times New Roman"/>
          <w:color w:val="000000"/>
          <w:sz w:val="24"/>
          <w:u w:val="single"/>
        </w:rPr>
        <w:t>Application</w:t>
      </w:r>
      <w:r w:rsidR="00EE0FBE" w:rsidRPr="00DA3A1D">
        <w:rPr>
          <w:rFonts w:ascii="Times New Roman" w:hAnsi="Times New Roman"/>
          <w:color w:val="000000"/>
          <w:sz w:val="24"/>
        </w:rPr>
        <w:t>.   Petitions for a zoning map amendment to establish a RE-3-O shall be submitted to the Charlotte-Mecklenburg Planning Department.</w:t>
      </w:r>
    </w:p>
    <w:p w:rsidR="00EE0FBE" w:rsidRPr="00DA3A1D" w:rsidRDefault="00EE0FBE" w:rsidP="00EE0FBE">
      <w:pPr>
        <w:rPr>
          <w:rFonts w:ascii="Times New Roman" w:hAnsi="Times New Roman"/>
          <w:color w:val="000000"/>
          <w:sz w:val="24"/>
        </w:rPr>
      </w:pPr>
    </w:p>
    <w:p w:rsidR="00EE0FBE" w:rsidRPr="00DA3A1D" w:rsidRDefault="00EE0FBE" w:rsidP="00EE0FBE">
      <w:pPr>
        <w:ind w:left="720"/>
        <w:rPr>
          <w:rFonts w:ascii="Times New Roman" w:hAnsi="Times New Roman"/>
          <w:color w:val="000000"/>
          <w:sz w:val="24"/>
        </w:rPr>
      </w:pPr>
      <w:r w:rsidRPr="00DA3A1D">
        <w:rPr>
          <w:rFonts w:ascii="Times New Roman" w:hAnsi="Times New Roman"/>
          <w:color w:val="000000"/>
          <w:sz w:val="24"/>
        </w:rPr>
        <w:t>A RE-3-O classification shall be considered only upon application of the owner of the subject property or his duly authorized agent.  Applications shall be accompanied by a schematic plan, which includes pedestrian and bicycle circulation elements, and by any supporting text, that becomes a part of the amending ordinance.</w:t>
      </w:r>
    </w:p>
    <w:p w:rsidR="00EE0FBE" w:rsidRPr="00784B88" w:rsidRDefault="00EE0FBE" w:rsidP="00EE0FBE">
      <w:pPr>
        <w:rPr>
          <w:rFonts w:ascii="Times New Roman" w:hAnsi="Times New Roman"/>
          <w:color w:val="000000"/>
          <w:sz w:val="24"/>
        </w:rPr>
      </w:pPr>
    </w:p>
    <w:p w:rsidR="00EE0FBE" w:rsidRPr="00DA3A1D" w:rsidRDefault="008B38B8" w:rsidP="008B38B8">
      <w:pPr>
        <w:widowControl/>
        <w:ind w:left="720" w:hanging="720"/>
        <w:rPr>
          <w:rFonts w:ascii="Times New Roman" w:hAnsi="Times New Roman"/>
          <w:color w:val="000000"/>
          <w:sz w:val="24"/>
        </w:rPr>
      </w:pPr>
      <w:r w:rsidRPr="008B38B8">
        <w:rPr>
          <w:rFonts w:ascii="Times New Roman" w:hAnsi="Times New Roman"/>
          <w:color w:val="000000"/>
          <w:sz w:val="24"/>
        </w:rPr>
        <w:t>(3)</w:t>
      </w:r>
      <w:r w:rsidRPr="008B38B8">
        <w:rPr>
          <w:rFonts w:ascii="Times New Roman" w:hAnsi="Times New Roman"/>
          <w:color w:val="000000"/>
          <w:sz w:val="24"/>
        </w:rPr>
        <w:tab/>
      </w:r>
      <w:r w:rsidR="00EE0FBE" w:rsidRPr="008B38B8">
        <w:rPr>
          <w:rFonts w:ascii="Times New Roman" w:hAnsi="Times New Roman"/>
          <w:color w:val="000000"/>
          <w:sz w:val="24"/>
          <w:u w:val="single"/>
        </w:rPr>
        <w:t>Approval</w:t>
      </w:r>
      <w:r w:rsidR="00EE0FBE" w:rsidRPr="00DA3A1D">
        <w:rPr>
          <w:rFonts w:ascii="Times New Roman" w:hAnsi="Times New Roman"/>
          <w:color w:val="000000"/>
          <w:sz w:val="24"/>
        </w:rPr>
        <w:t>.  The establishment of the RE-3-Optional zoning district shall be in accordance with the procedures of Chapter 6, Part 2: Conditional Zoning Districts.  The City Council shall also consider the extent to which the basic standards of RE-3 are proposed to be modified, the impacts of those modifications on existing and future development in the area, and the public purpose to be served by permitting the requested modifications.  In no instance shall parking be permitted in the front required setback.</w:t>
      </w:r>
    </w:p>
    <w:p w:rsidR="00EE0FBE" w:rsidRPr="00DA3A1D" w:rsidRDefault="00EE0FBE" w:rsidP="00EE0FBE">
      <w:pPr>
        <w:rPr>
          <w:rFonts w:ascii="Times New Roman" w:hAnsi="Times New Roman"/>
          <w:color w:val="000000"/>
          <w:sz w:val="24"/>
        </w:rPr>
      </w:pPr>
    </w:p>
    <w:p w:rsidR="00EE0FBE" w:rsidRPr="00DA3A1D" w:rsidRDefault="004D0C73" w:rsidP="004D0C73">
      <w:pPr>
        <w:widowControl/>
        <w:ind w:left="720" w:hanging="720"/>
        <w:rPr>
          <w:rFonts w:ascii="Times New Roman" w:hAnsi="Times New Roman"/>
          <w:color w:val="000000"/>
          <w:sz w:val="24"/>
        </w:rPr>
      </w:pPr>
      <w:r>
        <w:rPr>
          <w:rFonts w:ascii="Times New Roman" w:hAnsi="Times New Roman"/>
          <w:color w:val="000000"/>
          <w:sz w:val="24"/>
        </w:rPr>
        <w:t>(4)</w:t>
      </w:r>
      <w:r>
        <w:rPr>
          <w:rFonts w:ascii="Times New Roman" w:hAnsi="Times New Roman"/>
          <w:color w:val="000000"/>
          <w:sz w:val="24"/>
        </w:rPr>
        <w:tab/>
      </w:r>
      <w:r w:rsidR="00EE0FBE" w:rsidRPr="004D0C73">
        <w:rPr>
          <w:rFonts w:ascii="Times New Roman" w:hAnsi="Times New Roman"/>
          <w:color w:val="000000"/>
          <w:sz w:val="24"/>
          <w:u w:val="single"/>
        </w:rPr>
        <w:t>Alterations.</w:t>
      </w:r>
      <w:r w:rsidR="00EE0FBE" w:rsidRPr="00DA3A1D">
        <w:rPr>
          <w:rFonts w:ascii="Times New Roman" w:hAnsi="Times New Roman"/>
          <w:color w:val="000000"/>
          <w:sz w:val="24"/>
        </w:rPr>
        <w:t xml:space="preserve">  Changes to approved plans and conditions of development shall be treated the same as changes to the Zoning Map and shall be processed in accordance with the procedures </w:t>
      </w:r>
      <w:hyperlink r:id="rId124" w:anchor="Section9_1210" w:history="1">
        <w:r w:rsidR="00EE0FBE" w:rsidRPr="00412FEC">
          <w:rPr>
            <w:rStyle w:val="Hyperlink"/>
            <w:rFonts w:ascii="Times New Roman" w:hAnsi="Times New Roman"/>
            <w:sz w:val="24"/>
          </w:rPr>
          <w:t>of Section 9.1210</w:t>
        </w:r>
      </w:hyperlink>
      <w:r w:rsidR="00EE0FBE" w:rsidRPr="00DA3A1D">
        <w:rPr>
          <w:rFonts w:ascii="Times New Roman" w:hAnsi="Times New Roman"/>
          <w:color w:val="000000"/>
          <w:sz w:val="24"/>
        </w:rPr>
        <w:t xml:space="preserve"> or </w:t>
      </w:r>
      <w:hyperlink r:id="rId125" w:anchor="Section9_1212" w:history="1">
        <w:r w:rsidR="00EE0FBE" w:rsidRPr="00412FEC">
          <w:rPr>
            <w:rStyle w:val="Hyperlink"/>
            <w:rFonts w:ascii="Times New Roman" w:hAnsi="Times New Roman"/>
            <w:sz w:val="24"/>
          </w:rPr>
          <w:t>Section 9.1212</w:t>
        </w:r>
      </w:hyperlink>
    </w:p>
    <w:p w:rsidR="00EE0FBE" w:rsidRPr="00784B88" w:rsidRDefault="00EE0FBE" w:rsidP="00EE0FBE">
      <w:pPr>
        <w:rPr>
          <w:rFonts w:ascii="Times New Roman" w:hAnsi="Times New Roman"/>
          <w:b/>
          <w:color w:val="000000"/>
          <w:sz w:val="24"/>
          <w:u w:val="single"/>
        </w:rPr>
      </w:pPr>
    </w:p>
    <w:p w:rsidR="00EE0FBE" w:rsidRDefault="00EE0FBE" w:rsidP="00EE0FBE">
      <w:pPr>
        <w:rPr>
          <w:rFonts w:ascii="Times New Roman" w:hAnsi="Times New Roman"/>
          <w:b/>
          <w:color w:val="000000"/>
          <w:sz w:val="24"/>
          <w:u w:val="single"/>
        </w:rPr>
      </w:pPr>
    </w:p>
    <w:p w:rsidR="00960754" w:rsidRDefault="00960754" w:rsidP="00EE0FBE">
      <w:pPr>
        <w:rPr>
          <w:rFonts w:ascii="Times New Roman" w:hAnsi="Times New Roman"/>
          <w:b/>
          <w:color w:val="000000"/>
          <w:sz w:val="24"/>
          <w:u w:val="single"/>
        </w:rPr>
      </w:pPr>
    </w:p>
    <w:p w:rsidR="00960754" w:rsidRDefault="00960754" w:rsidP="00EE0FBE">
      <w:pPr>
        <w:rPr>
          <w:rFonts w:ascii="Times New Roman" w:hAnsi="Times New Roman"/>
          <w:b/>
          <w:color w:val="000000"/>
          <w:sz w:val="24"/>
          <w:u w:val="single"/>
        </w:rPr>
      </w:pPr>
    </w:p>
    <w:p w:rsidR="00960754" w:rsidRDefault="00960754" w:rsidP="00EE0FBE">
      <w:pPr>
        <w:rPr>
          <w:rFonts w:ascii="Times New Roman" w:hAnsi="Times New Roman"/>
          <w:b/>
          <w:color w:val="000000"/>
          <w:sz w:val="24"/>
          <w:u w:val="single"/>
        </w:rPr>
      </w:pPr>
    </w:p>
    <w:p w:rsidR="00960754" w:rsidRDefault="00960754" w:rsidP="00EE0FBE">
      <w:pPr>
        <w:rPr>
          <w:rFonts w:ascii="Times New Roman" w:hAnsi="Times New Roman"/>
          <w:b/>
          <w:color w:val="000000"/>
          <w:sz w:val="24"/>
          <w:u w:val="single"/>
        </w:rPr>
      </w:pPr>
    </w:p>
    <w:p w:rsidR="00960754" w:rsidRDefault="00960754" w:rsidP="00EE0FBE">
      <w:pPr>
        <w:rPr>
          <w:rFonts w:ascii="Times New Roman" w:hAnsi="Times New Roman"/>
          <w:b/>
          <w:color w:val="000000"/>
          <w:sz w:val="24"/>
          <w:u w:val="single"/>
        </w:rPr>
      </w:pPr>
    </w:p>
    <w:p w:rsidR="00EE0FBE" w:rsidRPr="00784B88" w:rsidRDefault="00EE0FBE" w:rsidP="00EE0FBE">
      <w:pPr>
        <w:rPr>
          <w:rFonts w:ascii="Times New Roman" w:hAnsi="Times New Roman"/>
          <w:b/>
          <w:sz w:val="24"/>
          <w:u w:val="single"/>
        </w:rPr>
      </w:pPr>
      <w:bookmarkStart w:id="56" w:name="Section11709"/>
      <w:r w:rsidRPr="00EF433A">
        <w:rPr>
          <w:rFonts w:ascii="Times New Roman" w:hAnsi="Times New Roman"/>
          <w:b/>
          <w:sz w:val="24"/>
        </w:rPr>
        <w:lastRenderedPageBreak/>
        <w:t>Section 11.709.</w:t>
      </w:r>
      <w:r w:rsidRPr="007D4BE0">
        <w:rPr>
          <w:rFonts w:ascii="Times New Roman" w:hAnsi="Times New Roman"/>
          <w:b/>
          <w:sz w:val="24"/>
        </w:rPr>
        <w:t xml:space="preserve">   </w:t>
      </w:r>
      <w:r w:rsidRPr="00784B88">
        <w:rPr>
          <w:rFonts w:ascii="Times New Roman" w:hAnsi="Times New Roman"/>
          <w:b/>
          <w:sz w:val="24"/>
          <w:u w:val="single"/>
        </w:rPr>
        <w:t>Preliminary review.</w:t>
      </w:r>
    </w:p>
    <w:bookmarkEnd w:id="56"/>
    <w:p w:rsidR="0087772A" w:rsidRPr="00E05E06" w:rsidRDefault="0087772A" w:rsidP="0087772A">
      <w:pPr>
        <w:tabs>
          <w:tab w:val="left" w:pos="1620"/>
        </w:tabs>
        <w:rPr>
          <w:rFonts w:ascii="Times New Roman" w:hAnsi="Times New Roman"/>
          <w:i/>
          <w:iCs/>
        </w:rPr>
      </w:pPr>
      <w:r w:rsidRPr="00E05E06">
        <w:rPr>
          <w:rFonts w:ascii="Times New Roman" w:hAnsi="Times New Roman"/>
          <w:i/>
          <w:iCs/>
        </w:rPr>
        <w:t xml:space="preserve">(Petition No. </w:t>
      </w:r>
      <w:r>
        <w:rPr>
          <w:rFonts w:ascii="Times New Roman" w:hAnsi="Times New Roman"/>
          <w:i/>
          <w:iCs/>
        </w:rPr>
        <w:t>2011-018</w:t>
      </w:r>
      <w:r w:rsidRPr="00E05E06">
        <w:rPr>
          <w:rFonts w:ascii="Times New Roman" w:hAnsi="Times New Roman"/>
          <w:i/>
          <w:iCs/>
        </w:rPr>
        <w:t xml:space="preserve">, </w:t>
      </w:r>
      <w:r w:rsidRPr="00E05E06">
        <w:rPr>
          <w:rFonts w:ascii="Times New Roman" w:hAnsi="Times New Roman"/>
          <w:i/>
          <w:iCs/>
          <w:szCs w:val="20"/>
        </w:rPr>
        <w:t>§ 11.</w:t>
      </w:r>
      <w:r>
        <w:rPr>
          <w:rFonts w:ascii="Times New Roman" w:hAnsi="Times New Roman"/>
          <w:i/>
          <w:iCs/>
          <w:szCs w:val="20"/>
        </w:rPr>
        <w:t>709</w:t>
      </w:r>
      <w:r w:rsidRPr="00E05E06">
        <w:rPr>
          <w:rFonts w:ascii="Times New Roman" w:hAnsi="Times New Roman"/>
          <w:i/>
          <w:iCs/>
          <w:szCs w:val="20"/>
        </w:rPr>
        <w:t xml:space="preserve">, </w:t>
      </w:r>
      <w:r>
        <w:rPr>
          <w:rFonts w:ascii="Times New Roman" w:hAnsi="Times New Roman"/>
          <w:i/>
          <w:iCs/>
          <w:szCs w:val="20"/>
        </w:rPr>
        <w:t>05/23/11</w:t>
      </w:r>
      <w:r w:rsidRPr="00E05E06">
        <w:rPr>
          <w:rFonts w:ascii="Times New Roman" w:hAnsi="Times New Roman"/>
          <w:i/>
          <w:iCs/>
          <w:szCs w:val="20"/>
        </w:rPr>
        <w:t>)</w:t>
      </w:r>
    </w:p>
    <w:p w:rsidR="00EE0FBE" w:rsidRPr="00784B88" w:rsidRDefault="00EE0FBE" w:rsidP="00EE0FBE">
      <w:pPr>
        <w:rPr>
          <w:rFonts w:ascii="Times New Roman" w:hAnsi="Times New Roman"/>
          <w:color w:val="000000"/>
          <w:sz w:val="24"/>
          <w:u w:val="single"/>
        </w:rPr>
      </w:pPr>
    </w:p>
    <w:p w:rsidR="00EE0FBE" w:rsidRPr="00596EFB" w:rsidRDefault="00EE0FBE" w:rsidP="00EE0FBE">
      <w:pPr>
        <w:rPr>
          <w:rFonts w:ascii="Times New Roman" w:hAnsi="Times New Roman"/>
          <w:sz w:val="24"/>
        </w:rPr>
      </w:pPr>
      <w:r w:rsidRPr="00596EFB">
        <w:rPr>
          <w:rFonts w:ascii="Times New Roman" w:hAnsi="Times New Roman"/>
          <w:sz w:val="24"/>
        </w:rPr>
        <w:t>Applicants planning any development or redevelopment in a RE-3 area are required to meet with the staffs of the Charlotte-Mecklenburg Planning, Engineering and Property Management Department, and Charlotte Department of Transportation at two points in the design process:   (1) during the conceptual design process in order that the staff may offer input into urban design objectives and to interpret the approved streetscape plan for that area, and (2) during the design development stage to insure that the plans meet the desired objectives and the minimum standards for the district.  The RE-3 (Optional) process does not exempt applicants from this preliminary review.  Building permits will not be issued until the Planning Department staff approves the proposal as in conformance with this ordinance.</w:t>
      </w:r>
    </w:p>
    <w:p w:rsidR="00EE0FBE" w:rsidRPr="00784B88" w:rsidRDefault="00EE0FBE" w:rsidP="00EE0FBE">
      <w:pPr>
        <w:rPr>
          <w:rFonts w:ascii="Times New Roman" w:hAnsi="Times New Roman"/>
          <w:sz w:val="24"/>
          <w:u w:val="single"/>
        </w:rPr>
      </w:pPr>
    </w:p>
    <w:p w:rsidR="000E1314" w:rsidRPr="00E05E06" w:rsidRDefault="000E1314" w:rsidP="00EE0FBE">
      <w:pPr>
        <w:rPr>
          <w:rFonts w:ascii="Times New Roman" w:hAnsi="Times New Roman"/>
        </w:rPr>
      </w:pPr>
    </w:p>
    <w:sectPr w:rsidR="000E1314" w:rsidRPr="00E05E06" w:rsidSect="00B97EFC">
      <w:headerReference w:type="default" r:id="rId126"/>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7B8" w:rsidRDefault="006C27B8">
      <w:r>
        <w:separator/>
      </w:r>
    </w:p>
  </w:endnote>
  <w:endnote w:type="continuationSeparator" w:id="0">
    <w:p w:rsidR="006C27B8" w:rsidRDefault="006C2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7B8" w:rsidRDefault="006C27B8">
    <w:pPr>
      <w:tabs>
        <w:tab w:val="center" w:pos="4680"/>
      </w:tabs>
      <w:rPr>
        <w:rFonts w:ascii="CG Times" w:hAnsi="CG Times"/>
      </w:rPr>
    </w:pPr>
  </w:p>
  <w:p w:rsidR="006C27B8" w:rsidRDefault="006C27B8">
    <w:pPr>
      <w:tabs>
        <w:tab w:val="center" w:pos="4680"/>
      </w:tabs>
      <w:rPr>
        <w:rFonts w:ascii="CG Times" w:hAnsi="CG Times"/>
        <w:sz w:val="24"/>
      </w:rPr>
    </w:pPr>
    <w:r>
      <w:rPr>
        <w:rFonts w:ascii="CG Times" w:hAnsi="CG Times"/>
        <w:sz w:val="24"/>
      </w:rPr>
      <w:tab/>
      <w:t xml:space="preserve">11 - </w:t>
    </w:r>
    <w:r>
      <w:rPr>
        <w:rFonts w:ascii="CG Times" w:hAnsi="CG Times"/>
        <w:sz w:val="24"/>
      </w:rPr>
      <w:fldChar w:fldCharType="begin"/>
    </w:r>
    <w:r>
      <w:rPr>
        <w:rFonts w:ascii="CG Times" w:hAnsi="CG Times"/>
        <w:sz w:val="24"/>
      </w:rPr>
      <w:instrText xml:space="preserve">PAGE </w:instrText>
    </w:r>
    <w:r>
      <w:rPr>
        <w:rFonts w:ascii="CG Times" w:hAnsi="CG Times"/>
        <w:sz w:val="24"/>
      </w:rPr>
      <w:fldChar w:fldCharType="separate"/>
    </w:r>
    <w:r w:rsidR="008B2FE9">
      <w:rPr>
        <w:rFonts w:ascii="CG Times" w:hAnsi="CG Times"/>
        <w:noProof/>
        <w:sz w:val="24"/>
      </w:rPr>
      <w:t>20</w:t>
    </w:r>
    <w:r>
      <w:rPr>
        <w:rFonts w:ascii="CG Times" w:hAnsi="CG Times"/>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7B8" w:rsidRDefault="006C27B8">
    <w:pPr>
      <w:spacing w:line="240" w:lineRule="exact"/>
    </w:pPr>
  </w:p>
  <w:p w:rsidR="006C27B8" w:rsidRDefault="006C27B8">
    <w:pPr>
      <w:framePr w:w="9361" w:wrap="notBeside" w:vAnchor="text" w:hAnchor="text" w:x="1" w:y="1"/>
      <w:jc w:val="center"/>
      <w:rPr>
        <w:rFonts w:ascii="CG Times" w:hAnsi="CG Times"/>
        <w:sz w:val="24"/>
      </w:rPr>
    </w:pPr>
    <w:r>
      <w:rPr>
        <w:rFonts w:ascii="CG Times" w:hAnsi="CG Times"/>
        <w:sz w:val="24"/>
      </w:rPr>
      <w:t xml:space="preserve">11 - </w:t>
    </w:r>
    <w:r>
      <w:rPr>
        <w:rFonts w:ascii="CG Times" w:hAnsi="CG Times"/>
        <w:sz w:val="24"/>
      </w:rPr>
      <w:fldChar w:fldCharType="begin"/>
    </w:r>
    <w:r>
      <w:rPr>
        <w:rFonts w:ascii="CG Times" w:hAnsi="CG Times"/>
        <w:sz w:val="24"/>
      </w:rPr>
      <w:instrText xml:space="preserve">PAGE </w:instrText>
    </w:r>
    <w:r>
      <w:rPr>
        <w:rFonts w:ascii="CG Times" w:hAnsi="CG Times"/>
        <w:sz w:val="24"/>
      </w:rPr>
      <w:fldChar w:fldCharType="separate"/>
    </w:r>
    <w:r w:rsidR="008B2FE9">
      <w:rPr>
        <w:rFonts w:ascii="CG Times" w:hAnsi="CG Times"/>
        <w:noProof/>
        <w:sz w:val="24"/>
      </w:rPr>
      <w:t>49</w:t>
    </w:r>
    <w:r>
      <w:rPr>
        <w:rFonts w:ascii="CG Times" w:hAnsi="CG Times"/>
        <w:sz w:val="24"/>
      </w:rPr>
      <w:fldChar w:fldCharType="end"/>
    </w:r>
  </w:p>
  <w:p w:rsidR="006C27B8" w:rsidRDefault="006C27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7B8" w:rsidRDefault="006C27B8">
      <w:r>
        <w:separator/>
      </w:r>
    </w:p>
  </w:footnote>
  <w:footnote w:type="continuationSeparator" w:id="0">
    <w:p w:rsidR="006C27B8" w:rsidRDefault="006C2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7B8" w:rsidRDefault="006C27B8">
    <w:pPr>
      <w:framePr w:w="9360" w:wrap="notBeside" w:vAnchor="text" w:hAnchor="text" w:x="1" w:y="1"/>
      <w:tabs>
        <w:tab w:val="left" w:pos="1584"/>
        <w:tab w:val="left" w:pos="2304"/>
        <w:tab w:val="left" w:pos="3024"/>
        <w:tab w:val="left" w:pos="3744"/>
        <w:tab w:val="left" w:pos="4464"/>
        <w:tab w:val="left" w:pos="5184"/>
        <w:tab w:val="left" w:pos="5904"/>
        <w:tab w:val="left" w:pos="6624"/>
        <w:tab w:val="left" w:pos="7344"/>
        <w:tab w:val="left" w:pos="8064"/>
        <w:tab w:val="left" w:pos="8640"/>
        <w:tab w:val="left" w:pos="9360"/>
        <w:tab w:val="left" w:pos="10080"/>
        <w:tab w:val="left" w:pos="10800"/>
      </w:tabs>
      <w:rPr>
        <w:rFonts w:ascii="CG Times" w:hAnsi="CG Times"/>
        <w:sz w:val="24"/>
      </w:rPr>
    </w:pPr>
  </w:p>
  <w:p w:rsidR="006C27B8" w:rsidRDefault="006C27B8">
    <w:pPr>
      <w:framePr w:w="9360" w:wrap="notBeside" w:vAnchor="text" w:hAnchor="text" w:x="1" w:y="1"/>
      <w:tabs>
        <w:tab w:val="left" w:pos="1584"/>
        <w:tab w:val="left" w:pos="2304"/>
        <w:tab w:val="left" w:pos="3024"/>
        <w:tab w:val="left" w:pos="3744"/>
        <w:tab w:val="left" w:pos="4464"/>
        <w:tab w:val="left" w:pos="5184"/>
        <w:tab w:val="left" w:pos="5904"/>
        <w:tab w:val="left" w:pos="6624"/>
        <w:tab w:val="left" w:pos="7344"/>
        <w:tab w:val="left" w:pos="8064"/>
        <w:tab w:val="left" w:pos="8640"/>
        <w:tab w:val="left" w:pos="9360"/>
        <w:tab w:val="left" w:pos="10080"/>
        <w:tab w:val="left" w:pos="10800"/>
      </w:tabs>
      <w:rPr>
        <w:rFonts w:ascii="CG Times" w:hAnsi="CG Times"/>
        <w:sz w:val="24"/>
      </w:rPr>
    </w:pPr>
  </w:p>
  <w:p w:rsidR="006C27B8" w:rsidRDefault="006C27B8">
    <w:pPr>
      <w:framePr w:w="9360" w:wrap="notBeside" w:vAnchor="text" w:hAnchor="text" w:x="1" w:y="1"/>
      <w:tabs>
        <w:tab w:val="left" w:pos="1584"/>
        <w:tab w:val="left" w:pos="2304"/>
        <w:tab w:val="left" w:pos="3024"/>
        <w:tab w:val="left" w:pos="3744"/>
        <w:tab w:val="left" w:pos="4464"/>
        <w:tab w:val="left" w:pos="5184"/>
        <w:tab w:val="left" w:pos="5904"/>
        <w:tab w:val="left" w:pos="6624"/>
        <w:tab w:val="left" w:pos="7344"/>
        <w:tab w:val="left" w:pos="8064"/>
        <w:tab w:val="left" w:pos="8640"/>
        <w:tab w:val="left" w:pos="9360"/>
        <w:tab w:val="left" w:pos="10080"/>
        <w:tab w:val="left" w:pos="10800"/>
      </w:tabs>
      <w:rPr>
        <w:rFonts w:ascii="CG Times" w:hAnsi="CG Times"/>
        <w:sz w:val="24"/>
      </w:rPr>
    </w:pPr>
    <w:r>
      <w:rPr>
        <w:rFonts w:ascii="CG Times" w:hAnsi="CG Times"/>
        <w:b/>
        <w:bCs/>
        <w:sz w:val="24"/>
      </w:rPr>
      <w:t>PART 1:  PURPOSE AND PART 2:  MIXED USE DISTRICTS (MX-1, MX-2, and MX-3)</w:t>
    </w:r>
  </w:p>
  <w:p w:rsidR="006C27B8" w:rsidRDefault="006C27B8">
    <w:pPr>
      <w:tabs>
        <w:tab w:val="center" w:pos="4680"/>
      </w:tabs>
      <w:rPr>
        <w:rFonts w:ascii="CG Times" w:hAnsi="CG Times"/>
        <w:sz w:val="24"/>
      </w:rPr>
    </w:pPr>
    <w:r>
      <w:rPr>
        <w:rFonts w:ascii="CG Times" w:hAnsi="CG Times"/>
        <w:sz w:val="24"/>
      </w:rPr>
      <w:tab/>
    </w:r>
    <w:r>
      <w:rPr>
        <w:rFonts w:ascii="CG Times" w:hAnsi="CG Times"/>
        <w:b/>
        <w:bCs/>
        <w:sz w:val="24"/>
      </w:rPr>
      <w:t>CHARLOTTE CODE</w:t>
    </w:r>
  </w:p>
  <w:p w:rsidR="006C27B8" w:rsidRDefault="006C27B8">
    <w:pPr>
      <w:rPr>
        <w:rFonts w:ascii="CG Times" w:hAnsi="CG Times"/>
        <w:sz w:val="24"/>
      </w:rPr>
    </w:pPr>
  </w:p>
  <w:p w:rsidR="006C27B8" w:rsidRDefault="006C27B8">
    <w:pPr>
      <w:rPr>
        <w:rFonts w:ascii="CG Times" w:hAnsi="CG Times"/>
        <w:sz w:val="24"/>
      </w:rPr>
    </w:pPr>
  </w:p>
  <w:p w:rsidR="006C27B8" w:rsidRDefault="006C27B8">
    <w:pPr>
      <w:spacing w:line="19" w:lineRule="exact"/>
      <w:rPr>
        <w:rFonts w:ascii="CG Times" w:hAnsi="CG Times"/>
        <w:sz w:val="24"/>
      </w:rPr>
    </w:pPr>
    <w:r>
      <w:rPr>
        <w:noProof/>
      </w:rPr>
      <mc:AlternateContent>
        <mc:Choice Requires="wps">
          <w:drawing>
            <wp:anchor distT="0" distB="0" distL="114300" distR="114300" simplePos="0" relativeHeight="251654656" behindDoc="1" locked="1" layoutInCell="0" allowOverlap="1" wp14:anchorId="51195A72" wp14:editId="54AFA8AC">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6F87E" id="Rectangle 2"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Jr+ReX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6C27B8" w:rsidRDefault="006C27B8">
    <w:pPr>
      <w:rPr>
        <w:rFonts w:ascii="CG Times" w:hAnsi="CG Times"/>
        <w:sz w:val="24"/>
      </w:rPr>
    </w:pPr>
  </w:p>
  <w:p w:rsidR="006C27B8" w:rsidRDefault="006C27B8">
    <w:pPr>
      <w:spacing w:line="240" w:lineRule="exact"/>
      <w:rPr>
        <w:rFonts w:ascii="CG Times" w:hAnsi="CG Times"/>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7B8" w:rsidRDefault="006C27B8" w:rsidP="006C27B8">
    <w:pPr>
      <w:framePr w:w="9360" w:wrap="notBeside" w:vAnchor="text" w:hAnchor="text" w:x="1" w:y="-1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Times" w:hAnsi="CG Times"/>
        <w:sz w:val="24"/>
      </w:rPr>
    </w:pPr>
  </w:p>
  <w:p w:rsidR="006C27B8" w:rsidRDefault="006C27B8" w:rsidP="006C27B8">
    <w:pPr>
      <w:framePr w:w="9360" w:wrap="notBeside" w:vAnchor="text" w:hAnchor="text" w:x="1" w:y="-1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Times" w:hAnsi="CG Times"/>
        <w:sz w:val="24"/>
      </w:rPr>
    </w:pPr>
  </w:p>
  <w:p w:rsidR="006C27B8" w:rsidRDefault="006C27B8" w:rsidP="006C27B8">
    <w:pPr>
      <w:framePr w:w="9360" w:wrap="notBeside" w:vAnchor="text" w:hAnchor="text" w:x="1" w:y="-1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Times" w:hAnsi="CG Times"/>
        <w:sz w:val="24"/>
      </w:rPr>
    </w:pPr>
    <w:r>
      <w:rPr>
        <w:rFonts w:ascii="CG Times" w:hAnsi="CG Times"/>
        <w:b/>
        <w:bCs/>
        <w:sz w:val="24"/>
      </w:rPr>
      <w:t>PART 2:  MIXED USE DISTRICTS</w:t>
    </w:r>
    <w:r w:rsidR="00276FF2">
      <w:rPr>
        <w:rFonts w:ascii="CG Times" w:hAnsi="CG Times"/>
        <w:b/>
        <w:bCs/>
        <w:sz w:val="24"/>
      </w:rPr>
      <w:t xml:space="preserve"> (MX-1, MX-2</w:t>
    </w:r>
    <w:r w:rsidR="00AC0DAE">
      <w:rPr>
        <w:rFonts w:ascii="CG Times" w:hAnsi="CG Times"/>
        <w:b/>
        <w:bCs/>
        <w:sz w:val="24"/>
      </w:rPr>
      <w:t>, MX-3)</w:t>
    </w:r>
  </w:p>
  <w:p w:rsidR="006C27B8" w:rsidRDefault="006C27B8">
    <w:pPr>
      <w:tabs>
        <w:tab w:val="center" w:pos="4680"/>
      </w:tabs>
      <w:rPr>
        <w:rFonts w:ascii="CG Times" w:hAnsi="CG Times"/>
        <w:sz w:val="24"/>
      </w:rPr>
    </w:pPr>
    <w:r>
      <w:rPr>
        <w:rFonts w:ascii="CG Times" w:hAnsi="CG Times"/>
        <w:sz w:val="24"/>
      </w:rPr>
      <w:tab/>
    </w:r>
    <w:r>
      <w:rPr>
        <w:rFonts w:ascii="CG Times" w:hAnsi="CG Times"/>
        <w:b/>
        <w:bCs/>
        <w:sz w:val="24"/>
      </w:rPr>
      <w:t>CHARLOTTE CODE</w:t>
    </w:r>
  </w:p>
  <w:p w:rsidR="006C27B8" w:rsidRDefault="006C27B8">
    <w:pPr>
      <w:rPr>
        <w:rFonts w:ascii="CG Times" w:hAnsi="CG Times"/>
        <w:sz w:val="24"/>
      </w:rPr>
    </w:pPr>
  </w:p>
  <w:p w:rsidR="006C27B8" w:rsidRDefault="006C27B8">
    <w:pPr>
      <w:rPr>
        <w:rFonts w:ascii="CG Times" w:hAnsi="CG Times"/>
        <w:sz w:val="24"/>
      </w:rPr>
    </w:pPr>
  </w:p>
  <w:p w:rsidR="006C27B8" w:rsidRDefault="006C27B8">
    <w:pPr>
      <w:spacing w:line="19" w:lineRule="exact"/>
      <w:rPr>
        <w:rFonts w:ascii="CG Times" w:hAnsi="CG Times"/>
        <w:sz w:val="24"/>
      </w:rPr>
    </w:pPr>
    <w:r>
      <w:rPr>
        <w:noProof/>
      </w:rPr>
      <mc:AlternateContent>
        <mc:Choice Requires="wps">
          <w:drawing>
            <wp:anchor distT="0" distB="0" distL="114300" distR="114300" simplePos="0" relativeHeight="251655680" behindDoc="1" locked="1" layoutInCell="0" allowOverlap="1" wp14:anchorId="18A055BB" wp14:editId="5A05A5A6">
              <wp:simplePos x="0" y="0"/>
              <wp:positionH relativeFrom="page">
                <wp:posOffset>914400</wp:posOffset>
              </wp:positionH>
              <wp:positionV relativeFrom="paragraph">
                <wp:posOffset>0</wp:posOffset>
              </wp:positionV>
              <wp:extent cx="5943600" cy="1206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8A744" id="Rectangle 3"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8J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yX8vCX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6C27B8" w:rsidRDefault="006C27B8">
    <w:pPr>
      <w:spacing w:line="240" w:lineRule="exact"/>
      <w:rPr>
        <w:rFonts w:ascii="CG Times" w:hAnsi="CG Times"/>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7A3" w:rsidRDefault="00D737A3" w:rsidP="006C27B8">
    <w:pPr>
      <w:framePr w:w="9360" w:wrap="notBeside" w:vAnchor="text" w:hAnchor="text" w:x="1" w:y="-1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Times" w:hAnsi="CG Times"/>
        <w:sz w:val="24"/>
      </w:rPr>
    </w:pPr>
  </w:p>
  <w:p w:rsidR="00D737A3" w:rsidRDefault="00D737A3" w:rsidP="006C27B8">
    <w:pPr>
      <w:framePr w:w="9360" w:wrap="notBeside" w:vAnchor="text" w:hAnchor="text" w:x="1" w:y="-1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Times" w:hAnsi="CG Times"/>
        <w:sz w:val="24"/>
      </w:rPr>
    </w:pPr>
  </w:p>
  <w:p w:rsidR="00D737A3" w:rsidRDefault="00D737A3" w:rsidP="006C27B8">
    <w:pPr>
      <w:framePr w:w="9360" w:wrap="notBeside" w:vAnchor="text" w:hAnchor="text" w:x="1" w:y="-1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Times" w:hAnsi="CG Times"/>
        <w:sz w:val="24"/>
      </w:rPr>
    </w:pPr>
    <w:r>
      <w:rPr>
        <w:rFonts w:ascii="CG Times" w:hAnsi="CG Times"/>
        <w:b/>
        <w:bCs/>
        <w:sz w:val="24"/>
      </w:rPr>
      <w:t>PART 3:  MANUFACTURED HOUSING DISTRICT</w:t>
    </w:r>
  </w:p>
  <w:p w:rsidR="00D737A3" w:rsidRDefault="00D737A3">
    <w:pPr>
      <w:tabs>
        <w:tab w:val="center" w:pos="4680"/>
      </w:tabs>
      <w:rPr>
        <w:rFonts w:ascii="CG Times" w:hAnsi="CG Times"/>
        <w:sz w:val="24"/>
      </w:rPr>
    </w:pPr>
    <w:r>
      <w:rPr>
        <w:rFonts w:ascii="CG Times" w:hAnsi="CG Times"/>
        <w:sz w:val="24"/>
      </w:rPr>
      <w:tab/>
    </w:r>
    <w:r>
      <w:rPr>
        <w:rFonts w:ascii="CG Times" w:hAnsi="CG Times"/>
        <w:b/>
        <w:bCs/>
        <w:sz w:val="24"/>
      </w:rPr>
      <w:t>CHARLOTTE CODE</w:t>
    </w:r>
  </w:p>
  <w:p w:rsidR="00D737A3" w:rsidRDefault="00D737A3">
    <w:pPr>
      <w:rPr>
        <w:rFonts w:ascii="CG Times" w:hAnsi="CG Times"/>
        <w:sz w:val="24"/>
      </w:rPr>
    </w:pPr>
  </w:p>
  <w:p w:rsidR="00D737A3" w:rsidRDefault="00D737A3">
    <w:pPr>
      <w:rPr>
        <w:rFonts w:ascii="CG Times" w:hAnsi="CG Times"/>
        <w:sz w:val="24"/>
      </w:rPr>
    </w:pPr>
  </w:p>
  <w:p w:rsidR="00D737A3" w:rsidRDefault="00D737A3">
    <w:pPr>
      <w:spacing w:line="19" w:lineRule="exact"/>
      <w:rPr>
        <w:rFonts w:ascii="CG Times" w:hAnsi="CG Times"/>
        <w:sz w:val="24"/>
      </w:rPr>
    </w:pPr>
    <w:r>
      <w:rPr>
        <w:noProof/>
      </w:rPr>
      <mc:AlternateContent>
        <mc:Choice Requires="wps">
          <w:drawing>
            <wp:anchor distT="0" distB="0" distL="114300" distR="114300" simplePos="0" relativeHeight="251662848" behindDoc="1" locked="1" layoutInCell="0" allowOverlap="1" wp14:anchorId="47E2F5FC" wp14:editId="69039EC2">
              <wp:simplePos x="0" y="0"/>
              <wp:positionH relativeFrom="page">
                <wp:posOffset>914400</wp:posOffset>
              </wp:positionH>
              <wp:positionV relativeFrom="paragraph">
                <wp:posOffset>0</wp:posOffset>
              </wp:positionV>
              <wp:extent cx="5943600" cy="120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22025" id="Rectangle 3" o:spid="_x0000_s1026" style="position:absolute;margin-left:1in;margin-top:0;width:468pt;height:.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g8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R3moPH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D737A3" w:rsidRDefault="00D737A3">
    <w:pPr>
      <w:spacing w:line="240" w:lineRule="exact"/>
      <w:rPr>
        <w:rFonts w:ascii="CG Times" w:hAnsi="CG Times"/>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7B8" w:rsidRDefault="006C27B8">
    <w:pPr>
      <w:framePr w:w="9360" w:wrap="notBeside" w:vAnchor="text" w:hAnchor="text" w:x="1"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Times" w:hAnsi="CG Times"/>
        <w:sz w:val="24"/>
      </w:rPr>
    </w:pPr>
  </w:p>
  <w:p w:rsidR="006C27B8" w:rsidRDefault="006C27B8">
    <w:pPr>
      <w:framePr w:w="9360" w:wrap="notBeside" w:vAnchor="text" w:hAnchor="text" w:x="1"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Times" w:hAnsi="CG Times"/>
        <w:sz w:val="24"/>
      </w:rPr>
    </w:pPr>
  </w:p>
  <w:p w:rsidR="006C27B8" w:rsidRDefault="006C27B8">
    <w:pPr>
      <w:framePr w:w="9360" w:wrap="notBeside" w:vAnchor="text" w:hAnchor="text" w:x="1"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Times" w:hAnsi="CG Times"/>
        <w:sz w:val="24"/>
      </w:rPr>
    </w:pPr>
    <w:r>
      <w:rPr>
        <w:rFonts w:ascii="CG Times" w:hAnsi="CG Times"/>
        <w:b/>
        <w:bCs/>
        <w:sz w:val="24"/>
      </w:rPr>
      <w:t>PART 4:  COMMERCIAL CENTER DISTRICT</w:t>
    </w:r>
  </w:p>
  <w:p w:rsidR="006C27B8" w:rsidRDefault="006C27B8">
    <w:pPr>
      <w:tabs>
        <w:tab w:val="center" w:pos="4680"/>
      </w:tabs>
      <w:rPr>
        <w:rFonts w:ascii="CG Times" w:hAnsi="CG Times"/>
        <w:sz w:val="24"/>
      </w:rPr>
    </w:pPr>
    <w:r>
      <w:rPr>
        <w:rFonts w:ascii="CG Times" w:hAnsi="CG Times"/>
        <w:sz w:val="24"/>
      </w:rPr>
      <w:tab/>
    </w:r>
    <w:r>
      <w:rPr>
        <w:rFonts w:ascii="CG Times" w:hAnsi="CG Times"/>
        <w:b/>
        <w:bCs/>
        <w:sz w:val="24"/>
      </w:rPr>
      <w:t>CHARLOTTE CODE</w:t>
    </w:r>
  </w:p>
  <w:p w:rsidR="006C27B8" w:rsidRDefault="006C27B8">
    <w:pPr>
      <w:rPr>
        <w:rFonts w:ascii="CG Times" w:hAnsi="CG Times"/>
        <w:sz w:val="24"/>
      </w:rPr>
    </w:pPr>
  </w:p>
  <w:p w:rsidR="006C27B8" w:rsidRDefault="006C27B8">
    <w:pPr>
      <w:rPr>
        <w:rFonts w:ascii="CG Times" w:hAnsi="CG Times"/>
        <w:sz w:val="24"/>
      </w:rPr>
    </w:pPr>
  </w:p>
  <w:p w:rsidR="006C27B8" w:rsidRDefault="006C27B8">
    <w:pPr>
      <w:spacing w:line="19" w:lineRule="exact"/>
      <w:rPr>
        <w:rFonts w:ascii="CG Times" w:hAnsi="CG Times"/>
        <w:sz w:val="24"/>
      </w:rPr>
    </w:pPr>
    <w:r>
      <w:rPr>
        <w:noProof/>
      </w:rPr>
      <mc:AlternateContent>
        <mc:Choice Requires="wps">
          <w:drawing>
            <wp:anchor distT="0" distB="0" distL="114300" distR="114300" simplePos="0" relativeHeight="251656704"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17762" id="Rectangle 5"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7k0dA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KjjuTR0AgAA9wQAAA4AAAAAAAAAAAAA&#10;AAAALgIAAGRycy9lMm9Eb2MueG1sUEsBAi0AFAAGAAgAAAAhAN6QXaPZAAAABwEAAA8AAAAAAAAA&#10;AAAAAAAAzgQAAGRycy9kb3ducmV2LnhtbFBLBQYAAAAABAAEAPMAAADUBQAAAAA=&#10;" o:allowincell="f" fillcolor="black" stroked="f" strokeweight="0">
              <w10:wrap anchorx="page"/>
              <w10:anchorlock/>
            </v:rect>
          </w:pict>
        </mc:Fallback>
      </mc:AlternateContent>
    </w:r>
  </w:p>
  <w:p w:rsidR="006C27B8" w:rsidRDefault="006C27B8">
    <w:pPr>
      <w:rPr>
        <w:rFonts w:ascii="CG Times" w:hAnsi="CG Times"/>
        <w:sz w:val="24"/>
      </w:rPr>
    </w:pPr>
  </w:p>
  <w:p w:rsidR="006C27B8" w:rsidRDefault="006C27B8">
    <w:pPr>
      <w:spacing w:line="240" w:lineRule="exact"/>
      <w:rPr>
        <w:rFonts w:ascii="CG Times" w:hAnsi="CG Times"/>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7B8" w:rsidRDefault="006C27B8">
    <w:pPr>
      <w:framePr w:w="9360" w:wrap="notBeside" w:vAnchor="text" w:hAnchor="text" w:x="1"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Times" w:hAnsi="CG Times"/>
        <w:sz w:val="24"/>
      </w:rPr>
    </w:pPr>
  </w:p>
  <w:p w:rsidR="006C27B8" w:rsidRDefault="006C27B8">
    <w:pPr>
      <w:framePr w:w="9360" w:wrap="notBeside" w:vAnchor="text" w:hAnchor="text" w:x="1"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Times" w:hAnsi="CG Times"/>
        <w:sz w:val="24"/>
      </w:rPr>
    </w:pPr>
  </w:p>
  <w:p w:rsidR="006C27B8" w:rsidRDefault="006C27B8">
    <w:pPr>
      <w:framePr w:w="9360" w:wrap="notBeside" w:vAnchor="text" w:hAnchor="text" w:x="1"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Times" w:hAnsi="CG Times"/>
        <w:sz w:val="24"/>
      </w:rPr>
    </w:pPr>
    <w:r>
      <w:rPr>
        <w:rFonts w:ascii="CG Times" w:hAnsi="CG Times"/>
        <w:b/>
        <w:bCs/>
        <w:sz w:val="24"/>
      </w:rPr>
      <w:t>PART 5:  NEIGHBORHOOD SERVICES DISTRICT</w:t>
    </w:r>
  </w:p>
  <w:p w:rsidR="006C27B8" w:rsidRDefault="006C27B8">
    <w:pPr>
      <w:tabs>
        <w:tab w:val="center" w:pos="4680"/>
      </w:tabs>
      <w:rPr>
        <w:rFonts w:ascii="CG Times" w:hAnsi="CG Times"/>
        <w:sz w:val="24"/>
      </w:rPr>
    </w:pPr>
    <w:r>
      <w:rPr>
        <w:rFonts w:ascii="CG Times" w:hAnsi="CG Times"/>
        <w:sz w:val="24"/>
      </w:rPr>
      <w:tab/>
    </w:r>
    <w:r>
      <w:rPr>
        <w:rFonts w:ascii="CG Times" w:hAnsi="CG Times"/>
        <w:b/>
        <w:bCs/>
        <w:sz w:val="24"/>
      </w:rPr>
      <w:t>CHARLOTTE CODE</w:t>
    </w:r>
  </w:p>
  <w:p w:rsidR="006C27B8" w:rsidRDefault="006C27B8">
    <w:pPr>
      <w:rPr>
        <w:rFonts w:ascii="CG Times" w:hAnsi="CG Times"/>
        <w:sz w:val="24"/>
      </w:rPr>
    </w:pPr>
  </w:p>
  <w:p w:rsidR="006C27B8" w:rsidRDefault="006C27B8">
    <w:pPr>
      <w:rPr>
        <w:rFonts w:ascii="CG Times" w:hAnsi="CG Times"/>
        <w:sz w:val="24"/>
      </w:rPr>
    </w:pPr>
  </w:p>
  <w:p w:rsidR="006C27B8" w:rsidRDefault="006C27B8">
    <w:pPr>
      <w:spacing w:line="19" w:lineRule="exact"/>
      <w:rPr>
        <w:rFonts w:ascii="CG Times" w:hAnsi="CG Times"/>
        <w:sz w:val="24"/>
      </w:rPr>
    </w:pPr>
    <w:r>
      <w:rPr>
        <w:noProof/>
      </w:rPr>
      <mc:AlternateContent>
        <mc:Choice Requires="wps">
          <w:drawing>
            <wp:anchor distT="0" distB="0" distL="114300" distR="114300" simplePos="0" relativeHeight="251658752"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387AC" id="Rectangle 17"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YMdAIAAPg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DMMpgx0AgAA+AQAAA4AAAAAAAAAAAAA&#10;AAAALgIAAGRycy9lMm9Eb2MueG1sUEsBAi0AFAAGAAgAAAAhAN6QXaPZAAAABwEAAA8AAAAAAAAA&#10;AAAAAAAAzgQAAGRycy9kb3ducmV2LnhtbFBLBQYAAAAABAAEAPMAAADUBQAAAAA=&#10;" o:allowincell="f" fillcolor="black" stroked="f" strokeweight="0">
              <w10:wrap anchorx="page"/>
              <w10:anchorlock/>
            </v:rect>
          </w:pict>
        </mc:Fallback>
      </mc:AlternateContent>
    </w:r>
  </w:p>
  <w:p w:rsidR="006C27B8" w:rsidRDefault="006C27B8">
    <w:pPr>
      <w:rPr>
        <w:rFonts w:ascii="CG Times" w:hAnsi="CG Times"/>
        <w:sz w:val="24"/>
      </w:rPr>
    </w:pPr>
  </w:p>
  <w:p w:rsidR="006C27B8" w:rsidRDefault="006C27B8">
    <w:pPr>
      <w:spacing w:line="240" w:lineRule="exact"/>
      <w:rPr>
        <w:rFonts w:ascii="CG Times" w:hAnsi="CG Times"/>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7B8" w:rsidRDefault="006C27B8">
    <w:pPr>
      <w:framePr w:w="9360" w:wrap="notBeside" w:vAnchor="text" w:hAnchor="text" w:x="1"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Times" w:hAnsi="CG Times"/>
        <w:sz w:val="24"/>
      </w:rPr>
    </w:pPr>
  </w:p>
  <w:p w:rsidR="006C27B8" w:rsidRDefault="006C27B8">
    <w:pPr>
      <w:framePr w:w="9360" w:wrap="notBeside" w:vAnchor="text" w:hAnchor="text" w:x="1"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Times" w:hAnsi="CG Times"/>
        <w:sz w:val="24"/>
      </w:rPr>
    </w:pPr>
  </w:p>
  <w:p w:rsidR="006C27B8" w:rsidRDefault="006C27B8">
    <w:pPr>
      <w:framePr w:w="9360" w:wrap="notBeside" w:vAnchor="text" w:hAnchor="text" w:x="1"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Times" w:hAnsi="CG Times"/>
        <w:sz w:val="24"/>
      </w:rPr>
    </w:pPr>
    <w:r>
      <w:rPr>
        <w:rFonts w:ascii="CG Times" w:hAnsi="CG Times"/>
        <w:b/>
        <w:bCs/>
        <w:sz w:val="24"/>
      </w:rPr>
      <w:t>PART 6:  HAZARDOUS WASTE DISTRICT</w:t>
    </w:r>
  </w:p>
  <w:p w:rsidR="006C27B8" w:rsidRDefault="006C27B8">
    <w:pPr>
      <w:tabs>
        <w:tab w:val="center" w:pos="4680"/>
      </w:tabs>
      <w:rPr>
        <w:rFonts w:ascii="CG Times" w:hAnsi="CG Times"/>
        <w:sz w:val="24"/>
      </w:rPr>
    </w:pPr>
    <w:r>
      <w:rPr>
        <w:rFonts w:ascii="CG Times" w:hAnsi="CG Times"/>
        <w:sz w:val="24"/>
      </w:rPr>
      <w:tab/>
    </w:r>
    <w:r>
      <w:rPr>
        <w:rFonts w:ascii="CG Times" w:hAnsi="CG Times"/>
        <w:b/>
        <w:bCs/>
        <w:sz w:val="24"/>
      </w:rPr>
      <w:t>CHARLOTTE CODE</w:t>
    </w:r>
  </w:p>
  <w:p w:rsidR="006C27B8" w:rsidRDefault="006C27B8">
    <w:pPr>
      <w:rPr>
        <w:rFonts w:ascii="CG Times" w:hAnsi="CG Times"/>
        <w:sz w:val="24"/>
      </w:rPr>
    </w:pPr>
  </w:p>
  <w:p w:rsidR="006C27B8" w:rsidRDefault="006C27B8">
    <w:pPr>
      <w:rPr>
        <w:rFonts w:ascii="CG Times" w:hAnsi="CG Times"/>
        <w:sz w:val="24"/>
      </w:rPr>
    </w:pPr>
  </w:p>
  <w:p w:rsidR="006C27B8" w:rsidRDefault="006C27B8">
    <w:pPr>
      <w:spacing w:line="19" w:lineRule="exact"/>
      <w:rPr>
        <w:rFonts w:ascii="CG Times" w:hAnsi="CG Times"/>
        <w:sz w:val="24"/>
      </w:rPr>
    </w:pPr>
    <w:r>
      <w:rPr>
        <w:noProof/>
      </w:rPr>
      <mc:AlternateContent>
        <mc:Choice Requires="wps">
          <w:drawing>
            <wp:anchor distT="0" distB="0" distL="114300" distR="114300" simplePos="0" relativeHeight="25165977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4AD4F" id="Rectangle 18"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8bdAIAAPg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iZfxt0AgAA+AQAAA4AAAAAAAAAAAAA&#10;AAAALgIAAGRycy9lMm9Eb2MueG1sUEsBAi0AFAAGAAgAAAAhAN6QXaPZAAAABwEAAA8AAAAAAAAA&#10;AAAAAAAAzgQAAGRycy9kb3ducmV2LnhtbFBLBQYAAAAABAAEAPMAAADUBQAAAAA=&#10;" o:allowincell="f" fillcolor="black" stroked="f" strokeweight="0">
              <w10:wrap anchorx="page"/>
              <w10:anchorlock/>
            </v:rect>
          </w:pict>
        </mc:Fallback>
      </mc:AlternateContent>
    </w:r>
  </w:p>
  <w:p w:rsidR="006C27B8" w:rsidRDefault="006C27B8">
    <w:pPr>
      <w:rPr>
        <w:rFonts w:ascii="CG Times" w:hAnsi="CG Times"/>
        <w:sz w:val="24"/>
      </w:rPr>
    </w:pPr>
  </w:p>
  <w:p w:rsidR="006C27B8" w:rsidRDefault="006C27B8">
    <w:pPr>
      <w:spacing w:line="240" w:lineRule="exact"/>
      <w:rPr>
        <w:rFonts w:ascii="CG Times" w:hAnsi="CG Times"/>
        <w:sz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7B8" w:rsidRDefault="006C27B8">
    <w:pPr>
      <w:framePr w:w="9360" w:wrap="notBeside" w:vAnchor="text" w:hAnchor="text" w:x="1"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Times" w:hAnsi="CG Times"/>
        <w:sz w:val="24"/>
      </w:rPr>
    </w:pPr>
  </w:p>
  <w:p w:rsidR="006C27B8" w:rsidRDefault="006C27B8">
    <w:pPr>
      <w:framePr w:w="9360" w:wrap="notBeside" w:vAnchor="text" w:hAnchor="text" w:x="1"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Times" w:hAnsi="CG Times"/>
        <w:sz w:val="24"/>
      </w:rPr>
    </w:pPr>
  </w:p>
  <w:p w:rsidR="006C27B8" w:rsidRDefault="006C27B8">
    <w:pPr>
      <w:framePr w:w="9360" w:wrap="notBeside" w:vAnchor="text" w:hAnchor="text" w:x="1" w:y="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Times" w:hAnsi="CG Times"/>
        <w:sz w:val="24"/>
      </w:rPr>
    </w:pPr>
    <w:r>
      <w:rPr>
        <w:rFonts w:ascii="CG Times" w:hAnsi="CG Times"/>
        <w:b/>
        <w:bCs/>
        <w:sz w:val="24"/>
      </w:rPr>
      <w:t>PART 7:  RE-3 RESEARCH DISTRICT</w:t>
    </w:r>
  </w:p>
  <w:p w:rsidR="006C27B8" w:rsidRDefault="006C27B8">
    <w:pPr>
      <w:tabs>
        <w:tab w:val="center" w:pos="4680"/>
      </w:tabs>
      <w:rPr>
        <w:rFonts w:ascii="CG Times" w:hAnsi="CG Times"/>
        <w:sz w:val="24"/>
      </w:rPr>
    </w:pPr>
    <w:r>
      <w:rPr>
        <w:rFonts w:ascii="CG Times" w:hAnsi="CG Times"/>
        <w:sz w:val="24"/>
      </w:rPr>
      <w:tab/>
    </w:r>
    <w:r>
      <w:rPr>
        <w:rFonts w:ascii="CG Times" w:hAnsi="CG Times"/>
        <w:b/>
        <w:bCs/>
        <w:sz w:val="24"/>
      </w:rPr>
      <w:t>CHARLOTTE CODE</w:t>
    </w:r>
  </w:p>
  <w:p w:rsidR="006C27B8" w:rsidRDefault="006C27B8">
    <w:pPr>
      <w:rPr>
        <w:rFonts w:ascii="CG Times" w:hAnsi="CG Times"/>
        <w:sz w:val="24"/>
      </w:rPr>
    </w:pPr>
  </w:p>
  <w:p w:rsidR="006C27B8" w:rsidRDefault="006C27B8">
    <w:pPr>
      <w:rPr>
        <w:rFonts w:ascii="CG Times" w:hAnsi="CG Times"/>
        <w:sz w:val="24"/>
      </w:rPr>
    </w:pPr>
  </w:p>
  <w:p w:rsidR="006C27B8" w:rsidRDefault="006C27B8">
    <w:pPr>
      <w:spacing w:line="19" w:lineRule="exact"/>
      <w:rPr>
        <w:rFonts w:ascii="CG Times" w:hAnsi="CG Times"/>
        <w:sz w:val="24"/>
      </w:rPr>
    </w:pPr>
    <w:r>
      <w:rPr>
        <w:noProof/>
      </w:rPr>
      <mc:AlternateContent>
        <mc:Choice Requires="wps">
          <w:drawing>
            <wp:anchor distT="0" distB="0" distL="114300" distR="114300" simplePos="0" relativeHeight="25166080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10959" id="Rectangle 19" o:spid="_x0000_s1026" style="position:absolute;margin-left:1in;margin-top:0;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5HcwIAAPg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MnQOR3MCAAD4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6C27B8" w:rsidRDefault="006C27B8">
    <w:pPr>
      <w:rPr>
        <w:rFonts w:ascii="CG Times" w:hAnsi="CG Times"/>
        <w:sz w:val="24"/>
      </w:rPr>
    </w:pPr>
  </w:p>
  <w:p w:rsidR="006C27B8" w:rsidRDefault="006C27B8">
    <w:pPr>
      <w:spacing w:line="240" w:lineRule="exact"/>
      <w:rPr>
        <w:rFonts w:ascii="CG Times" w:hAnsi="CG Time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900"/>
    <w:multiLevelType w:val="multilevel"/>
    <w:tmpl w:val="DB3C2A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420"/>
        </w:tabs>
        <w:ind w:left="3420" w:hanging="360"/>
      </w:pPr>
      <w:rPr>
        <w:rFonts w:hint="default"/>
        <w:u w:val="no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FF4619"/>
    <w:multiLevelType w:val="multilevel"/>
    <w:tmpl w:val="6700E16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u w:val="none"/>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92105C"/>
    <w:multiLevelType w:val="multilevel"/>
    <w:tmpl w:val="80EC5F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DBB7AE8"/>
    <w:multiLevelType w:val="multilevel"/>
    <w:tmpl w:val="FE9EAE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E6149BD"/>
    <w:multiLevelType w:val="hybridMultilevel"/>
    <w:tmpl w:val="56DA6266"/>
    <w:lvl w:ilvl="0" w:tplc="A02662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263EF"/>
    <w:multiLevelType w:val="hybridMultilevel"/>
    <w:tmpl w:val="13367DD6"/>
    <w:lvl w:ilvl="0" w:tplc="199265F0">
      <w:start w:val="3"/>
      <w:numFmt w:val="decimal"/>
      <w:lvlText w:val="(%1)"/>
      <w:lvlJc w:val="left"/>
      <w:pPr>
        <w:ind w:left="1440" w:hanging="90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3F49EC"/>
    <w:multiLevelType w:val="hybridMultilevel"/>
    <w:tmpl w:val="B76A0172"/>
    <w:lvl w:ilvl="0" w:tplc="C6A68446">
      <w:start w:val="1"/>
      <w:numFmt w:val="decimal"/>
      <w:lvlText w:val="(%1)"/>
      <w:lvlJc w:val="left"/>
      <w:pPr>
        <w:ind w:left="1440" w:hanging="900"/>
      </w:pPr>
      <w:rPr>
        <w:rFonts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0145239"/>
    <w:multiLevelType w:val="multilevel"/>
    <w:tmpl w:val="2EFA880C"/>
    <w:lvl w:ilvl="0">
      <w:start w:val="1"/>
      <w:numFmt w:val="decimal"/>
      <w:lvlText w:val="(%1)"/>
      <w:lvlJc w:val="left"/>
      <w:pPr>
        <w:tabs>
          <w:tab w:val="num" w:pos="360"/>
        </w:tabs>
        <w:ind w:left="360" w:hanging="360"/>
      </w:pPr>
      <w:rPr>
        <w:rFonts w:hint="default"/>
        <w:u w:val="single"/>
      </w:rPr>
    </w:lvl>
    <w:lvl w:ilvl="1">
      <w:start w:val="1"/>
      <w:numFmt w:val="lowerLetter"/>
      <w:lvlText w:val="(%2)"/>
      <w:lvlJc w:val="left"/>
      <w:pPr>
        <w:tabs>
          <w:tab w:val="num" w:pos="1800"/>
        </w:tabs>
        <w:ind w:left="1800" w:hanging="360"/>
      </w:pPr>
      <w:rPr>
        <w:rFonts w:hint="default"/>
        <w:u w:val="none"/>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E245E9F"/>
    <w:multiLevelType w:val="hybridMultilevel"/>
    <w:tmpl w:val="6B5286AE"/>
    <w:lvl w:ilvl="0" w:tplc="4F061D92">
      <w:start w:val="1"/>
      <w:numFmt w:val="decimal"/>
      <w:lvlText w:val="(%1)"/>
      <w:lvlJc w:val="left"/>
      <w:pPr>
        <w:ind w:left="2340" w:hanging="360"/>
      </w:pPr>
      <w:rPr>
        <w:rFonts w:hint="default"/>
        <w:u w:val="none"/>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31401C21"/>
    <w:multiLevelType w:val="hybridMultilevel"/>
    <w:tmpl w:val="BAA24946"/>
    <w:lvl w:ilvl="0" w:tplc="A02662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BB33BD"/>
    <w:multiLevelType w:val="hybridMultilevel"/>
    <w:tmpl w:val="2314131A"/>
    <w:lvl w:ilvl="0" w:tplc="A1B07878">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3AC6776E"/>
    <w:multiLevelType w:val="multilevel"/>
    <w:tmpl w:val="FE9EAE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CDD26FD"/>
    <w:multiLevelType w:val="multilevel"/>
    <w:tmpl w:val="56743B2C"/>
    <w:lvl w:ilvl="0">
      <w:start w:val="1"/>
      <w:numFmt w:val="decimal"/>
      <w:pStyle w:val="Research"/>
      <w:lvlText w:val="(%1)"/>
      <w:lvlJc w:val="left"/>
      <w:pPr>
        <w:tabs>
          <w:tab w:val="num" w:pos="360"/>
        </w:tabs>
        <w:ind w:left="360" w:hanging="360"/>
      </w:pPr>
      <w:rPr>
        <w:rFonts w:hint="default"/>
        <w:u w:val="single"/>
      </w:rPr>
    </w:lvl>
    <w:lvl w:ilvl="1">
      <w:start w:val="1"/>
      <w:numFmt w:val="lowerLetter"/>
      <w:lvlText w:val="(%2)"/>
      <w:lvlJc w:val="left"/>
      <w:pPr>
        <w:tabs>
          <w:tab w:val="num" w:pos="1980"/>
        </w:tabs>
        <w:ind w:left="1980" w:hanging="360"/>
      </w:pPr>
      <w:rPr>
        <w:rFonts w:hint="default"/>
        <w:u w:val="none"/>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0391885"/>
    <w:multiLevelType w:val="multilevel"/>
    <w:tmpl w:val="FE9EAE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18001D4"/>
    <w:multiLevelType w:val="hybridMultilevel"/>
    <w:tmpl w:val="B25287C0"/>
    <w:lvl w:ilvl="0" w:tplc="5D6C7E92">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B26725"/>
    <w:multiLevelType w:val="hybridMultilevel"/>
    <w:tmpl w:val="56648D90"/>
    <w:lvl w:ilvl="0" w:tplc="24ECC676">
      <w:start w:val="6"/>
      <w:numFmt w:val="decimal"/>
      <w:lvlText w:val="(%1)"/>
      <w:lvlJc w:val="left"/>
      <w:pPr>
        <w:tabs>
          <w:tab w:val="num" w:pos="1140"/>
        </w:tabs>
        <w:ind w:left="1140" w:hanging="360"/>
      </w:pPr>
      <w:rPr>
        <w:rFonts w:hint="default"/>
      </w:rPr>
    </w:lvl>
    <w:lvl w:ilvl="1" w:tplc="26CCD668">
      <w:start w:val="1"/>
      <w:numFmt w:val="lowerLetter"/>
      <w:lvlText w:val="(%2)"/>
      <w:lvlJc w:val="left"/>
      <w:pPr>
        <w:tabs>
          <w:tab w:val="num" w:pos="6007"/>
        </w:tabs>
        <w:ind w:left="6007" w:hanging="4507"/>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6" w15:restartNumberingAfterBreak="0">
    <w:nsid w:val="448A3230"/>
    <w:multiLevelType w:val="hybridMultilevel"/>
    <w:tmpl w:val="ED187924"/>
    <w:lvl w:ilvl="0" w:tplc="05B68182">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9B0D58"/>
    <w:multiLevelType w:val="hybridMultilevel"/>
    <w:tmpl w:val="1E96C094"/>
    <w:lvl w:ilvl="0" w:tplc="45FC6044">
      <w:start w:val="8"/>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C776B4"/>
    <w:multiLevelType w:val="hybridMultilevel"/>
    <w:tmpl w:val="12909342"/>
    <w:lvl w:ilvl="0" w:tplc="0409000F">
      <w:start w:val="1"/>
      <w:numFmt w:val="decimal"/>
      <w:lvlText w:val="%1."/>
      <w:lvlJc w:val="left"/>
      <w:pPr>
        <w:ind w:left="720" w:hanging="360"/>
      </w:pPr>
    </w:lvl>
    <w:lvl w:ilvl="1" w:tplc="E5208F3C">
      <w:start w:val="1"/>
      <w:numFmt w:val="decimal"/>
      <w:lvlText w:val="(%2)"/>
      <w:lvlJc w:val="left"/>
      <w:pPr>
        <w:ind w:left="1440" w:hanging="360"/>
      </w:pPr>
      <w:rPr>
        <w:rFonts w:hint="default"/>
      </w:rPr>
    </w:lvl>
    <w:lvl w:ilvl="2" w:tplc="95A8B504">
      <w:start w:val="1"/>
      <w:numFmt w:val="decimal"/>
      <w:lvlText w:val="(%3)"/>
      <w:lvlJc w:val="left"/>
      <w:pPr>
        <w:ind w:left="2160" w:hanging="180"/>
      </w:pPr>
      <w:rPr>
        <w:rFonts w:hint="default"/>
        <w:b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80BBF"/>
    <w:multiLevelType w:val="hybridMultilevel"/>
    <w:tmpl w:val="81089ED4"/>
    <w:lvl w:ilvl="0" w:tplc="8AA09FD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5E663E"/>
    <w:multiLevelType w:val="hybridMultilevel"/>
    <w:tmpl w:val="E64ED43C"/>
    <w:lvl w:ilvl="0" w:tplc="4C1C3BE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D6C758D"/>
    <w:multiLevelType w:val="hybridMultilevel"/>
    <w:tmpl w:val="00DEB72A"/>
    <w:lvl w:ilvl="0" w:tplc="065A0C3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10151D7"/>
    <w:multiLevelType w:val="hybridMultilevel"/>
    <w:tmpl w:val="FDEE2858"/>
    <w:lvl w:ilvl="0" w:tplc="6B2CE5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9D3F56"/>
    <w:multiLevelType w:val="hybridMultilevel"/>
    <w:tmpl w:val="F516FF9A"/>
    <w:lvl w:ilvl="0" w:tplc="4E14B12E">
      <w:start w:val="1"/>
      <w:numFmt w:val="decimal"/>
      <w:lvlText w:val="(%1)"/>
      <w:lvlJc w:val="left"/>
      <w:pPr>
        <w:ind w:left="1440" w:hanging="900"/>
      </w:pPr>
      <w:rPr>
        <w:rFonts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56262A07"/>
    <w:multiLevelType w:val="hybridMultilevel"/>
    <w:tmpl w:val="1D3CCBEC"/>
    <w:lvl w:ilvl="0" w:tplc="B6183ACC">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003188E"/>
    <w:multiLevelType w:val="hybridMultilevel"/>
    <w:tmpl w:val="E5CA03B0"/>
    <w:lvl w:ilvl="0" w:tplc="CCF44930">
      <w:start w:val="14"/>
      <w:numFmt w:val="decimal"/>
      <w:lvlText w:val="(%1)"/>
      <w:lvlJc w:val="left"/>
      <w:pPr>
        <w:ind w:left="1440" w:hanging="90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727CBC"/>
    <w:multiLevelType w:val="multilevel"/>
    <w:tmpl w:val="1D769C90"/>
    <w:lvl w:ilvl="0">
      <w:start w:val="1"/>
      <w:numFmt w:val="decimal"/>
      <w:lvlText w:val="(%1)"/>
      <w:lvlJc w:val="left"/>
      <w:pPr>
        <w:tabs>
          <w:tab w:val="num" w:pos="360"/>
        </w:tabs>
        <w:ind w:left="360" w:hanging="360"/>
      </w:pPr>
      <w:rPr>
        <w:rFonts w:hint="default"/>
        <w:u w:val="single"/>
      </w:rPr>
    </w:lvl>
    <w:lvl w:ilvl="1">
      <w:start w:val="1"/>
      <w:numFmt w:val="lowerLetter"/>
      <w:lvlText w:val="%2."/>
      <w:lvlJc w:val="left"/>
      <w:pPr>
        <w:tabs>
          <w:tab w:val="num" w:pos="1800"/>
        </w:tabs>
        <w:ind w:left="1800" w:hanging="360"/>
      </w:pPr>
      <w:rPr>
        <w:rFonts w:hint="default"/>
        <w:u w:val="none"/>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2FE7E92"/>
    <w:multiLevelType w:val="hybridMultilevel"/>
    <w:tmpl w:val="A2286E70"/>
    <w:lvl w:ilvl="0" w:tplc="3F7258EC">
      <w:start w:val="1"/>
      <w:numFmt w:val="decimal"/>
      <w:lvlText w:val="(%1)"/>
      <w:lvlJc w:val="left"/>
      <w:pPr>
        <w:ind w:left="1440" w:hanging="900"/>
      </w:pPr>
      <w:rPr>
        <w:rFonts w:hint="default"/>
        <w:b w:val="0"/>
        <w:color w:val="auto"/>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6BF44F75"/>
    <w:multiLevelType w:val="multilevel"/>
    <w:tmpl w:val="289EAF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700"/>
        </w:tabs>
        <w:ind w:left="2700" w:hanging="360"/>
      </w:pPr>
      <w:rPr>
        <w:rFonts w:hint="default"/>
        <w:u w:val="no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C6707F9"/>
    <w:multiLevelType w:val="hybridMultilevel"/>
    <w:tmpl w:val="42425ADE"/>
    <w:lvl w:ilvl="0" w:tplc="8E8AD3F2">
      <w:start w:val="1"/>
      <w:numFmt w:val="decimal"/>
      <w:lvlText w:val="(%1)"/>
      <w:lvlJc w:val="left"/>
      <w:pPr>
        <w:ind w:left="2340" w:hanging="90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E866711"/>
    <w:multiLevelType w:val="hybridMultilevel"/>
    <w:tmpl w:val="6C2083AE"/>
    <w:lvl w:ilvl="0" w:tplc="9E92C3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A4008D"/>
    <w:multiLevelType w:val="hybridMultilevel"/>
    <w:tmpl w:val="C9EAB676"/>
    <w:lvl w:ilvl="0" w:tplc="02D4C2AC">
      <w:start w:val="8"/>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2" w15:restartNumberingAfterBreak="0">
    <w:nsid w:val="71272B60"/>
    <w:multiLevelType w:val="hybridMultilevel"/>
    <w:tmpl w:val="7548A874"/>
    <w:lvl w:ilvl="0" w:tplc="83E8F6F4">
      <w:start w:val="4"/>
      <w:numFmt w:val="decimal"/>
      <w:lvlText w:val="(%1)"/>
      <w:lvlJc w:val="left"/>
      <w:pPr>
        <w:tabs>
          <w:tab w:val="num" w:pos="1159"/>
        </w:tabs>
        <w:ind w:left="1159" w:hanging="360"/>
      </w:pPr>
      <w:rPr>
        <w:rFonts w:hint="default"/>
      </w:rPr>
    </w:lvl>
    <w:lvl w:ilvl="1" w:tplc="04090019" w:tentative="1">
      <w:start w:val="1"/>
      <w:numFmt w:val="lowerLetter"/>
      <w:lvlText w:val="%2."/>
      <w:lvlJc w:val="left"/>
      <w:pPr>
        <w:tabs>
          <w:tab w:val="num" w:pos="1879"/>
        </w:tabs>
        <w:ind w:left="1879" w:hanging="360"/>
      </w:pPr>
    </w:lvl>
    <w:lvl w:ilvl="2" w:tplc="0409001B" w:tentative="1">
      <w:start w:val="1"/>
      <w:numFmt w:val="lowerRoman"/>
      <w:lvlText w:val="%3."/>
      <w:lvlJc w:val="right"/>
      <w:pPr>
        <w:tabs>
          <w:tab w:val="num" w:pos="2599"/>
        </w:tabs>
        <w:ind w:left="2599" w:hanging="180"/>
      </w:pPr>
    </w:lvl>
    <w:lvl w:ilvl="3" w:tplc="0409000F" w:tentative="1">
      <w:start w:val="1"/>
      <w:numFmt w:val="decimal"/>
      <w:lvlText w:val="%4."/>
      <w:lvlJc w:val="left"/>
      <w:pPr>
        <w:tabs>
          <w:tab w:val="num" w:pos="3319"/>
        </w:tabs>
        <w:ind w:left="3319" w:hanging="360"/>
      </w:pPr>
    </w:lvl>
    <w:lvl w:ilvl="4" w:tplc="04090019" w:tentative="1">
      <w:start w:val="1"/>
      <w:numFmt w:val="lowerLetter"/>
      <w:lvlText w:val="%5."/>
      <w:lvlJc w:val="left"/>
      <w:pPr>
        <w:tabs>
          <w:tab w:val="num" w:pos="4039"/>
        </w:tabs>
        <w:ind w:left="4039" w:hanging="360"/>
      </w:pPr>
    </w:lvl>
    <w:lvl w:ilvl="5" w:tplc="0409001B" w:tentative="1">
      <w:start w:val="1"/>
      <w:numFmt w:val="lowerRoman"/>
      <w:lvlText w:val="%6."/>
      <w:lvlJc w:val="right"/>
      <w:pPr>
        <w:tabs>
          <w:tab w:val="num" w:pos="4759"/>
        </w:tabs>
        <w:ind w:left="4759" w:hanging="180"/>
      </w:pPr>
    </w:lvl>
    <w:lvl w:ilvl="6" w:tplc="0409000F" w:tentative="1">
      <w:start w:val="1"/>
      <w:numFmt w:val="decimal"/>
      <w:lvlText w:val="%7."/>
      <w:lvlJc w:val="left"/>
      <w:pPr>
        <w:tabs>
          <w:tab w:val="num" w:pos="5479"/>
        </w:tabs>
        <w:ind w:left="5479" w:hanging="360"/>
      </w:pPr>
    </w:lvl>
    <w:lvl w:ilvl="7" w:tplc="04090019" w:tentative="1">
      <w:start w:val="1"/>
      <w:numFmt w:val="lowerLetter"/>
      <w:lvlText w:val="%8."/>
      <w:lvlJc w:val="left"/>
      <w:pPr>
        <w:tabs>
          <w:tab w:val="num" w:pos="6199"/>
        </w:tabs>
        <w:ind w:left="6199" w:hanging="360"/>
      </w:pPr>
    </w:lvl>
    <w:lvl w:ilvl="8" w:tplc="0409001B" w:tentative="1">
      <w:start w:val="1"/>
      <w:numFmt w:val="lowerRoman"/>
      <w:lvlText w:val="%9."/>
      <w:lvlJc w:val="right"/>
      <w:pPr>
        <w:tabs>
          <w:tab w:val="num" w:pos="6919"/>
        </w:tabs>
        <w:ind w:left="6919" w:hanging="180"/>
      </w:pPr>
    </w:lvl>
  </w:abstractNum>
  <w:abstractNum w:abstractNumId="33" w15:restartNumberingAfterBreak="0">
    <w:nsid w:val="74647B25"/>
    <w:multiLevelType w:val="hybridMultilevel"/>
    <w:tmpl w:val="61300248"/>
    <w:lvl w:ilvl="0" w:tplc="57A4A71C">
      <w:start w:val="5"/>
      <w:numFmt w:val="lowerLetter"/>
      <w:lvlText w:val="(%1)"/>
      <w:lvlJc w:val="left"/>
      <w:pPr>
        <w:tabs>
          <w:tab w:val="num" w:pos="2146"/>
        </w:tabs>
        <w:ind w:left="2146" w:hanging="735"/>
      </w:pPr>
      <w:rPr>
        <w:rFonts w:hint="default"/>
      </w:rPr>
    </w:lvl>
    <w:lvl w:ilvl="1" w:tplc="04090019" w:tentative="1">
      <w:start w:val="1"/>
      <w:numFmt w:val="lowerLetter"/>
      <w:lvlText w:val="%2."/>
      <w:lvlJc w:val="left"/>
      <w:pPr>
        <w:tabs>
          <w:tab w:val="num" w:pos="2491"/>
        </w:tabs>
        <w:ind w:left="2491" w:hanging="360"/>
      </w:pPr>
    </w:lvl>
    <w:lvl w:ilvl="2" w:tplc="0409001B" w:tentative="1">
      <w:start w:val="1"/>
      <w:numFmt w:val="lowerRoman"/>
      <w:lvlText w:val="%3."/>
      <w:lvlJc w:val="right"/>
      <w:pPr>
        <w:tabs>
          <w:tab w:val="num" w:pos="3211"/>
        </w:tabs>
        <w:ind w:left="3211" w:hanging="180"/>
      </w:pPr>
    </w:lvl>
    <w:lvl w:ilvl="3" w:tplc="0409000F" w:tentative="1">
      <w:start w:val="1"/>
      <w:numFmt w:val="decimal"/>
      <w:lvlText w:val="%4."/>
      <w:lvlJc w:val="left"/>
      <w:pPr>
        <w:tabs>
          <w:tab w:val="num" w:pos="3931"/>
        </w:tabs>
        <w:ind w:left="3931" w:hanging="360"/>
      </w:pPr>
    </w:lvl>
    <w:lvl w:ilvl="4" w:tplc="04090019" w:tentative="1">
      <w:start w:val="1"/>
      <w:numFmt w:val="lowerLetter"/>
      <w:lvlText w:val="%5."/>
      <w:lvlJc w:val="left"/>
      <w:pPr>
        <w:tabs>
          <w:tab w:val="num" w:pos="4651"/>
        </w:tabs>
        <w:ind w:left="4651" w:hanging="360"/>
      </w:pPr>
    </w:lvl>
    <w:lvl w:ilvl="5" w:tplc="0409001B" w:tentative="1">
      <w:start w:val="1"/>
      <w:numFmt w:val="lowerRoman"/>
      <w:lvlText w:val="%6."/>
      <w:lvlJc w:val="right"/>
      <w:pPr>
        <w:tabs>
          <w:tab w:val="num" w:pos="5371"/>
        </w:tabs>
        <w:ind w:left="5371" w:hanging="180"/>
      </w:pPr>
    </w:lvl>
    <w:lvl w:ilvl="6" w:tplc="0409000F" w:tentative="1">
      <w:start w:val="1"/>
      <w:numFmt w:val="decimal"/>
      <w:lvlText w:val="%7."/>
      <w:lvlJc w:val="left"/>
      <w:pPr>
        <w:tabs>
          <w:tab w:val="num" w:pos="6091"/>
        </w:tabs>
        <w:ind w:left="6091" w:hanging="360"/>
      </w:pPr>
    </w:lvl>
    <w:lvl w:ilvl="7" w:tplc="04090019" w:tentative="1">
      <w:start w:val="1"/>
      <w:numFmt w:val="lowerLetter"/>
      <w:lvlText w:val="%8."/>
      <w:lvlJc w:val="left"/>
      <w:pPr>
        <w:tabs>
          <w:tab w:val="num" w:pos="6811"/>
        </w:tabs>
        <w:ind w:left="6811" w:hanging="360"/>
      </w:pPr>
    </w:lvl>
    <w:lvl w:ilvl="8" w:tplc="0409001B" w:tentative="1">
      <w:start w:val="1"/>
      <w:numFmt w:val="lowerRoman"/>
      <w:lvlText w:val="%9."/>
      <w:lvlJc w:val="right"/>
      <w:pPr>
        <w:tabs>
          <w:tab w:val="num" w:pos="7531"/>
        </w:tabs>
        <w:ind w:left="7531" w:hanging="180"/>
      </w:pPr>
    </w:lvl>
  </w:abstractNum>
  <w:abstractNum w:abstractNumId="34" w15:restartNumberingAfterBreak="0">
    <w:nsid w:val="75326260"/>
    <w:multiLevelType w:val="hybridMultilevel"/>
    <w:tmpl w:val="865E5CEE"/>
    <w:lvl w:ilvl="0" w:tplc="11CC15EC">
      <w:start w:val="1"/>
      <w:numFmt w:val="lowerLetter"/>
      <w:lvlText w:val="(%1)"/>
      <w:lvlJc w:val="left"/>
      <w:pPr>
        <w:tabs>
          <w:tab w:val="num" w:pos="3960"/>
        </w:tabs>
        <w:ind w:left="3960" w:hanging="360"/>
      </w:pPr>
      <w:rPr>
        <w:rFonts w:hint="default"/>
      </w:rPr>
    </w:lvl>
    <w:lvl w:ilvl="1" w:tplc="04090019">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35" w15:restartNumberingAfterBreak="0">
    <w:nsid w:val="7B716D6A"/>
    <w:multiLevelType w:val="hybridMultilevel"/>
    <w:tmpl w:val="DB32CF20"/>
    <w:lvl w:ilvl="0" w:tplc="E7706FB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31"/>
  </w:num>
  <w:num w:numId="3">
    <w:abstractNumId w:val="32"/>
  </w:num>
  <w:num w:numId="4">
    <w:abstractNumId w:val="33"/>
  </w:num>
  <w:num w:numId="5">
    <w:abstractNumId w:val="35"/>
  </w:num>
  <w:num w:numId="6">
    <w:abstractNumId w:val="34"/>
  </w:num>
  <w:num w:numId="7">
    <w:abstractNumId w:val="21"/>
  </w:num>
  <w:num w:numId="8">
    <w:abstractNumId w:val="10"/>
  </w:num>
  <w:num w:numId="9">
    <w:abstractNumId w:val="20"/>
  </w:num>
  <w:num w:numId="10">
    <w:abstractNumId w:val="24"/>
  </w:num>
  <w:num w:numId="11">
    <w:abstractNumId w:val="12"/>
  </w:num>
  <w:num w:numId="12">
    <w:abstractNumId w:val="29"/>
  </w:num>
  <w:num w:numId="13">
    <w:abstractNumId w:val="23"/>
  </w:num>
  <w:num w:numId="14">
    <w:abstractNumId w:val="1"/>
  </w:num>
  <w:num w:numId="15">
    <w:abstractNumId w:val="3"/>
  </w:num>
  <w:num w:numId="16">
    <w:abstractNumId w:val="2"/>
  </w:num>
  <w:num w:numId="17">
    <w:abstractNumId w:val="11"/>
  </w:num>
  <w:num w:numId="18">
    <w:abstractNumId w:val="13"/>
  </w:num>
  <w:num w:numId="19">
    <w:abstractNumId w:val="28"/>
  </w:num>
  <w:num w:numId="20">
    <w:abstractNumId w:val="6"/>
  </w:num>
  <w:num w:numId="21">
    <w:abstractNumId w:val="27"/>
  </w:num>
  <w:num w:numId="22">
    <w:abstractNumId w:val="25"/>
  </w:num>
  <w:num w:numId="23">
    <w:abstractNumId w:val="8"/>
  </w:num>
  <w:num w:numId="24">
    <w:abstractNumId w:val="0"/>
  </w:num>
  <w:num w:numId="25">
    <w:abstractNumId w:val="18"/>
  </w:num>
  <w:num w:numId="26">
    <w:abstractNumId w:val="26"/>
  </w:num>
  <w:num w:numId="27">
    <w:abstractNumId w:val="7"/>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2"/>
  </w:num>
  <w:num w:numId="31">
    <w:abstractNumId w:val="4"/>
  </w:num>
  <w:num w:numId="32">
    <w:abstractNumId w:val="16"/>
  </w:num>
  <w:num w:numId="33">
    <w:abstractNumId w:val="9"/>
  </w:num>
  <w:num w:numId="34">
    <w:abstractNumId w:val="19"/>
  </w:num>
  <w:num w:numId="35">
    <w:abstractNumId w:val="30"/>
  </w:num>
  <w:num w:numId="36">
    <w:abstractNumId w:val="17"/>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7F34"/>
    <w:rsid w:val="00012161"/>
    <w:rsid w:val="00036013"/>
    <w:rsid w:val="0006117F"/>
    <w:rsid w:val="00061D5D"/>
    <w:rsid w:val="00082A1F"/>
    <w:rsid w:val="0009168A"/>
    <w:rsid w:val="000B3E8A"/>
    <w:rsid w:val="000E1314"/>
    <w:rsid w:val="000F2BFA"/>
    <w:rsid w:val="00105BCB"/>
    <w:rsid w:val="00114970"/>
    <w:rsid w:val="00121D0E"/>
    <w:rsid w:val="0013214D"/>
    <w:rsid w:val="00133981"/>
    <w:rsid w:val="00155D5C"/>
    <w:rsid w:val="00164AB8"/>
    <w:rsid w:val="001710B2"/>
    <w:rsid w:val="00176264"/>
    <w:rsid w:val="00177133"/>
    <w:rsid w:val="0018648C"/>
    <w:rsid w:val="001A608F"/>
    <w:rsid w:val="001B0940"/>
    <w:rsid w:val="001B4D78"/>
    <w:rsid w:val="001B6D43"/>
    <w:rsid w:val="001C4A93"/>
    <w:rsid w:val="001F1A2E"/>
    <w:rsid w:val="002062FD"/>
    <w:rsid w:val="00210CA1"/>
    <w:rsid w:val="00221E5E"/>
    <w:rsid w:val="00230D42"/>
    <w:rsid w:val="00234A9C"/>
    <w:rsid w:val="0023628B"/>
    <w:rsid w:val="00241780"/>
    <w:rsid w:val="002446C1"/>
    <w:rsid w:val="0025053A"/>
    <w:rsid w:val="0026464D"/>
    <w:rsid w:val="00276FF2"/>
    <w:rsid w:val="0029423E"/>
    <w:rsid w:val="002A0C11"/>
    <w:rsid w:val="002A646C"/>
    <w:rsid w:val="002B0AF0"/>
    <w:rsid w:val="002C6269"/>
    <w:rsid w:val="002D22C5"/>
    <w:rsid w:val="002D7C67"/>
    <w:rsid w:val="002E00AC"/>
    <w:rsid w:val="002E3D4C"/>
    <w:rsid w:val="00323F47"/>
    <w:rsid w:val="003269BF"/>
    <w:rsid w:val="00334ACE"/>
    <w:rsid w:val="00357330"/>
    <w:rsid w:val="0036721B"/>
    <w:rsid w:val="003770DD"/>
    <w:rsid w:val="00392681"/>
    <w:rsid w:val="003B1980"/>
    <w:rsid w:val="003B7B11"/>
    <w:rsid w:val="003C0F77"/>
    <w:rsid w:val="003C7717"/>
    <w:rsid w:val="003E3A1B"/>
    <w:rsid w:val="00405B11"/>
    <w:rsid w:val="00412B12"/>
    <w:rsid w:val="00412FEC"/>
    <w:rsid w:val="00421421"/>
    <w:rsid w:val="00421AAD"/>
    <w:rsid w:val="0042494D"/>
    <w:rsid w:val="00437DEB"/>
    <w:rsid w:val="004403F3"/>
    <w:rsid w:val="004547AE"/>
    <w:rsid w:val="00464DA2"/>
    <w:rsid w:val="0047643A"/>
    <w:rsid w:val="00480535"/>
    <w:rsid w:val="00485CAA"/>
    <w:rsid w:val="004A37F5"/>
    <w:rsid w:val="004C49CB"/>
    <w:rsid w:val="004D0C73"/>
    <w:rsid w:val="004D7786"/>
    <w:rsid w:val="004E6C89"/>
    <w:rsid w:val="00506970"/>
    <w:rsid w:val="005169E1"/>
    <w:rsid w:val="00525F23"/>
    <w:rsid w:val="00526031"/>
    <w:rsid w:val="00527F8C"/>
    <w:rsid w:val="005335C0"/>
    <w:rsid w:val="005443A5"/>
    <w:rsid w:val="00553074"/>
    <w:rsid w:val="00554095"/>
    <w:rsid w:val="005610C4"/>
    <w:rsid w:val="00566288"/>
    <w:rsid w:val="00566721"/>
    <w:rsid w:val="00574550"/>
    <w:rsid w:val="005808D2"/>
    <w:rsid w:val="005825C6"/>
    <w:rsid w:val="00582612"/>
    <w:rsid w:val="005B42F2"/>
    <w:rsid w:val="005C34C0"/>
    <w:rsid w:val="005D04F2"/>
    <w:rsid w:val="005D77FD"/>
    <w:rsid w:val="005E58F3"/>
    <w:rsid w:val="0060232B"/>
    <w:rsid w:val="00604ADE"/>
    <w:rsid w:val="00606678"/>
    <w:rsid w:val="0062106E"/>
    <w:rsid w:val="00621C78"/>
    <w:rsid w:val="00663ED3"/>
    <w:rsid w:val="0066642F"/>
    <w:rsid w:val="006676EC"/>
    <w:rsid w:val="00677FF4"/>
    <w:rsid w:val="00685060"/>
    <w:rsid w:val="00695CEA"/>
    <w:rsid w:val="006A7A14"/>
    <w:rsid w:val="006C27B8"/>
    <w:rsid w:val="006C41C5"/>
    <w:rsid w:val="006E29FC"/>
    <w:rsid w:val="006F5904"/>
    <w:rsid w:val="00701B25"/>
    <w:rsid w:val="00721B75"/>
    <w:rsid w:val="0072541C"/>
    <w:rsid w:val="0076163B"/>
    <w:rsid w:val="00770265"/>
    <w:rsid w:val="0077720A"/>
    <w:rsid w:val="007A4DF3"/>
    <w:rsid w:val="007B4402"/>
    <w:rsid w:val="007B639C"/>
    <w:rsid w:val="007C450D"/>
    <w:rsid w:val="007C5E90"/>
    <w:rsid w:val="007C6D0F"/>
    <w:rsid w:val="007D4B92"/>
    <w:rsid w:val="007D4F03"/>
    <w:rsid w:val="007E2D67"/>
    <w:rsid w:val="007E7C0B"/>
    <w:rsid w:val="00801A53"/>
    <w:rsid w:val="00810991"/>
    <w:rsid w:val="008272A9"/>
    <w:rsid w:val="008513AC"/>
    <w:rsid w:val="00851737"/>
    <w:rsid w:val="00855DB7"/>
    <w:rsid w:val="0087476B"/>
    <w:rsid w:val="008748D3"/>
    <w:rsid w:val="008766AE"/>
    <w:rsid w:val="0087772A"/>
    <w:rsid w:val="00881F05"/>
    <w:rsid w:val="008822AB"/>
    <w:rsid w:val="008828EC"/>
    <w:rsid w:val="00885158"/>
    <w:rsid w:val="00893DDD"/>
    <w:rsid w:val="008B128A"/>
    <w:rsid w:val="008B2FE9"/>
    <w:rsid w:val="008B38B8"/>
    <w:rsid w:val="008B69C5"/>
    <w:rsid w:val="008C6D19"/>
    <w:rsid w:val="008D62E6"/>
    <w:rsid w:val="008E1CB6"/>
    <w:rsid w:val="008F1E7C"/>
    <w:rsid w:val="008F6C3F"/>
    <w:rsid w:val="008F76D6"/>
    <w:rsid w:val="008F7EF0"/>
    <w:rsid w:val="00902315"/>
    <w:rsid w:val="00917DE8"/>
    <w:rsid w:val="00921725"/>
    <w:rsid w:val="00926B8C"/>
    <w:rsid w:val="00931170"/>
    <w:rsid w:val="00947E1A"/>
    <w:rsid w:val="00960754"/>
    <w:rsid w:val="00982DAA"/>
    <w:rsid w:val="00992550"/>
    <w:rsid w:val="009B055A"/>
    <w:rsid w:val="009F7A40"/>
    <w:rsid w:val="00A02BEC"/>
    <w:rsid w:val="00A16081"/>
    <w:rsid w:val="00A1690E"/>
    <w:rsid w:val="00A17E0E"/>
    <w:rsid w:val="00A30C5D"/>
    <w:rsid w:val="00A30EF5"/>
    <w:rsid w:val="00A42C02"/>
    <w:rsid w:val="00A45B6C"/>
    <w:rsid w:val="00A56B92"/>
    <w:rsid w:val="00AA2512"/>
    <w:rsid w:val="00AC0DAE"/>
    <w:rsid w:val="00AC2F11"/>
    <w:rsid w:val="00AC5044"/>
    <w:rsid w:val="00AC524A"/>
    <w:rsid w:val="00AD5A5A"/>
    <w:rsid w:val="00AE1E64"/>
    <w:rsid w:val="00AE1F6D"/>
    <w:rsid w:val="00AE33DF"/>
    <w:rsid w:val="00B12BBD"/>
    <w:rsid w:val="00B1317E"/>
    <w:rsid w:val="00B335A5"/>
    <w:rsid w:val="00B33780"/>
    <w:rsid w:val="00B34A78"/>
    <w:rsid w:val="00B34F02"/>
    <w:rsid w:val="00B41320"/>
    <w:rsid w:val="00B472B5"/>
    <w:rsid w:val="00B50183"/>
    <w:rsid w:val="00B64A8E"/>
    <w:rsid w:val="00B97EFC"/>
    <w:rsid w:val="00BA69C4"/>
    <w:rsid w:val="00BB3524"/>
    <w:rsid w:val="00BB45A6"/>
    <w:rsid w:val="00BB56EA"/>
    <w:rsid w:val="00BE6192"/>
    <w:rsid w:val="00BE71C8"/>
    <w:rsid w:val="00BF0031"/>
    <w:rsid w:val="00BF0101"/>
    <w:rsid w:val="00BF2F94"/>
    <w:rsid w:val="00BF42E0"/>
    <w:rsid w:val="00C00321"/>
    <w:rsid w:val="00C16F75"/>
    <w:rsid w:val="00C1781C"/>
    <w:rsid w:val="00C22882"/>
    <w:rsid w:val="00C31C03"/>
    <w:rsid w:val="00C41980"/>
    <w:rsid w:val="00C463C2"/>
    <w:rsid w:val="00C57F34"/>
    <w:rsid w:val="00C65606"/>
    <w:rsid w:val="00C7235E"/>
    <w:rsid w:val="00C9277E"/>
    <w:rsid w:val="00CA557E"/>
    <w:rsid w:val="00CA7451"/>
    <w:rsid w:val="00CB68FF"/>
    <w:rsid w:val="00CB6C2E"/>
    <w:rsid w:val="00CC2DB3"/>
    <w:rsid w:val="00CC4E2A"/>
    <w:rsid w:val="00CC5F72"/>
    <w:rsid w:val="00CD52B8"/>
    <w:rsid w:val="00CE4075"/>
    <w:rsid w:val="00CE7AC8"/>
    <w:rsid w:val="00CF1A3A"/>
    <w:rsid w:val="00CF1F3B"/>
    <w:rsid w:val="00CF3263"/>
    <w:rsid w:val="00D05CB3"/>
    <w:rsid w:val="00D15B07"/>
    <w:rsid w:val="00D23F6A"/>
    <w:rsid w:val="00D35903"/>
    <w:rsid w:val="00D427A3"/>
    <w:rsid w:val="00D46B5B"/>
    <w:rsid w:val="00D539F0"/>
    <w:rsid w:val="00D55579"/>
    <w:rsid w:val="00D61D36"/>
    <w:rsid w:val="00D737A3"/>
    <w:rsid w:val="00D85A1D"/>
    <w:rsid w:val="00D92CD1"/>
    <w:rsid w:val="00D950C8"/>
    <w:rsid w:val="00D95BBB"/>
    <w:rsid w:val="00DA1242"/>
    <w:rsid w:val="00DD0480"/>
    <w:rsid w:val="00DD7B72"/>
    <w:rsid w:val="00DE173A"/>
    <w:rsid w:val="00DF6B01"/>
    <w:rsid w:val="00E0031A"/>
    <w:rsid w:val="00E04315"/>
    <w:rsid w:val="00E05E06"/>
    <w:rsid w:val="00E16192"/>
    <w:rsid w:val="00E26E3B"/>
    <w:rsid w:val="00E43CBF"/>
    <w:rsid w:val="00E5200B"/>
    <w:rsid w:val="00E55EB8"/>
    <w:rsid w:val="00E82911"/>
    <w:rsid w:val="00E869D0"/>
    <w:rsid w:val="00EB3CDF"/>
    <w:rsid w:val="00EC10DF"/>
    <w:rsid w:val="00ED0A32"/>
    <w:rsid w:val="00EE0FBE"/>
    <w:rsid w:val="00EE3D9C"/>
    <w:rsid w:val="00EE730F"/>
    <w:rsid w:val="00EF135E"/>
    <w:rsid w:val="00EF5D20"/>
    <w:rsid w:val="00EF645B"/>
    <w:rsid w:val="00F0349B"/>
    <w:rsid w:val="00F058FC"/>
    <w:rsid w:val="00F05FCF"/>
    <w:rsid w:val="00F2645E"/>
    <w:rsid w:val="00F73091"/>
    <w:rsid w:val="00F7547B"/>
    <w:rsid w:val="00F81BE0"/>
    <w:rsid w:val="00F8203D"/>
    <w:rsid w:val="00F90D0C"/>
    <w:rsid w:val="00FA2A2D"/>
    <w:rsid w:val="00FA6944"/>
    <w:rsid w:val="00FB04FA"/>
    <w:rsid w:val="00FB601D"/>
    <w:rsid w:val="00FC0234"/>
    <w:rsid w:val="00FC6ABA"/>
    <w:rsid w:val="00FE1B0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116D30"/>
  <w15:docId w15:val="{C0810B28-52A2-4E7D-A236-A501F1FD0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6269"/>
    <w:pPr>
      <w:widowControl w:val="0"/>
      <w:autoSpaceDE w:val="0"/>
      <w:autoSpaceDN w:val="0"/>
      <w:adjustRightInd w:val="0"/>
    </w:pPr>
    <w:rPr>
      <w:rFonts w:ascii="Courier" w:hAnsi="Courier"/>
      <w:szCs w:val="24"/>
    </w:rPr>
  </w:style>
  <w:style w:type="paragraph" w:styleId="Heading1">
    <w:name w:val="heading 1"/>
    <w:basedOn w:val="Normal"/>
    <w:next w:val="Normal"/>
    <w:qFormat/>
    <w:rsid w:val="00B97EFC"/>
    <w:pPr>
      <w:keepNext/>
      <w:jc w:val="center"/>
      <w:outlineLvl w:val="0"/>
    </w:pPr>
    <w:rPr>
      <w:rFonts w:ascii="CG Times" w:hAnsi="CG Times"/>
      <w:b/>
      <w:sz w:val="24"/>
    </w:rPr>
  </w:style>
  <w:style w:type="paragraph" w:styleId="Heading2">
    <w:name w:val="heading 2"/>
    <w:basedOn w:val="Normal"/>
    <w:next w:val="Normal"/>
    <w:qFormat/>
    <w:rsid w:val="00B97EFC"/>
    <w:pPr>
      <w:keepNext/>
      <w:ind w:firstLine="1440"/>
      <w:outlineLvl w:val="1"/>
    </w:pPr>
    <w:rPr>
      <w:rFonts w:ascii="CG Times" w:hAnsi="CG Times"/>
      <w:sz w:val="24"/>
    </w:rPr>
  </w:style>
  <w:style w:type="paragraph" w:styleId="Heading3">
    <w:name w:val="heading 3"/>
    <w:basedOn w:val="Normal"/>
    <w:next w:val="Normal"/>
    <w:qFormat/>
    <w:rsid w:val="00B97EFC"/>
    <w:pPr>
      <w:keepNext/>
      <w:ind w:firstLine="2880"/>
      <w:outlineLvl w:val="2"/>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97EFC"/>
  </w:style>
  <w:style w:type="paragraph" w:styleId="BodyTextIndent">
    <w:name w:val="Body Text Indent"/>
    <w:basedOn w:val="Normal"/>
    <w:rsid w:val="00B97EFC"/>
    <w:pPr>
      <w:tabs>
        <w:tab w:val="left" w:pos="2160"/>
      </w:tabs>
      <w:ind w:firstLine="1440"/>
      <w:jc w:val="both"/>
    </w:pPr>
    <w:rPr>
      <w:rFonts w:ascii="CG Times" w:hAnsi="CG Times"/>
      <w:sz w:val="24"/>
    </w:rPr>
  </w:style>
  <w:style w:type="paragraph" w:styleId="BodyTextIndent2">
    <w:name w:val="Body Text Indent 2"/>
    <w:basedOn w:val="Normal"/>
    <w:rsid w:val="00B97EFC"/>
    <w:pPr>
      <w:tabs>
        <w:tab w:val="left" w:pos="2880"/>
      </w:tabs>
      <w:ind w:firstLine="2160"/>
      <w:jc w:val="both"/>
    </w:pPr>
    <w:rPr>
      <w:rFonts w:ascii="CG Times" w:hAnsi="CG Times"/>
      <w:sz w:val="24"/>
    </w:rPr>
  </w:style>
  <w:style w:type="paragraph" w:styleId="BodyTextIndent3">
    <w:name w:val="Body Text Indent 3"/>
    <w:basedOn w:val="Normal"/>
    <w:rsid w:val="00B97EFC"/>
    <w:pPr>
      <w:tabs>
        <w:tab w:val="left" w:pos="1440"/>
      </w:tabs>
      <w:ind w:firstLine="720"/>
      <w:jc w:val="both"/>
    </w:pPr>
    <w:rPr>
      <w:rFonts w:ascii="CG Times" w:hAnsi="CG Times"/>
      <w:sz w:val="24"/>
    </w:rPr>
  </w:style>
  <w:style w:type="paragraph" w:styleId="Header">
    <w:name w:val="header"/>
    <w:basedOn w:val="Normal"/>
    <w:rsid w:val="00B97EFC"/>
    <w:pPr>
      <w:tabs>
        <w:tab w:val="center" w:pos="4320"/>
        <w:tab w:val="right" w:pos="8640"/>
      </w:tabs>
    </w:pPr>
  </w:style>
  <w:style w:type="paragraph" w:styleId="Footer">
    <w:name w:val="footer"/>
    <w:basedOn w:val="Normal"/>
    <w:rsid w:val="00B97EFC"/>
    <w:pPr>
      <w:tabs>
        <w:tab w:val="center" w:pos="4320"/>
        <w:tab w:val="right" w:pos="8640"/>
      </w:tabs>
    </w:pPr>
  </w:style>
  <w:style w:type="paragraph" w:styleId="EndnoteText">
    <w:name w:val="endnote text"/>
    <w:basedOn w:val="Normal"/>
    <w:semiHidden/>
    <w:rsid w:val="00B97EFC"/>
    <w:rPr>
      <w:szCs w:val="20"/>
    </w:rPr>
  </w:style>
  <w:style w:type="character" w:styleId="EndnoteReference">
    <w:name w:val="endnote reference"/>
    <w:basedOn w:val="DefaultParagraphFont"/>
    <w:semiHidden/>
    <w:rsid w:val="00B97EFC"/>
    <w:rPr>
      <w:vertAlign w:val="superscript"/>
    </w:rPr>
  </w:style>
  <w:style w:type="paragraph" w:styleId="BodyText">
    <w:name w:val="Body Text"/>
    <w:basedOn w:val="Normal"/>
    <w:rsid w:val="00B97EFC"/>
    <w:rPr>
      <w:rFonts w:ascii="CG Times" w:hAnsi="CG Times"/>
      <w:sz w:val="24"/>
    </w:rPr>
  </w:style>
  <w:style w:type="paragraph" w:styleId="FootnoteText">
    <w:name w:val="footnote text"/>
    <w:basedOn w:val="Normal"/>
    <w:semiHidden/>
    <w:rsid w:val="00B97EFC"/>
    <w:rPr>
      <w:szCs w:val="20"/>
    </w:rPr>
  </w:style>
  <w:style w:type="paragraph" w:styleId="BalloonText">
    <w:name w:val="Balloon Text"/>
    <w:basedOn w:val="Normal"/>
    <w:semiHidden/>
    <w:rsid w:val="008B69C5"/>
    <w:rPr>
      <w:rFonts w:ascii="Tahoma" w:hAnsi="Tahoma" w:cs="Tahoma"/>
      <w:sz w:val="16"/>
      <w:szCs w:val="16"/>
    </w:rPr>
  </w:style>
  <w:style w:type="paragraph" w:styleId="BlockText">
    <w:name w:val="Block Text"/>
    <w:basedOn w:val="Normal"/>
    <w:rsid w:val="008C6D19"/>
    <w:pPr>
      <w:tabs>
        <w:tab w:val="left" w:pos="11070"/>
      </w:tabs>
      <w:autoSpaceDE/>
      <w:autoSpaceDN/>
      <w:adjustRightInd/>
      <w:ind w:left="720" w:right="303" w:hanging="270"/>
    </w:pPr>
    <w:rPr>
      <w:rFonts w:ascii="Times New Roman" w:hAnsi="Times New Roman"/>
      <w:snapToGrid w:val="0"/>
      <w:sz w:val="24"/>
      <w:szCs w:val="20"/>
    </w:rPr>
  </w:style>
  <w:style w:type="paragraph" w:styleId="ListParagraph">
    <w:name w:val="List Paragraph"/>
    <w:basedOn w:val="Normal"/>
    <w:uiPriority w:val="34"/>
    <w:qFormat/>
    <w:rsid w:val="00EE0FBE"/>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Research">
    <w:name w:val="Research"/>
    <w:basedOn w:val="Normal"/>
    <w:rsid w:val="00EE0FBE"/>
    <w:pPr>
      <w:widowControl/>
      <w:numPr>
        <w:numId w:val="11"/>
      </w:numPr>
      <w:spacing w:after="80"/>
    </w:pPr>
    <w:rPr>
      <w:rFonts w:ascii="Arial" w:hAnsi="Arial" w:cs="Arial"/>
      <w:color w:val="000000"/>
      <w:szCs w:val="20"/>
    </w:rPr>
  </w:style>
  <w:style w:type="table" w:styleId="TableGrid">
    <w:name w:val="Table Grid"/>
    <w:basedOn w:val="TableNormal"/>
    <w:uiPriority w:val="59"/>
    <w:rsid w:val="00EE0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46B5B"/>
    <w:rPr>
      <w:color w:val="800080"/>
      <w:u w:val="single"/>
    </w:rPr>
  </w:style>
  <w:style w:type="character" w:styleId="Hyperlink">
    <w:name w:val="Hyperlink"/>
    <w:basedOn w:val="DefaultParagraphFont"/>
    <w:rsid w:val="003573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280844">
      <w:bodyDiv w:val="1"/>
      <w:marLeft w:val="0"/>
      <w:marRight w:val="0"/>
      <w:marTop w:val="0"/>
      <w:marBottom w:val="0"/>
      <w:divBdr>
        <w:top w:val="none" w:sz="0" w:space="0" w:color="auto"/>
        <w:left w:val="none" w:sz="0" w:space="0" w:color="auto"/>
        <w:bottom w:val="none" w:sz="0" w:space="0" w:color="auto"/>
        <w:right w:val="none" w:sz="0" w:space="0" w:color="auto"/>
      </w:divBdr>
    </w:div>
    <w:div w:id="1595702165">
      <w:bodyDiv w:val="1"/>
      <w:marLeft w:val="0"/>
      <w:marRight w:val="0"/>
      <w:marTop w:val="0"/>
      <w:marBottom w:val="0"/>
      <w:divBdr>
        <w:top w:val="none" w:sz="0" w:space="0" w:color="auto"/>
        <w:left w:val="none" w:sz="0" w:space="0" w:color="auto"/>
        <w:bottom w:val="none" w:sz="0" w:space="0" w:color="auto"/>
        <w:right w:val="none" w:sz="0" w:space="0" w:color="auto"/>
      </w:divBdr>
    </w:div>
    <w:div w:id="161494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ZO%2010-20-2014/ZoningOrdCity(Chapter12).docx" TargetMode="External"/><Relationship Id="rId117" Type="http://schemas.openxmlformats.org/officeDocument/2006/relationships/hyperlink" Target="../ZO%2010-20-2014/ZoningOrdCity(Chapter12).docx" TargetMode="External"/><Relationship Id="rId21" Type="http://schemas.openxmlformats.org/officeDocument/2006/relationships/hyperlink" Target="../ZO%2010-20-2014/ZoningOrdCity(Chapter12).docx" TargetMode="External"/><Relationship Id="rId42" Type="http://schemas.openxmlformats.org/officeDocument/2006/relationships/hyperlink" Target="../ZO%2010-20-2014/ZoningOrdCity(Chapter12).docx" TargetMode="External"/><Relationship Id="rId47" Type="http://schemas.openxmlformats.org/officeDocument/2006/relationships/hyperlink" Target="../ZO%2010-20-2014/ZoningOrdCity(Chapter12).docx" TargetMode="External"/><Relationship Id="rId63" Type="http://schemas.openxmlformats.org/officeDocument/2006/relationships/hyperlink" Target="ZoningOrdCity(Chapter11).docx" TargetMode="External"/><Relationship Id="rId68" Type="http://schemas.openxmlformats.org/officeDocument/2006/relationships/header" Target="header3.xml"/><Relationship Id="rId84" Type="http://schemas.openxmlformats.org/officeDocument/2006/relationships/hyperlink" Target="../ZO%2010-20-2014/ZoningOrdCity(Chapter12).docx" TargetMode="External"/><Relationship Id="rId89" Type="http://schemas.openxmlformats.org/officeDocument/2006/relationships/hyperlink" Target="ZoningOrdCity(Chapter11).docx" TargetMode="External"/><Relationship Id="rId112" Type="http://schemas.openxmlformats.org/officeDocument/2006/relationships/hyperlink" Target="../ZO%2010-20-2014/ZoningOrdCity(Chapter12).docx" TargetMode="External"/><Relationship Id="rId16" Type="http://schemas.openxmlformats.org/officeDocument/2006/relationships/hyperlink" Target="../ZO%2010-20-2014/ZoningOrdCity(Chapter12).docx" TargetMode="External"/><Relationship Id="rId107" Type="http://schemas.openxmlformats.org/officeDocument/2006/relationships/footer" Target="footer2.xml"/><Relationship Id="rId11" Type="http://schemas.openxmlformats.org/officeDocument/2006/relationships/hyperlink" Target="../ZO%2010-20-2014/ZoningOrdCity(Chapter12).docx" TargetMode="External"/><Relationship Id="rId32" Type="http://schemas.openxmlformats.org/officeDocument/2006/relationships/hyperlink" Target="../ZO%2010-20-2014/ZoningOrdCity(Chapter12).docx" TargetMode="External"/><Relationship Id="rId37" Type="http://schemas.openxmlformats.org/officeDocument/2006/relationships/hyperlink" Target="../ZO%2010-20-2014/ZoningOrdCity(Chapter12).docx" TargetMode="External"/><Relationship Id="rId53" Type="http://schemas.openxmlformats.org/officeDocument/2006/relationships/hyperlink" Target="../ZO%2010-20-2014/ZoningOrdCity(Chapter09).docx" TargetMode="External"/><Relationship Id="rId58" Type="http://schemas.openxmlformats.org/officeDocument/2006/relationships/hyperlink" Target="../ZO%2010-20-2014/ZoningOrdCity(Chapter12).docx" TargetMode="External"/><Relationship Id="rId74" Type="http://schemas.openxmlformats.org/officeDocument/2006/relationships/hyperlink" Target="../ZO%2010-20-2014/ZoningOrdCity(Chapter12).docx" TargetMode="External"/><Relationship Id="rId79" Type="http://schemas.openxmlformats.org/officeDocument/2006/relationships/hyperlink" Target="../ZO%2010-20-2014/ZoningOrdCity(Chapter12).docx" TargetMode="External"/><Relationship Id="rId102" Type="http://schemas.openxmlformats.org/officeDocument/2006/relationships/hyperlink" Target="../ZO%2010-20-2014/ZoningOrdCity(Chapter12).docx" TargetMode="External"/><Relationship Id="rId123" Type="http://schemas.openxmlformats.org/officeDocument/2006/relationships/hyperlink" Target="ZoningOrdCity(Chapter11).docx"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ZO%2010-20-2014/ZoningOrdCity(Chapter09).docx" TargetMode="External"/><Relationship Id="rId95" Type="http://schemas.openxmlformats.org/officeDocument/2006/relationships/hyperlink" Target="../ZO%2010-20-2014/ZoningOrdCity(Chapter12).docx" TargetMode="External"/><Relationship Id="rId19" Type="http://schemas.openxmlformats.org/officeDocument/2006/relationships/hyperlink" Target="../ZO%2010-20-2014/ZoningOrdCity(Chapter09).docx" TargetMode="External"/><Relationship Id="rId14" Type="http://schemas.openxmlformats.org/officeDocument/2006/relationships/hyperlink" Target="../ZO%2010-20-2014/ZoningOrdCity(Chapter12).docx" TargetMode="External"/><Relationship Id="rId22" Type="http://schemas.openxmlformats.org/officeDocument/2006/relationships/hyperlink" Target="../ZO%2010-20-2014/ZoningOrdCity(Chapter12).docx" TargetMode="External"/><Relationship Id="rId27" Type="http://schemas.openxmlformats.org/officeDocument/2006/relationships/hyperlink" Target="../ZO%2010-20-2014/ZoningOrdCity(Chapter12).docx" TargetMode="External"/><Relationship Id="rId30" Type="http://schemas.openxmlformats.org/officeDocument/2006/relationships/hyperlink" Target="../ZO%2010-20-2014/ZoningOrdCity(Chapter12).docx" TargetMode="External"/><Relationship Id="rId35" Type="http://schemas.openxmlformats.org/officeDocument/2006/relationships/hyperlink" Target="../ZO%2010-20-2014/ZoningOrdCity(Chapter12).docx" TargetMode="External"/><Relationship Id="rId43" Type="http://schemas.openxmlformats.org/officeDocument/2006/relationships/hyperlink" Target="../ZO%2010-20-2014/ZoningOrdCity(Chapter12).docx" TargetMode="External"/><Relationship Id="rId48" Type="http://schemas.openxmlformats.org/officeDocument/2006/relationships/hyperlink" Target="ZoningOrdCity(Chapter11).docx" TargetMode="External"/><Relationship Id="rId56" Type="http://schemas.openxmlformats.org/officeDocument/2006/relationships/hyperlink" Target="ZoningOrdCity(Chapter11).docx" TargetMode="External"/><Relationship Id="rId64" Type="http://schemas.openxmlformats.org/officeDocument/2006/relationships/hyperlink" Target="ZoningOrdCity(Chapter11).docx" TargetMode="External"/><Relationship Id="rId69" Type="http://schemas.openxmlformats.org/officeDocument/2006/relationships/hyperlink" Target="../ZO%2010-20-2014/ZoningOrdCity(Chapter12).docx" TargetMode="External"/><Relationship Id="rId77" Type="http://schemas.openxmlformats.org/officeDocument/2006/relationships/hyperlink" Target="../ZO%2010-20-2014/ZoningOrdCity(Chapter12).docx" TargetMode="External"/><Relationship Id="rId100" Type="http://schemas.openxmlformats.org/officeDocument/2006/relationships/hyperlink" Target="../ZO%2010-20-2014/ZoningOrdCity(Chapter12).docx" TargetMode="External"/><Relationship Id="rId105" Type="http://schemas.openxmlformats.org/officeDocument/2006/relationships/hyperlink" Target="ZoningOrdCity(Chapter13).docx" TargetMode="External"/><Relationship Id="rId113" Type="http://schemas.openxmlformats.org/officeDocument/2006/relationships/hyperlink" Target="../ZO%2010-20-2014/ZoningOrdCity(Chapter12).docx" TargetMode="External"/><Relationship Id="rId118" Type="http://schemas.openxmlformats.org/officeDocument/2006/relationships/hyperlink" Target="ZoningOrdCity(Chapter11).docx" TargetMode="External"/><Relationship Id="rId126" Type="http://schemas.openxmlformats.org/officeDocument/2006/relationships/header" Target="header7.xml"/><Relationship Id="rId8" Type="http://schemas.openxmlformats.org/officeDocument/2006/relationships/header" Target="header1.xml"/><Relationship Id="rId51" Type="http://schemas.openxmlformats.org/officeDocument/2006/relationships/hyperlink" Target="../ZO%2010-20-2014/ZoningOrdCity(Chapter09).docx" TargetMode="External"/><Relationship Id="rId72" Type="http://schemas.openxmlformats.org/officeDocument/2006/relationships/hyperlink" Target="../ZO%2010-20-2014/ZoningOrdCity(Chapter12).docx" TargetMode="External"/><Relationship Id="rId80" Type="http://schemas.openxmlformats.org/officeDocument/2006/relationships/hyperlink" Target="../ZO%2010-20-2014/ZoningOrdCity(Chapter12).docx" TargetMode="External"/><Relationship Id="rId85" Type="http://schemas.openxmlformats.org/officeDocument/2006/relationships/hyperlink" Target="../ZO%2010-20-2014/ZoningOrdCity(Chapter12).docx" TargetMode="External"/><Relationship Id="rId93" Type="http://schemas.openxmlformats.org/officeDocument/2006/relationships/header" Target="header4.xml"/><Relationship Id="rId98" Type="http://schemas.openxmlformats.org/officeDocument/2006/relationships/hyperlink" Target="../ZO%2010-20-2014/ZoningOrdCity(Chapter12).docx" TargetMode="External"/><Relationship Id="rId121" Type="http://schemas.openxmlformats.org/officeDocument/2006/relationships/hyperlink" Target="../ZO%2010-20-2014/ZoningOrdCity(Chapter12).docx" TargetMode="External"/><Relationship Id="rId3" Type="http://schemas.openxmlformats.org/officeDocument/2006/relationships/styles" Target="styles.xml"/><Relationship Id="rId12" Type="http://schemas.openxmlformats.org/officeDocument/2006/relationships/hyperlink" Target="../ZO%2010-20-2014/ZoningOrdCity(Chapter12).docx" TargetMode="External"/><Relationship Id="rId17" Type="http://schemas.openxmlformats.org/officeDocument/2006/relationships/hyperlink" Target="../ZO%2010-20-2014/ZoningOrdCity(Chapter12).docx" TargetMode="External"/><Relationship Id="rId25" Type="http://schemas.openxmlformats.org/officeDocument/2006/relationships/hyperlink" Target="../ZO%2010-20-2014/ZoningOrdCity(Chapter12).docx" TargetMode="External"/><Relationship Id="rId33" Type="http://schemas.openxmlformats.org/officeDocument/2006/relationships/hyperlink" Target="../ZO%2010-20-2014/ZoningOrdCity(Chapter12).docx" TargetMode="External"/><Relationship Id="rId38" Type="http://schemas.openxmlformats.org/officeDocument/2006/relationships/hyperlink" Target="../ZO%2010-20-2014/ZoningOrdCity(Chapter12).docx" TargetMode="External"/><Relationship Id="rId46" Type="http://schemas.openxmlformats.org/officeDocument/2006/relationships/hyperlink" Target="../ZO%2010-20-2014/ZoningOrdCity(Chapter12).docx" TargetMode="External"/><Relationship Id="rId59" Type="http://schemas.openxmlformats.org/officeDocument/2006/relationships/hyperlink" Target="../ZO%2010-20-2014/ZoningOrdCity(Chapter12).docx" TargetMode="External"/><Relationship Id="rId67" Type="http://schemas.openxmlformats.org/officeDocument/2006/relationships/hyperlink" Target="../ZO%2010-20-2014/ZoningOrdCity(Chapter12).docx" TargetMode="External"/><Relationship Id="rId103" Type="http://schemas.openxmlformats.org/officeDocument/2006/relationships/hyperlink" Target="../ZO%2010-20-2014/ZoningOrdCity(Chapter12).docx" TargetMode="External"/><Relationship Id="rId108" Type="http://schemas.openxmlformats.org/officeDocument/2006/relationships/hyperlink" Target="../ZO%2010-20-2014/ZoningOrdCity(Chapter12).docx" TargetMode="External"/><Relationship Id="rId116" Type="http://schemas.openxmlformats.org/officeDocument/2006/relationships/hyperlink" Target="../ZO%2010-20-2014/ZoningOrdCity(Chapter12).docx" TargetMode="External"/><Relationship Id="rId124" Type="http://schemas.openxmlformats.org/officeDocument/2006/relationships/hyperlink" Target="../ZO%2010-20-2014/ZoningOrdCity(Chapter09).docx" TargetMode="External"/><Relationship Id="rId20" Type="http://schemas.openxmlformats.org/officeDocument/2006/relationships/hyperlink" Target="../ZO%2010-20-2014/ZoningOrdCity(Chapter12).docx" TargetMode="External"/><Relationship Id="rId41" Type="http://schemas.openxmlformats.org/officeDocument/2006/relationships/hyperlink" Target="../ZO%2010-20-2014/ZoningOrdCity(Chapter12).docx" TargetMode="External"/><Relationship Id="rId54" Type="http://schemas.openxmlformats.org/officeDocument/2006/relationships/hyperlink" Target="../ZO%2010-20-2014/ZoningOrdCity(Chapter09).docx" TargetMode="External"/><Relationship Id="rId62" Type="http://schemas.openxmlformats.org/officeDocument/2006/relationships/hyperlink" Target="../ZO%2010-20-2014/ZoningOrdCity(Chapter12).docx" TargetMode="External"/><Relationship Id="rId70" Type="http://schemas.openxmlformats.org/officeDocument/2006/relationships/hyperlink" Target="../ZO%2010-20-2014/ZoningOrdCity(Chapter12).docx" TargetMode="External"/><Relationship Id="rId75" Type="http://schemas.openxmlformats.org/officeDocument/2006/relationships/hyperlink" Target="../ZO%2010-20-2014/ZoningOrdCity(Chapter12).docx" TargetMode="External"/><Relationship Id="rId83" Type="http://schemas.openxmlformats.org/officeDocument/2006/relationships/hyperlink" Target="../ZO%2010-20-2014/ZoningOrdCity(Chapter12).docx" TargetMode="External"/><Relationship Id="rId88" Type="http://schemas.openxmlformats.org/officeDocument/2006/relationships/hyperlink" Target="../ZO%2010-20-2014/ZoningOrdCity(Chapter12).docx" TargetMode="External"/><Relationship Id="rId91" Type="http://schemas.openxmlformats.org/officeDocument/2006/relationships/hyperlink" Target="../ZO%2010-20-2014/ZoningOrdCity(Chapter12).docx" TargetMode="External"/><Relationship Id="rId96" Type="http://schemas.openxmlformats.org/officeDocument/2006/relationships/hyperlink" Target="ZoningOrdCity(Chapter12).docx" TargetMode="External"/><Relationship Id="rId111" Type="http://schemas.openxmlformats.org/officeDocument/2006/relationships/hyperlink" Target="../ZO%2010-20-2014/ZoningOrdCity(Chapter09).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ZO%2010-20-2014/ZoningOrdCity(Chapter12).docx" TargetMode="External"/><Relationship Id="rId23" Type="http://schemas.openxmlformats.org/officeDocument/2006/relationships/hyperlink" Target="../ZO%2010-20-2014/ZoningOrdCity(Chapter12).docx" TargetMode="External"/><Relationship Id="rId28" Type="http://schemas.openxmlformats.org/officeDocument/2006/relationships/hyperlink" Target="../ZO%2010-20-2014/ZoningOrdCity(Chapter12).docx" TargetMode="External"/><Relationship Id="rId36" Type="http://schemas.openxmlformats.org/officeDocument/2006/relationships/hyperlink" Target="../ZO%2010-20-2014/ZoningOrdCity(Chapter12).docx" TargetMode="External"/><Relationship Id="rId49" Type="http://schemas.openxmlformats.org/officeDocument/2006/relationships/hyperlink" Target="../ZO%2010-20-2014/ZoningOrdCity(Chapter09).docx" TargetMode="External"/><Relationship Id="rId57" Type="http://schemas.openxmlformats.org/officeDocument/2006/relationships/header" Target="header2.xml"/><Relationship Id="rId106" Type="http://schemas.openxmlformats.org/officeDocument/2006/relationships/hyperlink" Target="ZoningOrdCity(Chapter11).docx" TargetMode="External"/><Relationship Id="rId114" Type="http://schemas.openxmlformats.org/officeDocument/2006/relationships/hyperlink" Target="ZoningOrdCity(Chapter11).docx" TargetMode="External"/><Relationship Id="rId119" Type="http://schemas.openxmlformats.org/officeDocument/2006/relationships/hyperlink" Target="../ZO%2010-20-2014/ZoningOrdCity(Chapter12).docx" TargetMode="External"/><Relationship Id="rId127" Type="http://schemas.openxmlformats.org/officeDocument/2006/relationships/fontTable" Target="fontTable.xml"/><Relationship Id="rId10" Type="http://schemas.openxmlformats.org/officeDocument/2006/relationships/hyperlink" Target="../ZO%2010-20-2014/ZoningOrdCity(Chapter12).docx" TargetMode="External"/><Relationship Id="rId31" Type="http://schemas.openxmlformats.org/officeDocument/2006/relationships/hyperlink" Target="../ZO%2010-20-2014/ZoningOrdCity(Chapter12).docx" TargetMode="External"/><Relationship Id="rId44" Type="http://schemas.openxmlformats.org/officeDocument/2006/relationships/hyperlink" Target="../ZO%2010-20-2014/ZoningOrdCity(Chapter12).docx" TargetMode="External"/><Relationship Id="rId52" Type="http://schemas.openxmlformats.org/officeDocument/2006/relationships/hyperlink" Target="../ZO%2010-20-2014/ZoningOrdCity(Chapter09).docx" TargetMode="External"/><Relationship Id="rId60" Type="http://schemas.openxmlformats.org/officeDocument/2006/relationships/hyperlink" Target="../ZO%2010-20-2014/ZoningOrdCity(Chapter12).docx" TargetMode="External"/><Relationship Id="rId65" Type="http://schemas.openxmlformats.org/officeDocument/2006/relationships/hyperlink" Target="ZoningOrdCity(Chapter11).docx" TargetMode="External"/><Relationship Id="rId73" Type="http://schemas.openxmlformats.org/officeDocument/2006/relationships/hyperlink" Target="../ZO%2010-20-2014/ZoningOrdCity(Chapter09).docx" TargetMode="External"/><Relationship Id="rId78" Type="http://schemas.openxmlformats.org/officeDocument/2006/relationships/hyperlink" Target="../ZO%2010-20-2014/ZoningOrdCity(Chapter12).docx" TargetMode="External"/><Relationship Id="rId81" Type="http://schemas.openxmlformats.org/officeDocument/2006/relationships/hyperlink" Target="../ZO%2010-20-2014/ZoningOrdCity(Chapter12).docx" TargetMode="External"/><Relationship Id="rId86" Type="http://schemas.openxmlformats.org/officeDocument/2006/relationships/hyperlink" Target="../ZO%2010-20-2014/ZoningOrdCity(Chapter12).docx" TargetMode="External"/><Relationship Id="rId94" Type="http://schemas.openxmlformats.org/officeDocument/2006/relationships/hyperlink" Target="ZoningOrdCity(Chapter11).docx" TargetMode="External"/><Relationship Id="rId99" Type="http://schemas.openxmlformats.org/officeDocument/2006/relationships/header" Target="header5.xml"/><Relationship Id="rId101" Type="http://schemas.openxmlformats.org/officeDocument/2006/relationships/hyperlink" Target="../ZO%2010-20-2014/ZoningOrdCity(Chapter12).docx" TargetMode="External"/><Relationship Id="rId122" Type="http://schemas.openxmlformats.org/officeDocument/2006/relationships/hyperlink" Target="../ZO%2010-20-2014/ZoningOrdCity(Chapter12).docx"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ZO%2010-20-2014/ZoningOrdCity(Chapter12).docx" TargetMode="External"/><Relationship Id="rId18" Type="http://schemas.openxmlformats.org/officeDocument/2006/relationships/hyperlink" Target="../ZO%2010-20-2014/ZoningOrdCity(Chapter09).docx" TargetMode="External"/><Relationship Id="rId39" Type="http://schemas.openxmlformats.org/officeDocument/2006/relationships/hyperlink" Target="../ZO%2010-20-2014/ZoningOrdCity(Chapter12).docx" TargetMode="External"/><Relationship Id="rId109" Type="http://schemas.openxmlformats.org/officeDocument/2006/relationships/header" Target="header6.xml"/><Relationship Id="rId34" Type="http://schemas.openxmlformats.org/officeDocument/2006/relationships/hyperlink" Target="../ZO%2010-20-2014/ZoningOrdCity(Chapter12).docx" TargetMode="External"/><Relationship Id="rId50" Type="http://schemas.openxmlformats.org/officeDocument/2006/relationships/hyperlink" Target="../ZO%2010-20-2014/ZoningOrdCity(Chapter09).docx" TargetMode="External"/><Relationship Id="rId55" Type="http://schemas.openxmlformats.org/officeDocument/2006/relationships/hyperlink" Target="ZoningOrdCity(Chapter11).docx" TargetMode="External"/><Relationship Id="rId76" Type="http://schemas.openxmlformats.org/officeDocument/2006/relationships/hyperlink" Target="../ZO%2002-20-2017/ZoningOrdCity(Chapter12).docx" TargetMode="External"/><Relationship Id="rId97" Type="http://schemas.openxmlformats.org/officeDocument/2006/relationships/hyperlink" Target="../ZO%2010-20-2014/ZoningOrdCity(Chapter12).docx" TargetMode="External"/><Relationship Id="rId104" Type="http://schemas.openxmlformats.org/officeDocument/2006/relationships/hyperlink" Target="ZoningOrdCity(Chapter13).docx" TargetMode="External"/><Relationship Id="rId120" Type="http://schemas.openxmlformats.org/officeDocument/2006/relationships/hyperlink" Target="../ZO%2010-20-2014/ZoningOrdCity(Chapter12).docx" TargetMode="External"/><Relationship Id="rId125" Type="http://schemas.openxmlformats.org/officeDocument/2006/relationships/hyperlink" Target="../ZO%2010-20-2014/ZoningOrdCity(Chapter09).docx" TargetMode="External"/><Relationship Id="rId7" Type="http://schemas.openxmlformats.org/officeDocument/2006/relationships/endnotes" Target="endnotes.xml"/><Relationship Id="rId71" Type="http://schemas.openxmlformats.org/officeDocument/2006/relationships/hyperlink" Target="../ZO%2010-20-2014/ZoningOrdCity(Chapter12).docx" TargetMode="External"/><Relationship Id="rId92" Type="http://schemas.openxmlformats.org/officeDocument/2006/relationships/hyperlink" Target="../ZO%2010-20-2014/ZoningOrdCity(Chapter12).docx" TargetMode="External"/><Relationship Id="rId2" Type="http://schemas.openxmlformats.org/officeDocument/2006/relationships/numbering" Target="numbering.xml"/><Relationship Id="rId29" Type="http://schemas.openxmlformats.org/officeDocument/2006/relationships/hyperlink" Target="../ZO%2010-20-2014/ZoningOrdCity(Chapter12).docx" TargetMode="External"/><Relationship Id="rId24" Type="http://schemas.openxmlformats.org/officeDocument/2006/relationships/hyperlink" Target="../ZO%2010-20-2014/ZoningOrdCity(Chapter12).docx" TargetMode="External"/><Relationship Id="rId40" Type="http://schemas.openxmlformats.org/officeDocument/2006/relationships/hyperlink" Target="../ZO%2010-20-2014/ZoningOrdCity(Chapter12).docx" TargetMode="External"/><Relationship Id="rId45" Type="http://schemas.openxmlformats.org/officeDocument/2006/relationships/hyperlink" Target="ZoningOrdCity(Chapter12).docx" TargetMode="External"/><Relationship Id="rId66" Type="http://schemas.openxmlformats.org/officeDocument/2006/relationships/hyperlink" Target="../ZO%2010-20-2014/ZoningOrdCity(Chapter12).docx" TargetMode="External"/><Relationship Id="rId87" Type="http://schemas.openxmlformats.org/officeDocument/2006/relationships/hyperlink" Target="ZoningOrdCity(Chapter12).docx" TargetMode="External"/><Relationship Id="rId110" Type="http://schemas.openxmlformats.org/officeDocument/2006/relationships/hyperlink" Target="../ZO%2010-20-2014/ZoningOrdCity(Chapter09).docx" TargetMode="External"/><Relationship Id="rId115" Type="http://schemas.openxmlformats.org/officeDocument/2006/relationships/hyperlink" Target="../ZO%2010-20-2014/ZoningOrdCity(Chapter09).docx" TargetMode="External"/><Relationship Id="rId61" Type="http://schemas.openxmlformats.org/officeDocument/2006/relationships/hyperlink" Target="../ZO%2010-20-2014/ZoningOrdCity(Chapter12).docx" TargetMode="External"/><Relationship Id="rId82" Type="http://schemas.openxmlformats.org/officeDocument/2006/relationships/hyperlink" Target="../ZO%2010-20-2014/ZoningOrdCity(Chapter1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0C45D-FA60-40FB-B8BB-55AF4165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49</Pages>
  <Words>14760</Words>
  <Characters>84134</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98697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Charlotte-Mecklenburg Planning Commission</dc:creator>
  <cp:lastModifiedBy>Montgomery, Sandra</cp:lastModifiedBy>
  <cp:revision>5</cp:revision>
  <cp:lastPrinted>2015-07-22T14:22:00Z</cp:lastPrinted>
  <dcterms:created xsi:type="dcterms:W3CDTF">2019-11-20T21:09:00Z</dcterms:created>
  <dcterms:modified xsi:type="dcterms:W3CDTF">2019-11-22T15:49:00Z</dcterms:modified>
</cp:coreProperties>
</file>